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4F" w:rsidRDefault="007F4C4F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64" w:rsidRDefault="00C61C64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C64" w:rsidRDefault="00C61C64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P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32D93">
        <w:rPr>
          <w:rFonts w:ascii="Times New Roman" w:hAnsi="Times New Roman" w:cs="Times New Roman"/>
          <w:b/>
          <w:sz w:val="28"/>
          <w:szCs w:val="28"/>
        </w:rPr>
        <w:t>я</w:t>
      </w:r>
      <w:r w:rsidRPr="00B75C0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B75C0B" w:rsidRP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B75C0B" w:rsidRP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B">
        <w:rPr>
          <w:rFonts w:ascii="Times New Roman" w:hAnsi="Times New Roman" w:cs="Times New Roman"/>
          <w:b/>
          <w:sz w:val="28"/>
          <w:szCs w:val="28"/>
        </w:rPr>
        <w:t>от 5 февраля 2019 года №194 «Об утверждении перечня</w:t>
      </w:r>
    </w:p>
    <w:p w:rsidR="00B75C0B" w:rsidRP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B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предоставляемых администрацией</w:t>
      </w:r>
    </w:p>
    <w:p w:rsidR="00B75C0B" w:rsidRP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Геленджик,</w:t>
      </w:r>
    </w:p>
    <w:p w:rsidR="00B75C0B" w:rsidRP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B">
        <w:rPr>
          <w:rFonts w:ascii="Times New Roman" w:hAnsi="Times New Roman" w:cs="Times New Roman"/>
          <w:b/>
          <w:sz w:val="28"/>
          <w:szCs w:val="28"/>
        </w:rPr>
        <w:t>оказание которых посредством комплексного запроса</w:t>
      </w:r>
    </w:p>
    <w:p w:rsidR="00B75C0B" w:rsidRPr="00B75C0B" w:rsidRDefault="00B75C0B" w:rsidP="00B7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0B">
        <w:rPr>
          <w:rFonts w:ascii="Times New Roman" w:hAnsi="Times New Roman" w:cs="Times New Roman"/>
          <w:b/>
          <w:sz w:val="28"/>
          <w:szCs w:val="28"/>
        </w:rPr>
        <w:t>не осуществляется»</w:t>
      </w:r>
    </w:p>
    <w:p w:rsidR="00B75C0B" w:rsidRDefault="00B75C0B" w:rsidP="00B7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C0B" w:rsidRDefault="00B75C0B" w:rsidP="00BB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15.1 Федерального закона от 27 июля 2010 года</w:t>
      </w:r>
      <w:r w:rsidR="00BB5C21">
        <w:rPr>
          <w:rFonts w:ascii="Times New Roman" w:hAnsi="Times New Roman"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 (в редакции Федерального закона от 1 </w:t>
      </w:r>
      <w:r w:rsidR="00E360C3">
        <w:rPr>
          <w:rFonts w:ascii="Times New Roman" w:hAnsi="Times New Roman" w:cs="Times New Roman"/>
          <w:sz w:val="28"/>
          <w:szCs w:val="28"/>
        </w:rPr>
        <w:t>апреля</w:t>
      </w:r>
      <w:r w:rsidR="00BB5C21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E360C3"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 w:rsidR="00BB5C21">
        <w:rPr>
          <w:rFonts w:ascii="Times New Roman" w:hAnsi="Times New Roman" w:cs="Times New Roman"/>
          <w:sz w:val="28"/>
          <w:szCs w:val="28"/>
        </w:rPr>
        <w:t xml:space="preserve">-ФЗ), руководствуясь статьями 16, 37 Федерального закона №131-ФЗ «Об общих принципах организации местного самоуправления в Российской Федерации»              (в редакции Федерального закона от </w:t>
      </w:r>
      <w:r w:rsidR="00183EE2">
        <w:rPr>
          <w:rFonts w:ascii="Times New Roman" w:hAnsi="Times New Roman" w:cs="Times New Roman"/>
          <w:sz w:val="28"/>
          <w:szCs w:val="28"/>
        </w:rPr>
        <w:t>1</w:t>
      </w:r>
      <w:r w:rsidR="00BB5C21">
        <w:rPr>
          <w:rFonts w:ascii="Times New Roman" w:hAnsi="Times New Roman" w:cs="Times New Roman"/>
          <w:sz w:val="28"/>
          <w:szCs w:val="28"/>
        </w:rPr>
        <w:t xml:space="preserve"> </w:t>
      </w:r>
      <w:r w:rsidR="00183EE2">
        <w:rPr>
          <w:rFonts w:ascii="Times New Roman" w:hAnsi="Times New Roman" w:cs="Times New Roman"/>
          <w:sz w:val="28"/>
          <w:szCs w:val="28"/>
        </w:rPr>
        <w:t>мая</w:t>
      </w:r>
      <w:r w:rsidR="00BB5C21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183EE2">
        <w:rPr>
          <w:rFonts w:ascii="Times New Roman" w:hAnsi="Times New Roman" w:cs="Times New Roman"/>
          <w:sz w:val="28"/>
          <w:szCs w:val="28"/>
        </w:rPr>
        <w:t>87</w:t>
      </w:r>
      <w:r w:rsidR="00BB5C21">
        <w:rPr>
          <w:rFonts w:ascii="Times New Roman" w:hAnsi="Times New Roman" w:cs="Times New Roman"/>
          <w:sz w:val="28"/>
          <w:szCs w:val="28"/>
        </w:rPr>
        <w:t xml:space="preserve">-ФЗ), статьями 8, </w:t>
      </w:r>
      <w:r w:rsidR="00183E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5C21">
        <w:rPr>
          <w:rFonts w:ascii="Times New Roman" w:hAnsi="Times New Roman" w:cs="Times New Roman"/>
          <w:sz w:val="28"/>
          <w:szCs w:val="28"/>
        </w:rPr>
        <w:t>33, 72</w:t>
      </w:r>
      <w:proofErr w:type="gramEnd"/>
      <w:r w:rsidR="00BB5C2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                         </w:t>
      </w:r>
      <w:proofErr w:type="gramStart"/>
      <w:r w:rsidR="00BB5C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5C2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B5C21" w:rsidRDefault="00BB5C21" w:rsidP="00BB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</w:t>
      </w:r>
      <w:r w:rsidRPr="00BB5C21">
        <w:rPr>
          <w:rFonts w:ascii="Times New Roman" w:hAnsi="Times New Roman" w:cs="Times New Roman"/>
          <w:sz w:val="28"/>
          <w:szCs w:val="28"/>
        </w:rPr>
        <w:t>от 5 февраля 2019 го</w:t>
      </w:r>
      <w:r>
        <w:rPr>
          <w:rFonts w:ascii="Times New Roman" w:hAnsi="Times New Roman" w:cs="Times New Roman"/>
          <w:sz w:val="28"/>
          <w:szCs w:val="28"/>
        </w:rPr>
        <w:t xml:space="preserve">да №194 «Об утверждении перечня </w:t>
      </w:r>
      <w:r w:rsidRPr="00BB5C21">
        <w:rPr>
          <w:rFonts w:ascii="Times New Roman" w:hAnsi="Times New Roman" w:cs="Times New Roman"/>
          <w:sz w:val="28"/>
          <w:szCs w:val="28"/>
        </w:rPr>
        <w:t>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</w:t>
      </w:r>
      <w:proofErr w:type="spellStart"/>
      <w:proofErr w:type="gramStart"/>
      <w:r w:rsidRPr="00BB5C21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C2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BB5C21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город-курорт Геленджик, </w:t>
      </w:r>
      <w:r w:rsidRPr="00BB5C21">
        <w:rPr>
          <w:rFonts w:ascii="Times New Roman" w:hAnsi="Times New Roman" w:cs="Times New Roman"/>
          <w:sz w:val="28"/>
          <w:szCs w:val="28"/>
        </w:rPr>
        <w:t>оказание которых п</w:t>
      </w:r>
      <w:r>
        <w:rPr>
          <w:rFonts w:ascii="Times New Roman" w:hAnsi="Times New Roman" w:cs="Times New Roman"/>
          <w:sz w:val="28"/>
          <w:szCs w:val="28"/>
        </w:rPr>
        <w:t xml:space="preserve">осредством комплексного запроса </w:t>
      </w:r>
      <w:r w:rsidRPr="00BB5C21">
        <w:rPr>
          <w:rFonts w:ascii="Times New Roman" w:hAnsi="Times New Roman" w:cs="Times New Roman"/>
          <w:sz w:val="28"/>
          <w:szCs w:val="28"/>
        </w:rPr>
        <w:t>не осуществляется»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BB5C21" w:rsidRDefault="00BB5C21" w:rsidP="00BB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к постановлению пункт</w:t>
      </w:r>
      <w:r w:rsidR="0046493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46493B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5C21" w:rsidRDefault="00BB5C21" w:rsidP="00BB5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BB5C21" w:rsidTr="00BB5C21">
        <w:tc>
          <w:tcPr>
            <w:tcW w:w="709" w:type="dxa"/>
          </w:tcPr>
          <w:p w:rsidR="00BB5C21" w:rsidRDefault="00BB5C21" w:rsidP="00BB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«19</w:t>
            </w:r>
          </w:p>
        </w:tc>
        <w:tc>
          <w:tcPr>
            <w:tcW w:w="9037" w:type="dxa"/>
          </w:tcPr>
          <w:p w:rsidR="00BB5C21" w:rsidRDefault="00BB5C21" w:rsidP="0046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6493B" w:rsidTr="00BB5C21">
        <w:tc>
          <w:tcPr>
            <w:tcW w:w="709" w:type="dxa"/>
          </w:tcPr>
          <w:p w:rsidR="0046493B" w:rsidRDefault="0046493B" w:rsidP="0046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46493B" w:rsidRDefault="0046493B" w:rsidP="00BB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имущества»</w:t>
            </w:r>
          </w:p>
        </w:tc>
      </w:tr>
    </w:tbl>
    <w:p w:rsidR="00BB5C21" w:rsidRDefault="00BB5C21" w:rsidP="00BB5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C21" w:rsidRDefault="00BB5C21" w:rsidP="00BB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Геленджикской городской газете «Прибой».</w:t>
      </w:r>
    </w:p>
    <w:p w:rsidR="00BB5C21" w:rsidRDefault="00BB5C21" w:rsidP="00BB5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опубли-кования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5C21" w:rsidRDefault="00BB5C21" w:rsidP="00BB5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C21" w:rsidRDefault="00BB5C21" w:rsidP="00BB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B5C21" w:rsidRDefault="00BB5C21" w:rsidP="00BB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  № ________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8E58B6"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февраля 2019 года №194 «Об утверждении перечня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предоставляемых администрацией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посредством комплексного запроса</w:t>
      </w:r>
    </w:p>
    <w:p w:rsidR="00FF23F5" w:rsidRPr="000004C1" w:rsidRDefault="000004C1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осуществляется»</w:t>
      </w:r>
    </w:p>
    <w:p w:rsidR="00FF23F5" w:rsidRPr="000004C1" w:rsidRDefault="00FF23F5" w:rsidP="00FF23F5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F5" w:rsidRPr="000004C1" w:rsidRDefault="00FF23F5" w:rsidP="00FF23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F23F5" w:rsidRPr="000004C1" w:rsidRDefault="00FF23F5" w:rsidP="00FF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43"/>
      </w:tblGrid>
      <w:tr w:rsidR="000004C1" w:rsidRPr="000004C1" w:rsidTr="00FF23F5">
        <w:tc>
          <w:tcPr>
            <w:tcW w:w="4785" w:type="dxa"/>
            <w:hideMark/>
          </w:tcPr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 экономики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FF23F5" w:rsidRPr="000004C1" w:rsidRDefault="00FF23F5" w:rsidP="00FF23F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                                           </w:t>
            </w:r>
          </w:p>
        </w:tc>
        <w:tc>
          <w:tcPr>
            <w:tcW w:w="5043" w:type="dxa"/>
          </w:tcPr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tabs>
                <w:tab w:val="left" w:pos="45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А.К. </w:t>
            </w:r>
            <w:proofErr w:type="spellStart"/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0004C1" w:rsidRPr="000004C1" w:rsidTr="00FF23F5">
        <w:tc>
          <w:tcPr>
            <w:tcW w:w="4785" w:type="dxa"/>
          </w:tcPr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4C1" w:rsidRPr="000004C1" w:rsidTr="00FF23F5">
        <w:tc>
          <w:tcPr>
            <w:tcW w:w="4785" w:type="dxa"/>
            <w:hideMark/>
          </w:tcPr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                      </w:t>
            </w:r>
          </w:p>
        </w:tc>
        <w:tc>
          <w:tcPr>
            <w:tcW w:w="5043" w:type="dxa"/>
          </w:tcPr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  <w:tr w:rsidR="000004C1" w:rsidRPr="000004C1" w:rsidTr="00FF23F5">
        <w:tc>
          <w:tcPr>
            <w:tcW w:w="4785" w:type="dxa"/>
          </w:tcPr>
          <w:p w:rsidR="00FF23F5" w:rsidRPr="000004C1" w:rsidRDefault="00FF23F5" w:rsidP="00FF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FF23F5" w:rsidRPr="000004C1" w:rsidRDefault="00FF23F5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4C1" w:rsidRPr="000004C1" w:rsidTr="00FF23F5">
        <w:trPr>
          <w:trHeight w:val="1000"/>
        </w:trPr>
        <w:tc>
          <w:tcPr>
            <w:tcW w:w="4785" w:type="dxa"/>
          </w:tcPr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FF23F5" w:rsidRPr="000004C1" w:rsidRDefault="00FF23F5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C64" w:rsidRPr="000004C1" w:rsidRDefault="00C61C64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Черноситов</w:t>
            </w:r>
            <w:proofErr w:type="spellEnd"/>
          </w:p>
        </w:tc>
      </w:tr>
      <w:tr w:rsidR="00FF23F5" w:rsidRPr="000004C1" w:rsidTr="00FF23F5">
        <w:trPr>
          <w:trHeight w:val="1000"/>
        </w:trPr>
        <w:tc>
          <w:tcPr>
            <w:tcW w:w="4785" w:type="dxa"/>
            <w:hideMark/>
          </w:tcPr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</w:t>
            </w:r>
          </w:p>
          <w:p w:rsidR="00FF23F5" w:rsidRPr="000004C1" w:rsidRDefault="00FF23F5" w:rsidP="00F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043" w:type="dxa"/>
          </w:tcPr>
          <w:p w:rsidR="00FF23F5" w:rsidRPr="000004C1" w:rsidRDefault="00FF23F5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3F5" w:rsidRPr="000004C1" w:rsidRDefault="00FF23F5" w:rsidP="00FF2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Полуянов</w:t>
            </w:r>
          </w:p>
        </w:tc>
      </w:tr>
    </w:tbl>
    <w:p w:rsidR="002B6ACC" w:rsidRPr="000004C1" w:rsidRDefault="002B6ACC" w:rsidP="00FF2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6ACC" w:rsidRPr="000004C1" w:rsidSect="0046493B">
      <w:headerReference w:type="default" r:id="rId7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1A" w:rsidRDefault="0065051A" w:rsidP="00A417AE">
      <w:pPr>
        <w:spacing w:after="0" w:line="240" w:lineRule="auto"/>
      </w:pPr>
      <w:r>
        <w:separator/>
      </w:r>
    </w:p>
  </w:endnote>
  <w:endnote w:type="continuationSeparator" w:id="0">
    <w:p w:rsidR="0065051A" w:rsidRDefault="0065051A" w:rsidP="00A4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1A" w:rsidRDefault="0065051A" w:rsidP="00A417AE">
      <w:pPr>
        <w:spacing w:after="0" w:line="240" w:lineRule="auto"/>
      </w:pPr>
      <w:r>
        <w:separator/>
      </w:r>
    </w:p>
  </w:footnote>
  <w:footnote w:type="continuationSeparator" w:id="0">
    <w:p w:rsidR="0065051A" w:rsidRDefault="0065051A" w:rsidP="00A4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06976071"/>
      <w:docPartObj>
        <w:docPartGallery w:val="Page Numbers (Top of Page)"/>
        <w:docPartUnique/>
      </w:docPartObj>
    </w:sdtPr>
    <w:sdtEndPr/>
    <w:sdtContent>
      <w:p w:rsidR="000004C1" w:rsidRPr="000004C1" w:rsidRDefault="000004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04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4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04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0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004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04C1" w:rsidRDefault="000004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B7"/>
    <w:rsid w:val="000004C1"/>
    <w:rsid w:val="00183EE2"/>
    <w:rsid w:val="002B6ACC"/>
    <w:rsid w:val="0046493B"/>
    <w:rsid w:val="005D7DB7"/>
    <w:rsid w:val="0065051A"/>
    <w:rsid w:val="007F4C4F"/>
    <w:rsid w:val="007F6AE2"/>
    <w:rsid w:val="008E58B6"/>
    <w:rsid w:val="00A417AE"/>
    <w:rsid w:val="00B32D93"/>
    <w:rsid w:val="00B462FF"/>
    <w:rsid w:val="00B75C0B"/>
    <w:rsid w:val="00B85E43"/>
    <w:rsid w:val="00BB5C21"/>
    <w:rsid w:val="00C61C64"/>
    <w:rsid w:val="00E360C3"/>
    <w:rsid w:val="00FD3F8E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7AE"/>
  </w:style>
  <w:style w:type="paragraph" w:styleId="a6">
    <w:name w:val="footer"/>
    <w:basedOn w:val="a"/>
    <w:link w:val="a7"/>
    <w:uiPriority w:val="99"/>
    <w:unhideWhenUsed/>
    <w:rsid w:val="00A4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7AE"/>
  </w:style>
  <w:style w:type="paragraph" w:styleId="a6">
    <w:name w:val="footer"/>
    <w:basedOn w:val="a"/>
    <w:link w:val="a7"/>
    <w:uiPriority w:val="99"/>
    <w:unhideWhenUsed/>
    <w:rsid w:val="00A4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13</cp:revision>
  <cp:lastPrinted>2019-05-16T15:04:00Z</cp:lastPrinted>
  <dcterms:created xsi:type="dcterms:W3CDTF">2019-04-30T08:37:00Z</dcterms:created>
  <dcterms:modified xsi:type="dcterms:W3CDTF">2019-06-14T11:51:00Z</dcterms:modified>
</cp:coreProperties>
</file>