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786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делами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B53ADF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 Демьяновой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53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53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53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86B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75</w:t>
      </w:r>
    </w:p>
    <w:p w:rsidR="00E871B4" w:rsidRPr="00E0064E" w:rsidRDefault="00E871B4" w:rsidP="00B53AD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от 14 мая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2010 года №1240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«О кадровом резерве органов местного самоуправления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от 28 апреля 2016 года №1360)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B53A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мая 2010 года №1240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«О кадровом резерве органов местного самоуправления муниципального образования город-курорт Геленджик</w:t>
      </w:r>
      <w:proofErr w:type="gramEnd"/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28 апреля 2016 года №1360)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B53A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мая 2010 года №1240</w:t>
      </w:r>
      <w:r w:rsidR="00B5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ADF" w:rsidRPr="00B53ADF">
        <w:rPr>
          <w:rFonts w:ascii="Times New Roman" w:eastAsia="Times New Roman" w:hAnsi="Times New Roman"/>
          <w:sz w:val="28"/>
          <w:szCs w:val="28"/>
          <w:lang w:eastAsia="ru-RU"/>
        </w:rPr>
        <w:t>«О кадровом резерве органов местного самоуправления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28 апреля 2016 года №1360)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B53ADF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ADF" w:rsidRPr="00A24C63" w:rsidRDefault="00B53AD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4C" w:rsidRDefault="0035204C">
      <w:pPr>
        <w:spacing w:after="0" w:line="240" w:lineRule="auto"/>
      </w:pPr>
      <w:r>
        <w:separator/>
      </w:r>
    </w:p>
  </w:endnote>
  <w:endnote w:type="continuationSeparator" w:id="0">
    <w:p w:rsidR="0035204C" w:rsidRDefault="0035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4C" w:rsidRDefault="0035204C">
      <w:pPr>
        <w:spacing w:after="0" w:line="240" w:lineRule="auto"/>
      </w:pPr>
      <w:r>
        <w:separator/>
      </w:r>
    </w:p>
  </w:footnote>
  <w:footnote w:type="continuationSeparator" w:id="0">
    <w:p w:rsidR="0035204C" w:rsidRDefault="0035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B53AD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204C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53ADF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A90A-6CD6-4C07-9EB7-777C1449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2017-03-20T13:48:00Z</cp:lastPrinted>
  <dcterms:created xsi:type="dcterms:W3CDTF">2017-08-01T06:20:00Z</dcterms:created>
  <dcterms:modified xsi:type="dcterms:W3CDTF">2017-08-01T06:20:00Z</dcterms:modified>
</cp:coreProperties>
</file>