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10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927"/>
      </w:tblGrid>
      <w:tr w:rsidR="005858C6" w:rsidTr="00440230">
        <w:tc>
          <w:tcPr>
            <w:tcW w:w="5353" w:type="dxa"/>
          </w:tcPr>
          <w:p w:rsidR="005858C6" w:rsidRDefault="005858C6" w:rsidP="00DC63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5858C6" w:rsidRDefault="0070694F" w:rsidP="0044023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ПРОЕКТ</w:t>
            </w:r>
          </w:p>
        </w:tc>
      </w:tr>
    </w:tbl>
    <w:p w:rsidR="005858C6" w:rsidRDefault="00E35821" w:rsidP="00234A5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7413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2A0F8B" w:rsidRDefault="002A0F8B" w:rsidP="009F3F0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34A57" w:rsidRDefault="00234A57" w:rsidP="009F3F0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F3F06" w:rsidRDefault="005858C6" w:rsidP="009F3F0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</w:t>
      </w:r>
    </w:p>
    <w:p w:rsidR="009F3F06" w:rsidRDefault="009F3F06" w:rsidP="009F3F0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социально-экономического развития муниципального</w:t>
      </w:r>
    </w:p>
    <w:p w:rsidR="009F3F06" w:rsidRDefault="009F3F06" w:rsidP="009F3F0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 на 20</w:t>
      </w:r>
      <w:r w:rsidR="001B20F9">
        <w:rPr>
          <w:rFonts w:ascii="Times New Roman" w:hAnsi="Times New Roman" w:cs="Times New Roman"/>
          <w:sz w:val="28"/>
          <w:szCs w:val="28"/>
        </w:rPr>
        <w:t>2</w:t>
      </w:r>
      <w:r w:rsidR="00F36EE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651D8" w:rsidRDefault="009F3F06" w:rsidP="004651D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плановый период 202</w:t>
      </w:r>
      <w:r w:rsidR="00F36EE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F36EE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bookmarkStart w:id="0" w:name="_GoBack"/>
      <w:bookmarkEnd w:id="0"/>
    </w:p>
    <w:p w:rsidR="00C358C2" w:rsidRDefault="00C358C2" w:rsidP="004651D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3687"/>
        <w:gridCol w:w="992"/>
        <w:gridCol w:w="1134"/>
        <w:gridCol w:w="1015"/>
        <w:gridCol w:w="1124"/>
        <w:gridCol w:w="1121"/>
      </w:tblGrid>
      <w:tr w:rsidR="00C358C2" w:rsidTr="00725967">
        <w:tc>
          <w:tcPr>
            <w:tcW w:w="566" w:type="dxa"/>
            <w:vMerge w:val="restart"/>
          </w:tcPr>
          <w:p w:rsidR="00C358C2" w:rsidRDefault="00C358C2" w:rsidP="00A234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687" w:type="dxa"/>
            <w:vMerge w:val="restart"/>
            <w:vAlign w:val="center"/>
          </w:tcPr>
          <w:p w:rsidR="00C358C2" w:rsidRDefault="00C358C2" w:rsidP="00A234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показателя, ед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ница  измерения</w:t>
            </w:r>
          </w:p>
        </w:tc>
        <w:tc>
          <w:tcPr>
            <w:tcW w:w="992" w:type="dxa"/>
            <w:vMerge w:val="restart"/>
            <w:vAlign w:val="center"/>
          </w:tcPr>
          <w:p w:rsidR="00C358C2" w:rsidRDefault="00C358C2" w:rsidP="00A234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  <w:p w:rsidR="00C358C2" w:rsidRDefault="00C358C2" w:rsidP="00A234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(отчет)</w:t>
            </w:r>
          </w:p>
        </w:tc>
        <w:tc>
          <w:tcPr>
            <w:tcW w:w="1134" w:type="dxa"/>
            <w:vMerge w:val="restart"/>
            <w:vAlign w:val="center"/>
          </w:tcPr>
          <w:p w:rsidR="00C358C2" w:rsidRDefault="00C358C2" w:rsidP="00A234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2023 год </w:t>
            </w:r>
          </w:p>
          <w:p w:rsidR="00C358C2" w:rsidRDefault="00C358C2" w:rsidP="00A234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(оценка)</w:t>
            </w:r>
          </w:p>
        </w:tc>
        <w:tc>
          <w:tcPr>
            <w:tcW w:w="1015" w:type="dxa"/>
            <w:vAlign w:val="center"/>
          </w:tcPr>
          <w:p w:rsidR="00C358C2" w:rsidRDefault="00C358C2" w:rsidP="00A234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24" w:type="dxa"/>
            <w:vAlign w:val="center"/>
          </w:tcPr>
          <w:p w:rsidR="00C358C2" w:rsidRDefault="00C358C2" w:rsidP="00A234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121" w:type="dxa"/>
            <w:vAlign w:val="center"/>
          </w:tcPr>
          <w:p w:rsidR="00C358C2" w:rsidRDefault="00C358C2" w:rsidP="00A234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  год</w:t>
            </w:r>
          </w:p>
        </w:tc>
      </w:tr>
      <w:tr w:rsidR="00C358C2" w:rsidTr="00725967">
        <w:tc>
          <w:tcPr>
            <w:tcW w:w="566" w:type="dxa"/>
            <w:vMerge/>
            <w:tcBorders>
              <w:bottom w:val="nil"/>
            </w:tcBorders>
          </w:tcPr>
          <w:p w:rsidR="00C358C2" w:rsidRDefault="00C358C2" w:rsidP="004651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vMerge/>
            <w:tcBorders>
              <w:bottom w:val="nil"/>
            </w:tcBorders>
            <w:vAlign w:val="center"/>
          </w:tcPr>
          <w:p w:rsidR="00C358C2" w:rsidRDefault="00C358C2" w:rsidP="004651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center"/>
          </w:tcPr>
          <w:p w:rsidR="00C358C2" w:rsidRDefault="00C358C2" w:rsidP="004651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C358C2" w:rsidRDefault="00C358C2" w:rsidP="004651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bottom w:val="nil"/>
            </w:tcBorders>
            <w:vAlign w:val="center"/>
          </w:tcPr>
          <w:p w:rsidR="00C358C2" w:rsidRDefault="00C358C2" w:rsidP="004651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прогноз</w:t>
            </w:r>
          </w:p>
        </w:tc>
      </w:tr>
    </w:tbl>
    <w:p w:rsidR="009F3F06" w:rsidRPr="00C358C2" w:rsidRDefault="009F3F06" w:rsidP="009F3F0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992"/>
        <w:gridCol w:w="1134"/>
        <w:gridCol w:w="992"/>
        <w:gridCol w:w="1134"/>
        <w:gridCol w:w="1134"/>
      </w:tblGrid>
      <w:tr w:rsidR="00E17BB0" w:rsidTr="00725967">
        <w:trPr>
          <w:trHeight w:val="18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B0" w:rsidRDefault="00E17B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7BB0" w:rsidRDefault="00E17B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7BB0" w:rsidRDefault="00E17B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7BB0" w:rsidRDefault="00E17B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7BB0" w:rsidRDefault="00E17B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BB0" w:rsidRDefault="00E17B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BB0" w:rsidRDefault="00E17B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E17BB0" w:rsidTr="00725967">
        <w:trPr>
          <w:trHeight w:val="478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7BB0" w:rsidRDefault="00E17BB0" w:rsidP="00A071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B0" w:rsidRDefault="00E17B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Промышленное производство (объем отгруженной продукции) по полному кругу предприятий, 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BB0" w:rsidRDefault="00F36EE0" w:rsidP="005F09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5099,7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BB0" w:rsidRDefault="00F36EE0" w:rsidP="005F093D">
            <w:pPr>
              <w:pStyle w:val="ConsPlusNormal"/>
              <w:widowControl/>
              <w:tabs>
                <w:tab w:val="center" w:pos="47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5194,0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BB0" w:rsidRDefault="00F36EE0" w:rsidP="005F09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5351,0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BB0" w:rsidRDefault="00F36EE0" w:rsidP="005F09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5624,0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BB0" w:rsidRDefault="00F36EE0" w:rsidP="005F09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5971,0</w:t>
            </w:r>
          </w:p>
        </w:tc>
      </w:tr>
      <w:tr w:rsidR="00E17BB0" w:rsidTr="00725967">
        <w:trPr>
          <w:trHeight w:val="506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7BB0" w:rsidRDefault="00E17BB0" w:rsidP="001261D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B0" w:rsidRDefault="00E17BB0" w:rsidP="001261D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процентах к предыдущему году в действующих ценах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BB0" w:rsidRDefault="00F36EE0" w:rsidP="005F09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BB0" w:rsidRDefault="00F36EE0" w:rsidP="005F09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BB0" w:rsidRDefault="00F36EE0" w:rsidP="005F09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BB0" w:rsidRDefault="00F36EE0" w:rsidP="005F09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BB0" w:rsidRDefault="00F36EE0" w:rsidP="005F09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106,2</w:t>
            </w:r>
          </w:p>
        </w:tc>
      </w:tr>
      <w:tr w:rsidR="00E17BB0" w:rsidTr="00725967">
        <w:trPr>
          <w:trHeight w:val="239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7BB0" w:rsidRDefault="00E17B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B0" w:rsidRDefault="00E17B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общего объема: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BB0" w:rsidRDefault="00E17BB0" w:rsidP="005F09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BB0" w:rsidRDefault="00E17BB0" w:rsidP="005F093D">
            <w:pPr>
              <w:pStyle w:val="ConsPlusNormal"/>
              <w:widowControl/>
              <w:tabs>
                <w:tab w:val="center" w:pos="47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BB0" w:rsidRDefault="00E17BB0" w:rsidP="005F09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BB0" w:rsidRDefault="00E17BB0" w:rsidP="005F09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BB0" w:rsidRDefault="00E17BB0" w:rsidP="005F09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17BB0" w:rsidTr="00725967">
        <w:trPr>
          <w:trHeight w:val="594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7BB0" w:rsidRDefault="00E17B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B0" w:rsidRDefault="00E17B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крупным и средним предпри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тиям, 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BB0" w:rsidRDefault="00F36EE0" w:rsidP="005F09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3446,7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BB0" w:rsidRDefault="00F36EE0" w:rsidP="005F09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3620,4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BB0" w:rsidRDefault="00F36EE0" w:rsidP="005F09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3861,9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BB0" w:rsidRDefault="00F36EE0" w:rsidP="005F09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4142,9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BB0" w:rsidRDefault="00F36EE0" w:rsidP="005F09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4476,7</w:t>
            </w:r>
          </w:p>
        </w:tc>
      </w:tr>
      <w:tr w:rsidR="00E17BB0" w:rsidTr="00725967">
        <w:trPr>
          <w:trHeight w:val="314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B0" w:rsidRDefault="00E17BB0" w:rsidP="001261D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B0" w:rsidRDefault="00E17BB0" w:rsidP="001261D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процентах к предыдущему году в действующих ценах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BB0" w:rsidRDefault="00F36EE0" w:rsidP="005F09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BB0" w:rsidRDefault="00F36EE0" w:rsidP="005F09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BB0" w:rsidRDefault="00F36EE0" w:rsidP="005F09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BB0" w:rsidRDefault="00F36EE0" w:rsidP="005F09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BB0" w:rsidRDefault="00F36EE0" w:rsidP="005F09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108,1</w:t>
            </w:r>
          </w:p>
        </w:tc>
      </w:tr>
      <w:tr w:rsidR="001A078A" w:rsidTr="00725967">
        <w:trPr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078A" w:rsidRDefault="001A078A" w:rsidP="00A071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78A" w:rsidRDefault="001A078A" w:rsidP="004651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продукции сельского 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зяйства всех сельхозпроизводит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лей, 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F36EE0" w:rsidP="005F09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F36EE0" w:rsidP="005F09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F36EE0" w:rsidP="005F09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1210,6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F36EE0" w:rsidP="005F09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1339,8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F36EE0" w:rsidP="005F09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1643,7</w:t>
            </w:r>
          </w:p>
        </w:tc>
      </w:tr>
      <w:tr w:rsidR="001A078A" w:rsidTr="00725967">
        <w:trPr>
          <w:trHeight w:val="27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78A" w:rsidRDefault="001A078A" w:rsidP="001A07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78A" w:rsidRDefault="00B93461" w:rsidP="001261D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процентах к предыдущему году в сопоставимых ценах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F36EE0" w:rsidP="005F09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F36EE0" w:rsidP="005F09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F36EE0" w:rsidP="00F36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F36EE0" w:rsidP="005F09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F36EE0" w:rsidP="005F09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117,7</w:t>
            </w:r>
          </w:p>
        </w:tc>
      </w:tr>
      <w:tr w:rsidR="001A078A" w:rsidTr="00725967">
        <w:trPr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078A" w:rsidRDefault="001A078A" w:rsidP="00A071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78A" w:rsidRDefault="001A078A" w:rsidP="002A0F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услуг по транспортировке и хранению по полному кругу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ганизаций, 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57470B" w:rsidP="005F09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57470B" w:rsidP="005F09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57470B" w:rsidP="005F09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57470B" w:rsidP="005F09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1284,8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57470B" w:rsidP="005F09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1842,3</w:t>
            </w:r>
          </w:p>
        </w:tc>
      </w:tr>
      <w:tr w:rsidR="001A078A" w:rsidTr="00725967">
        <w:trPr>
          <w:trHeight w:val="575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078A" w:rsidRDefault="001A078A" w:rsidP="001A07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78A" w:rsidRDefault="001A078A" w:rsidP="001261D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процентах к предыдущему году в действующих ценах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57470B" w:rsidP="005F09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57470B" w:rsidP="005F09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57470B" w:rsidP="005F09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57470B" w:rsidP="005F09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57470B" w:rsidP="005F09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143,4</w:t>
            </w:r>
          </w:p>
        </w:tc>
      </w:tr>
      <w:tr w:rsidR="001A078A" w:rsidTr="00725967">
        <w:trPr>
          <w:trHeight w:val="219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078A" w:rsidRDefault="001A078A" w:rsidP="001A07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78A" w:rsidRDefault="001A078A" w:rsidP="00F15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общего объема: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1A078A" w:rsidP="005F09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1A078A" w:rsidP="005F09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1A078A" w:rsidP="005F09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1A078A" w:rsidP="005F09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1A078A" w:rsidP="005F09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078A" w:rsidTr="00725967">
        <w:trPr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078A" w:rsidRDefault="001A078A" w:rsidP="001A07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78A" w:rsidRDefault="001A078A" w:rsidP="00A617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крупным и средним </w:t>
            </w:r>
            <w:r w:rsidR="00A617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</w:t>
            </w:r>
            <w:r w:rsidR="00A617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A617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циям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57470B" w:rsidP="005F09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57470B" w:rsidP="005F09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57470B" w:rsidP="005F09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57470B" w:rsidP="005F09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57470B" w:rsidP="005F09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1233,1</w:t>
            </w:r>
          </w:p>
        </w:tc>
      </w:tr>
      <w:tr w:rsidR="001A078A" w:rsidTr="00725967">
        <w:trPr>
          <w:trHeight w:val="268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78A" w:rsidRDefault="001A078A" w:rsidP="001A07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78A" w:rsidRDefault="001A078A" w:rsidP="001261D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процентах к предыдущему году в действующих ценах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57470B" w:rsidP="005F09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57470B" w:rsidP="005F09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57470B" w:rsidP="005F09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57470B" w:rsidP="005F09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57470B" w:rsidP="005F09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171,2</w:t>
            </w:r>
          </w:p>
        </w:tc>
      </w:tr>
      <w:tr w:rsidR="00725967" w:rsidTr="003D7FCE">
        <w:trPr>
          <w:trHeight w:val="538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5967" w:rsidRDefault="00725967" w:rsidP="00A071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967" w:rsidRDefault="00725967" w:rsidP="004651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Оборот розничной торговли по полному кругу организаций, 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967" w:rsidRDefault="00725967" w:rsidP="005F09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55993,9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967" w:rsidRDefault="00725967" w:rsidP="005F09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62556,4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967" w:rsidRDefault="00725967" w:rsidP="005F09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67918,4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967" w:rsidRDefault="00725967" w:rsidP="005F09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73318,2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967" w:rsidRDefault="00725967" w:rsidP="005F09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79377,2</w:t>
            </w:r>
          </w:p>
        </w:tc>
      </w:tr>
      <w:tr w:rsidR="00725967" w:rsidTr="00725967">
        <w:trPr>
          <w:trHeight w:val="632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967" w:rsidRDefault="00725967" w:rsidP="001261D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967" w:rsidRDefault="00725967" w:rsidP="001261D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процентах к предыдущему году в сопоставимых ценах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967" w:rsidRDefault="00725967" w:rsidP="005F09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967" w:rsidRDefault="00725967" w:rsidP="005F09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967" w:rsidRDefault="00725967" w:rsidP="005F09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967" w:rsidRDefault="00725967" w:rsidP="005F09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967" w:rsidRDefault="00725967" w:rsidP="005F09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104,1</w:t>
            </w:r>
          </w:p>
        </w:tc>
      </w:tr>
      <w:tr w:rsidR="00725967" w:rsidTr="00725967">
        <w:trPr>
          <w:trHeight w:val="287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5967" w:rsidRDefault="00725967" w:rsidP="00A763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967" w:rsidRDefault="00725967" w:rsidP="00A763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общего объема: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967" w:rsidRDefault="00725967" w:rsidP="005F09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967" w:rsidRDefault="00725967" w:rsidP="005F09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967" w:rsidRDefault="00725967" w:rsidP="005F09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967" w:rsidRDefault="00725967" w:rsidP="005F09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967" w:rsidRDefault="00725967" w:rsidP="005F09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5967" w:rsidTr="003D7FCE">
        <w:trPr>
          <w:trHeight w:val="343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25967" w:rsidRDefault="00725967" w:rsidP="009E77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967" w:rsidRDefault="00725967" w:rsidP="00A617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крупным и средним организ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циям, 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967" w:rsidRDefault="00725967" w:rsidP="005F09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28101,6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967" w:rsidRDefault="00725967" w:rsidP="005F09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31867,2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967" w:rsidRDefault="00725967" w:rsidP="005F09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34565,2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967" w:rsidRDefault="00725967" w:rsidP="005F09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37385,5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967" w:rsidRDefault="00725967" w:rsidP="005F09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40436,1</w:t>
            </w:r>
          </w:p>
        </w:tc>
      </w:tr>
      <w:tr w:rsidR="00725967" w:rsidTr="003D7FCE">
        <w:trPr>
          <w:trHeight w:val="241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967" w:rsidRDefault="00725967" w:rsidP="001261D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967" w:rsidRDefault="00725967" w:rsidP="001261D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процентах к предыдущему году в сопоставимых ценах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967" w:rsidRDefault="00725967" w:rsidP="005F09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967" w:rsidRDefault="00725967" w:rsidP="005F09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967" w:rsidRDefault="00725967" w:rsidP="005F09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967" w:rsidRDefault="00725967" w:rsidP="005F09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967" w:rsidRDefault="00725967" w:rsidP="005F09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104,0</w:t>
            </w:r>
          </w:p>
        </w:tc>
      </w:tr>
      <w:tr w:rsidR="001A078A" w:rsidTr="00725967">
        <w:trPr>
          <w:trHeight w:val="415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078A" w:rsidRDefault="001A078A" w:rsidP="00A071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78A" w:rsidRDefault="001A07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Оборот общественного питания по полному кругу организаций, 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CA6B0E" w:rsidP="005F09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5999,4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CA6B0E" w:rsidP="005F09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6926,1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CA6B0E" w:rsidP="005F09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7347,2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CA6B0E" w:rsidP="005F09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7839,7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CA6B0E" w:rsidP="005F09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8397,9</w:t>
            </w:r>
          </w:p>
        </w:tc>
      </w:tr>
      <w:tr w:rsidR="001A078A" w:rsidTr="00725967">
        <w:trPr>
          <w:trHeight w:val="238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078A" w:rsidRDefault="001A078A" w:rsidP="001A07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1A078A" w:rsidP="001261D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процентах к предыдущему году в сопоставимых ценах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078A" w:rsidRDefault="00CA6B0E" w:rsidP="005F09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078A" w:rsidRDefault="00CA6B0E" w:rsidP="005F09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078A" w:rsidRDefault="00CA6B0E" w:rsidP="005F09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078A" w:rsidRDefault="00CA6B0E" w:rsidP="005F09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078A" w:rsidRDefault="00CA6B0E" w:rsidP="005F09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103,0</w:t>
            </w:r>
          </w:p>
        </w:tc>
      </w:tr>
      <w:tr w:rsidR="001A078A" w:rsidTr="00725967">
        <w:trPr>
          <w:trHeight w:val="164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078A" w:rsidRDefault="001A078A" w:rsidP="001A07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78A" w:rsidRDefault="001A07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общего объема: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1A078A" w:rsidP="005F09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1A078A" w:rsidP="005F09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078A" w:rsidRDefault="001A078A" w:rsidP="005F09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078A" w:rsidRDefault="001A078A" w:rsidP="005F09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078A" w:rsidRDefault="001A078A" w:rsidP="005F09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078A" w:rsidTr="00725967">
        <w:trPr>
          <w:trHeight w:val="36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078A" w:rsidRDefault="001A078A" w:rsidP="001A07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78A" w:rsidRDefault="001A078A" w:rsidP="00A617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крупным и средним </w:t>
            </w:r>
            <w:r w:rsidR="00A617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</w:t>
            </w:r>
            <w:r w:rsidR="00A617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A617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циям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CA6B0E" w:rsidP="005F09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CA6B0E" w:rsidP="005F09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CA6B0E" w:rsidP="005F09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1071,3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CA6B0E" w:rsidP="005F09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1145,3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CA6B0E" w:rsidP="005F09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1226,9</w:t>
            </w:r>
          </w:p>
        </w:tc>
      </w:tr>
      <w:tr w:rsidR="001A078A" w:rsidTr="00725967">
        <w:trPr>
          <w:trHeight w:val="267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78A" w:rsidRDefault="001A078A" w:rsidP="001A07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78A" w:rsidRDefault="001A078A" w:rsidP="001261D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процентах к предыдущему году в сопоставимых ценах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CA6B0E" w:rsidP="005F09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CA6B0E" w:rsidP="005F09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CA6B0E" w:rsidP="005F09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CA6B0E" w:rsidP="005F09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CA6B0E" w:rsidP="005F09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103,0</w:t>
            </w:r>
          </w:p>
        </w:tc>
      </w:tr>
      <w:tr w:rsidR="001A078A" w:rsidTr="00725967">
        <w:trPr>
          <w:trHeight w:val="344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078A" w:rsidRDefault="001A078A" w:rsidP="00A071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78A" w:rsidRDefault="001A078A" w:rsidP="00C358C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Инвестиции в основной капитал за счет всех источников финанс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рования (без неформальной эк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номики) по полному кругу орг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низаций, 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CA6B0E" w:rsidP="005F09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8352,4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CA6B0E" w:rsidP="005F09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8847,0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CA6B0E" w:rsidP="005F09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10553,0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CA6B0E" w:rsidP="005F09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12660,0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CA6B0E" w:rsidP="005F09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15314,0</w:t>
            </w:r>
          </w:p>
        </w:tc>
      </w:tr>
      <w:tr w:rsidR="001A078A" w:rsidTr="00725967">
        <w:trPr>
          <w:trHeight w:val="273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078A" w:rsidRDefault="001A078A" w:rsidP="001A07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78A" w:rsidRDefault="001A078A" w:rsidP="001261D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процентах к предыдущему году в сопоставимых ценах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CA6B0E" w:rsidP="005F09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CA6B0E" w:rsidP="005F09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CA6B0E" w:rsidP="005F09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CA6B0E" w:rsidP="005F09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CA6B0E" w:rsidP="005F09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115,6</w:t>
            </w:r>
          </w:p>
        </w:tc>
      </w:tr>
      <w:tr w:rsidR="001A078A" w:rsidTr="00725967">
        <w:trPr>
          <w:trHeight w:val="276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078A" w:rsidRDefault="001A078A" w:rsidP="001A07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78A" w:rsidRDefault="001A07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общего объема: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1A078A" w:rsidP="005F09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1A078A" w:rsidP="005F09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1A078A" w:rsidP="005F09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1A078A" w:rsidP="005F09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1A078A" w:rsidP="005F09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078A" w:rsidTr="00725967">
        <w:trPr>
          <w:trHeight w:val="536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078A" w:rsidRDefault="001A078A" w:rsidP="001A07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78A" w:rsidRDefault="001A078A" w:rsidP="00A617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крупным и средним </w:t>
            </w:r>
            <w:r w:rsidR="00A617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</w:t>
            </w:r>
            <w:r w:rsidR="00A617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A617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циям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CA6B0E" w:rsidP="005F09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7713,7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CA6B0E" w:rsidP="005F09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8166,0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CA6B0E" w:rsidP="005F09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9826,0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CA6B0E" w:rsidP="005F09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11880,0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CA6B0E" w:rsidP="005F09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14473,0</w:t>
            </w:r>
          </w:p>
        </w:tc>
      </w:tr>
      <w:tr w:rsidR="001A078A" w:rsidTr="00725967">
        <w:trPr>
          <w:trHeight w:val="261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78A" w:rsidRDefault="001A078A" w:rsidP="001A07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78A" w:rsidRDefault="001A078A" w:rsidP="001261D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процентах к предыдущему году в сопоставимых ценах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CA6B0E" w:rsidP="005F09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CA6B0E" w:rsidP="005F09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CA6B0E" w:rsidP="005F09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CA6B0E" w:rsidP="005F09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CA6B0E" w:rsidP="005F09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116,5</w:t>
            </w:r>
          </w:p>
        </w:tc>
      </w:tr>
      <w:tr w:rsidR="001A078A" w:rsidTr="00725967">
        <w:trPr>
          <w:trHeight w:val="372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078A" w:rsidRDefault="001A078A" w:rsidP="00A071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78A" w:rsidRDefault="001A078A" w:rsidP="00C358C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выполненных работ по 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 деятельности «строительство» (без неформальной экономики) по полному кругу организаций, 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CA6B0E" w:rsidP="005F09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10915,7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CA6B0E" w:rsidP="005F09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11859,0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CA6B0E" w:rsidP="005F09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13278,0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CA6B0E" w:rsidP="005F09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14956,0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CA6B0E" w:rsidP="005F09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17259,0</w:t>
            </w:r>
          </w:p>
        </w:tc>
      </w:tr>
      <w:tr w:rsidR="001A078A" w:rsidTr="00725967">
        <w:trPr>
          <w:trHeight w:val="28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078A" w:rsidRDefault="001A078A" w:rsidP="001A07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78A" w:rsidRDefault="001A078A" w:rsidP="001261D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процентах к предыдущему году в сопоставимых ценах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CA6B0E" w:rsidP="005F09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CA6B0E" w:rsidP="005F09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CA6B0E" w:rsidP="005F09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CA6B0E" w:rsidP="005F09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CA6B0E" w:rsidP="005F09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111,3</w:t>
            </w:r>
          </w:p>
        </w:tc>
      </w:tr>
      <w:tr w:rsidR="001A078A" w:rsidTr="00725967">
        <w:trPr>
          <w:trHeight w:val="257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078A" w:rsidRDefault="001A078A" w:rsidP="001A07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78A" w:rsidRDefault="001A07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общего объема: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1A078A" w:rsidP="005F09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1A078A" w:rsidP="005F09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1A078A" w:rsidP="005F09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1A078A" w:rsidP="005F09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1A078A" w:rsidP="005F09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078A" w:rsidTr="00725967">
        <w:trPr>
          <w:trHeight w:val="358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078A" w:rsidRDefault="001A078A" w:rsidP="001A07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78A" w:rsidRDefault="001A078A" w:rsidP="00A617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крупным и средним </w:t>
            </w:r>
            <w:r w:rsidR="00A617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</w:t>
            </w:r>
            <w:r w:rsidR="00A617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A617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циям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2A285E" w:rsidP="005F09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9442,2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2A285E" w:rsidP="005F09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10321,0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2A285E" w:rsidP="005F09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11644,0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2A285E" w:rsidP="005F09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13226,0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2A285E" w:rsidP="005F09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15421,0</w:t>
            </w:r>
          </w:p>
        </w:tc>
      </w:tr>
      <w:tr w:rsidR="001A078A" w:rsidTr="00725967">
        <w:trPr>
          <w:trHeight w:val="155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78A" w:rsidRDefault="001A078A" w:rsidP="001A07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78A" w:rsidRDefault="001A078A" w:rsidP="001261D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процентах к предыдущему году в сопоставимых ценах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725967" w:rsidP="007259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4F5DC8" w:rsidP="008B3F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4F5DC8" w:rsidP="008B3F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4F5DC8" w:rsidP="008B3F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4F5DC8" w:rsidP="008B3F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112,4</w:t>
            </w:r>
          </w:p>
        </w:tc>
      </w:tr>
      <w:tr w:rsidR="00C358C2" w:rsidTr="00725967">
        <w:trPr>
          <w:trHeight w:val="263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8C2" w:rsidRDefault="00C358C2" w:rsidP="00A071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  <w:p w:rsidR="00C358C2" w:rsidRDefault="00C358C2" w:rsidP="00234A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8C2" w:rsidRDefault="00C358C2" w:rsidP="00234A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Доходы предприятий курортно-туристического комплекса, всего (с учетом доходов малых пре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приятий и физических лиц), 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8C2" w:rsidRDefault="00C358C2" w:rsidP="008B3F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16295,4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8C2" w:rsidRDefault="00C358C2" w:rsidP="008B3F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17685,6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8C2" w:rsidRDefault="00C358C2" w:rsidP="008B3F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18766,0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8C2" w:rsidRDefault="00C358C2" w:rsidP="008B3F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20052,7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8C2" w:rsidRDefault="00C358C2" w:rsidP="008B3F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21677,7</w:t>
            </w:r>
          </w:p>
        </w:tc>
      </w:tr>
      <w:tr w:rsidR="00C358C2" w:rsidTr="00725967">
        <w:trPr>
          <w:trHeight w:val="261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8C2" w:rsidRDefault="00C358C2" w:rsidP="001261D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8C2" w:rsidRDefault="00C358C2" w:rsidP="001261D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процентах к предыдущему году в сопоставимых ценах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8C2" w:rsidRDefault="00C358C2" w:rsidP="008B3F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8C2" w:rsidRDefault="00C358C2" w:rsidP="008B3F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8C2" w:rsidRDefault="00C358C2" w:rsidP="008B3F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8C2" w:rsidRDefault="00C358C2" w:rsidP="008B3F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8C2" w:rsidRDefault="00C358C2" w:rsidP="008B3F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105,4</w:t>
            </w:r>
          </w:p>
        </w:tc>
      </w:tr>
      <w:tr w:rsidR="00C358C2" w:rsidTr="00725967">
        <w:trPr>
          <w:trHeight w:val="25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8C2" w:rsidRDefault="00C358C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8C2" w:rsidRDefault="00C358C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общего объема: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8C2" w:rsidRDefault="00C358C2" w:rsidP="008B3F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8C2" w:rsidRDefault="00C358C2" w:rsidP="008B3F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8C2" w:rsidRDefault="00C358C2" w:rsidP="008B3F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8C2" w:rsidRDefault="00C358C2" w:rsidP="008B3F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8C2" w:rsidRDefault="00C358C2" w:rsidP="008B3F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58C2" w:rsidTr="00725967">
        <w:trPr>
          <w:trHeight w:val="287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8C2" w:rsidRDefault="00C358C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8C2" w:rsidRDefault="00C358C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доходы коллективных средств размещения, 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8C2" w:rsidRDefault="00C358C2" w:rsidP="008B3F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13705,4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8C2" w:rsidRDefault="00C358C2" w:rsidP="008B3F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14891,4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8C2" w:rsidRDefault="00C358C2" w:rsidP="008B3F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15728,5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8C2" w:rsidRDefault="00C358C2" w:rsidP="008B3F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16738,0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8C2" w:rsidRDefault="00C358C2" w:rsidP="008B3F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18009,6</w:t>
            </w:r>
          </w:p>
        </w:tc>
      </w:tr>
      <w:tr w:rsidR="00C358C2" w:rsidTr="00725967">
        <w:trPr>
          <w:trHeight w:val="235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8C2" w:rsidRDefault="00C358C2" w:rsidP="001261D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58C2" w:rsidRDefault="00C358C2" w:rsidP="001261D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процентах к предыдущему году в сопоставимых ценах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58C2" w:rsidRDefault="00C358C2" w:rsidP="008B3F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58C2" w:rsidRDefault="00C358C2" w:rsidP="008B3F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58C2" w:rsidRDefault="00C358C2" w:rsidP="008B3F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58C2" w:rsidRDefault="00C358C2" w:rsidP="008B3F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58C2" w:rsidRDefault="00C358C2" w:rsidP="008B3F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104,7</w:t>
            </w:r>
          </w:p>
        </w:tc>
      </w:tr>
      <w:tr w:rsidR="00E17BB0" w:rsidTr="00725967">
        <w:trPr>
          <w:trHeight w:val="4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B0" w:rsidRDefault="001A078A" w:rsidP="00A071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8C2" w:rsidRDefault="00C358C2" w:rsidP="001261D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Среднегодовой уровень регистр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="00E17B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руемой безработицы (в процентах к численности рабочей силы)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BB0" w:rsidRDefault="00A843FD" w:rsidP="008B3F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BB0" w:rsidRDefault="00A843FD" w:rsidP="008B3F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BB0" w:rsidRDefault="00A843FD" w:rsidP="008B3F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BB0" w:rsidRDefault="00A843FD" w:rsidP="008B3F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BB0" w:rsidRDefault="00A843FD" w:rsidP="008B3F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0,3</w:t>
            </w:r>
          </w:p>
        </w:tc>
      </w:tr>
      <w:tr w:rsidR="001A078A" w:rsidTr="00725967">
        <w:trPr>
          <w:trHeight w:val="698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078A" w:rsidRDefault="001A078A" w:rsidP="00A071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78A" w:rsidRDefault="001A078A" w:rsidP="007407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Сальдированный финансовый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зультат по полному кругу орган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заций, 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A843FD" w:rsidP="008B3F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15840,1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A843FD" w:rsidP="008B3F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1538,1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A843FD" w:rsidP="008B3F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2302,7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A843FD" w:rsidP="008B3F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3271,8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A843FD" w:rsidP="008B3F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4223,7</w:t>
            </w:r>
          </w:p>
        </w:tc>
      </w:tr>
      <w:tr w:rsidR="001A078A" w:rsidTr="00725967">
        <w:trPr>
          <w:trHeight w:val="427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078A" w:rsidRDefault="001A078A" w:rsidP="001A07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1A078A" w:rsidP="008218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процентах к предыдущему году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Pr="00A843FD" w:rsidRDefault="00A843FD" w:rsidP="008B3F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A843FD" w:rsidP="008B3F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A843FD" w:rsidP="008B3F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A843FD" w:rsidP="008B3F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A843FD" w:rsidP="008B3F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129,1</w:t>
            </w:r>
          </w:p>
        </w:tc>
      </w:tr>
      <w:tr w:rsidR="001A078A" w:rsidTr="00725967">
        <w:trPr>
          <w:trHeight w:val="274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078A" w:rsidRDefault="001A078A" w:rsidP="001A07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1A078A" w:rsidP="003C7F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общего объема: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1A078A" w:rsidP="008B3F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1A078A" w:rsidP="008B3F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1A078A" w:rsidP="008B3F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1A078A" w:rsidP="008B3F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1A078A" w:rsidP="008B3F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078A" w:rsidTr="00725967">
        <w:trPr>
          <w:trHeight w:val="284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078A" w:rsidRDefault="001A078A" w:rsidP="001A07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1A078A" w:rsidP="00A617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крупным и средним </w:t>
            </w:r>
            <w:r w:rsidR="00A617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</w:t>
            </w:r>
            <w:r w:rsidR="00A617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A617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циям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893749" w:rsidP="008B3F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11771,3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893749" w:rsidP="008B3F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-1472,0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893749" w:rsidP="008B3F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-1006,7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893749" w:rsidP="008B3F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-460,5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893749" w:rsidP="008B3F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-42,8</w:t>
            </w:r>
          </w:p>
        </w:tc>
      </w:tr>
      <w:tr w:rsidR="001A078A" w:rsidTr="00725967">
        <w:trPr>
          <w:trHeight w:val="284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78A" w:rsidRDefault="001A078A" w:rsidP="001A07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8C2" w:rsidRDefault="001A078A" w:rsidP="002879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процентах к предыдущему году в действующих ценах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893749" w:rsidP="008B3F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893749" w:rsidP="008B3F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A57398" w:rsidP="008B3F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A57398" w:rsidP="008B3F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A57398" w:rsidP="008B3F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9,3</w:t>
            </w:r>
          </w:p>
        </w:tc>
      </w:tr>
      <w:tr w:rsidR="001A078A" w:rsidTr="00725967">
        <w:trPr>
          <w:trHeight w:val="284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078A" w:rsidRDefault="001A078A" w:rsidP="00A071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1A078A" w:rsidP="003C7F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Прибыль прибыльных предпри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тий по полному кругу организ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ций, 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2C51F2" w:rsidP="008B3F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21253,1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2C51F2" w:rsidP="008B3F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7903,8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2C51F2" w:rsidP="008B3F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8355,2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2C51F2" w:rsidP="008B3F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8949,7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2C51F2" w:rsidP="008B3F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9593,5</w:t>
            </w:r>
          </w:p>
        </w:tc>
      </w:tr>
      <w:tr w:rsidR="001A078A" w:rsidTr="00725967">
        <w:trPr>
          <w:trHeight w:val="284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078A" w:rsidRDefault="001A078A" w:rsidP="001A07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1A078A" w:rsidP="008218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предыдущему году в 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центах к предыдущему году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2C51F2" w:rsidP="008B3F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2C51F2" w:rsidP="008B3F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2C51F2" w:rsidP="008B3F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2C51F2" w:rsidP="008B3F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2C51F2" w:rsidP="008B3F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107,2</w:t>
            </w:r>
          </w:p>
        </w:tc>
      </w:tr>
      <w:tr w:rsidR="001A078A" w:rsidTr="00725967">
        <w:trPr>
          <w:trHeight w:val="291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078A" w:rsidRDefault="001A078A" w:rsidP="001A07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1A078A" w:rsidP="003C7F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общего объема: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1A078A" w:rsidP="008B3F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1A078A" w:rsidP="008B3F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1A078A" w:rsidP="008B3F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1A078A" w:rsidP="008B3F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1A078A" w:rsidP="008B3F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078A" w:rsidTr="00725967">
        <w:trPr>
          <w:trHeight w:val="284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078A" w:rsidRDefault="001A078A" w:rsidP="001A07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1A078A" w:rsidP="009E4B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крупным и средним </w:t>
            </w:r>
            <w:r w:rsidR="009E4B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</w:t>
            </w:r>
            <w:r w:rsidR="009E4B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9E4B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циям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B84DF3" w:rsidP="008B3F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15921,2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B84DF3" w:rsidP="008B3F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3645,7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B84DF3" w:rsidP="008B3F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3859,2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B84DF3" w:rsidP="008B3F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4124,9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B84DF3" w:rsidP="008B3F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4344,8</w:t>
            </w:r>
          </w:p>
        </w:tc>
      </w:tr>
      <w:tr w:rsidR="001A078A" w:rsidTr="00725967">
        <w:trPr>
          <w:trHeight w:val="284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78A" w:rsidRDefault="001A078A" w:rsidP="001A07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1A078A" w:rsidP="002879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процентах к предыдущему году в действующих ценах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B84DF3" w:rsidP="008B3F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B84DF3" w:rsidP="008B3F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B84DF3" w:rsidP="008B3F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B84DF3" w:rsidP="008B3F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B84DF3" w:rsidP="008B3F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105,3</w:t>
            </w:r>
          </w:p>
        </w:tc>
      </w:tr>
      <w:tr w:rsidR="001A078A" w:rsidTr="00725967">
        <w:trPr>
          <w:trHeight w:val="284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078A" w:rsidRDefault="001A078A" w:rsidP="00A071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1A078A" w:rsidP="003C7F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Убыток по всем видам деятельн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 по полному кругу организ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ций, 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9F02D4" w:rsidP="008B3F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5413,1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9F02D4" w:rsidP="008B3F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6365,8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9F02D4" w:rsidP="008B3F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6052,5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9F02D4" w:rsidP="008B3F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5677,9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9F02D4" w:rsidP="008B3F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5369,8</w:t>
            </w:r>
          </w:p>
        </w:tc>
      </w:tr>
      <w:tr w:rsidR="001A078A" w:rsidTr="00725967">
        <w:trPr>
          <w:trHeight w:val="262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078A" w:rsidRDefault="001A078A" w:rsidP="001A07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1A078A" w:rsidP="008218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процентах к предыдущему году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9F02D4" w:rsidP="008B3F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9F02D4" w:rsidP="008B3F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9F02D4" w:rsidP="008B3F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9F02D4" w:rsidP="008B3F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9F02D4" w:rsidP="008B3F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94,6</w:t>
            </w:r>
          </w:p>
        </w:tc>
      </w:tr>
      <w:tr w:rsidR="001A078A" w:rsidTr="00725967">
        <w:trPr>
          <w:trHeight w:val="267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078A" w:rsidRDefault="001A078A" w:rsidP="001A07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1A078A" w:rsidP="003C7F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общего объема: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1A078A" w:rsidP="008B3F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1A078A" w:rsidP="008B3F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1A078A" w:rsidP="008B3F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1A078A" w:rsidP="008B3F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1A078A" w:rsidP="008B3F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078A" w:rsidTr="00725967">
        <w:trPr>
          <w:trHeight w:val="284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078A" w:rsidRDefault="001A078A" w:rsidP="001A07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1A078A" w:rsidP="009E4B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крупным и средним </w:t>
            </w:r>
            <w:r w:rsidR="009E4B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</w:t>
            </w:r>
            <w:r w:rsidR="009E4B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9E4B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циям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9F02D4" w:rsidP="008B3F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4149,8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9F02D4" w:rsidP="008B3F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5117,7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9F02D4" w:rsidP="008B3F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4865,9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9F02D4" w:rsidP="008B3F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4585,4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9F02D4" w:rsidP="008B3F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4387,6</w:t>
            </w:r>
          </w:p>
        </w:tc>
      </w:tr>
      <w:tr w:rsidR="001A078A" w:rsidTr="00725967">
        <w:trPr>
          <w:trHeight w:val="284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78A" w:rsidRDefault="001A078A" w:rsidP="001A07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1A078A" w:rsidP="002879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процентах к предыдущему году в действующих ценах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9F02D4" w:rsidP="005458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9F02D4" w:rsidP="005458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9F02D4" w:rsidP="005458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9F02D4" w:rsidP="005458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9F02D4" w:rsidP="005458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95,7</w:t>
            </w:r>
          </w:p>
        </w:tc>
      </w:tr>
      <w:tr w:rsidR="001A078A" w:rsidTr="00725967">
        <w:trPr>
          <w:trHeight w:val="284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078A" w:rsidRDefault="001A078A" w:rsidP="00A071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1A078A" w:rsidP="002D20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Фонд заработной платы по 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ному кругу организаций без це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трализованного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досчета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9F02D4" w:rsidP="005458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13839,9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9F02D4" w:rsidP="005458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15910,0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9F02D4" w:rsidP="005458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16950,0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9F02D4" w:rsidP="005458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9F02D4" w:rsidP="005458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19200,0</w:t>
            </w:r>
          </w:p>
        </w:tc>
      </w:tr>
      <w:tr w:rsidR="001A078A" w:rsidTr="00725967">
        <w:trPr>
          <w:trHeight w:val="421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078A" w:rsidRDefault="001A078A" w:rsidP="001A07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1A078A" w:rsidP="002879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процентах к предыдущему году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9F02D4" w:rsidP="005458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9F02D4" w:rsidP="005458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9F02D4" w:rsidP="005458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9F02D4" w:rsidP="005458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9F02D4" w:rsidP="005458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106,7</w:t>
            </w:r>
          </w:p>
        </w:tc>
      </w:tr>
      <w:tr w:rsidR="001A078A" w:rsidTr="00725967">
        <w:trPr>
          <w:trHeight w:val="253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078A" w:rsidRDefault="001A078A" w:rsidP="001A07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1A078A" w:rsidP="003C7F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общего объема: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1A078A" w:rsidP="005458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1A078A" w:rsidP="005458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1A078A" w:rsidP="005458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1A078A" w:rsidP="005458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1A078A" w:rsidP="005458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078A" w:rsidTr="00725967">
        <w:trPr>
          <w:trHeight w:val="414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078A" w:rsidRDefault="001A078A" w:rsidP="001A07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1A078A" w:rsidP="009E4B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крупным и средним </w:t>
            </w:r>
            <w:r w:rsidR="009E4B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</w:t>
            </w:r>
            <w:r w:rsidR="009E4B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9E4B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циям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E40063" w:rsidP="005458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11088,7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E40063" w:rsidP="005458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12800,0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E40063" w:rsidP="005458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13700,0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E40063" w:rsidP="005458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14310,0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E40063" w:rsidP="005458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15650,0</w:t>
            </w:r>
          </w:p>
        </w:tc>
      </w:tr>
      <w:tr w:rsidR="001A078A" w:rsidTr="00725967">
        <w:trPr>
          <w:trHeight w:val="28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78A" w:rsidRDefault="001A078A" w:rsidP="001A07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1A078A" w:rsidP="008218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процентах к предыдущему году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E40063" w:rsidP="005458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E40063" w:rsidP="005458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E40063" w:rsidP="005458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E40063" w:rsidP="005458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E40063" w:rsidP="005458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107,1</w:t>
            </w:r>
          </w:p>
        </w:tc>
      </w:tr>
      <w:tr w:rsidR="00725967" w:rsidTr="00255DAA">
        <w:trPr>
          <w:trHeight w:val="284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5967" w:rsidRDefault="00725967" w:rsidP="00A071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967" w:rsidRDefault="00725967" w:rsidP="003C7F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 работающих для расчета среднемесячной зарабо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ной платы по полному кругу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ганизаций без централизованного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досчета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тыс. человек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967" w:rsidRDefault="00725967" w:rsidP="005458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24,414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967" w:rsidRDefault="00725967" w:rsidP="005458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24,695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967" w:rsidRDefault="00725967" w:rsidP="005458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25,004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967" w:rsidRDefault="00725967" w:rsidP="005458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25,365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967" w:rsidRDefault="00725967" w:rsidP="005458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25,746</w:t>
            </w:r>
          </w:p>
        </w:tc>
      </w:tr>
      <w:tr w:rsidR="00725967" w:rsidTr="00255DAA">
        <w:trPr>
          <w:trHeight w:val="294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25967" w:rsidRDefault="00725967" w:rsidP="008218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967" w:rsidRDefault="00725967" w:rsidP="008218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процентах к предыдущему году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967" w:rsidRDefault="00725967" w:rsidP="005458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967" w:rsidRDefault="00725967" w:rsidP="005458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967" w:rsidRDefault="00725967" w:rsidP="005458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967" w:rsidRDefault="00725967" w:rsidP="005458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967" w:rsidRDefault="00725967" w:rsidP="005458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101,5</w:t>
            </w:r>
          </w:p>
        </w:tc>
      </w:tr>
      <w:tr w:rsidR="001A078A" w:rsidTr="00725967">
        <w:trPr>
          <w:trHeight w:val="284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78A" w:rsidRDefault="001A078A" w:rsidP="003C7F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1A078A" w:rsidP="003C7F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общего объема: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1A078A" w:rsidP="005458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1A078A" w:rsidP="005458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1A078A" w:rsidP="005458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1A078A" w:rsidP="005458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1A078A" w:rsidP="005458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078A" w:rsidTr="00725967">
        <w:trPr>
          <w:trHeight w:val="284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078A" w:rsidRDefault="001A078A" w:rsidP="003C7F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1A078A" w:rsidP="008A6C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крупным и средним </w:t>
            </w:r>
            <w:r w:rsidR="008A6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</w:t>
            </w:r>
            <w:r w:rsidR="008A6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8A6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циям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C64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человек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974FD0" w:rsidP="005458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18,669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974FD0" w:rsidP="005458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18,952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974FD0" w:rsidP="005458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19,251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974FD0" w:rsidP="005458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19,575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974FD0" w:rsidP="005458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19,923</w:t>
            </w:r>
          </w:p>
        </w:tc>
      </w:tr>
      <w:tr w:rsidR="001A078A" w:rsidTr="00725967">
        <w:trPr>
          <w:trHeight w:val="385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78A" w:rsidRDefault="001A078A" w:rsidP="008218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1A078A" w:rsidP="008218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процентах к предыдущему году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974FD0" w:rsidP="005458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974FD0" w:rsidP="005458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974FD0" w:rsidP="005458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974FD0" w:rsidP="005458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8A" w:rsidRDefault="00974FD0" w:rsidP="005458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101,8</w:t>
            </w:r>
          </w:p>
        </w:tc>
      </w:tr>
      <w:tr w:rsidR="00501006" w:rsidTr="00725967">
        <w:trPr>
          <w:trHeight w:val="851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1006" w:rsidRDefault="00501006" w:rsidP="00A071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006" w:rsidRDefault="00501006" w:rsidP="003C7F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Среднемесячная заработная плата по полному кругу организаций без централизованного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C358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счета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рублей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006" w:rsidRDefault="00974FD0" w:rsidP="005458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47240,6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006" w:rsidRDefault="00974FD0" w:rsidP="005458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53688,3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006" w:rsidRDefault="00974FD0" w:rsidP="005458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56491,0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006" w:rsidRDefault="00974FD0" w:rsidP="005458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59136,6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006" w:rsidRDefault="00974FD0" w:rsidP="005458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62145,6</w:t>
            </w:r>
          </w:p>
        </w:tc>
      </w:tr>
      <w:tr w:rsidR="00501006" w:rsidTr="00725967">
        <w:trPr>
          <w:trHeight w:val="394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01006" w:rsidRDefault="00501006" w:rsidP="005010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006" w:rsidRDefault="00501006" w:rsidP="008218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процентах к предыдущему году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006" w:rsidRDefault="00974FD0" w:rsidP="005458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006" w:rsidRDefault="00974FD0" w:rsidP="005458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006" w:rsidRDefault="00974FD0" w:rsidP="005458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006" w:rsidRDefault="00974FD0" w:rsidP="005458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006" w:rsidRDefault="00974FD0" w:rsidP="005458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105,1</w:t>
            </w:r>
          </w:p>
        </w:tc>
      </w:tr>
      <w:tr w:rsidR="00501006" w:rsidTr="00725967">
        <w:trPr>
          <w:trHeight w:val="284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01006" w:rsidRDefault="00501006" w:rsidP="005010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006" w:rsidRDefault="00501006" w:rsidP="003D27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Среднемесячная заработная плата по крупным и средним организ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циям, рублей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006" w:rsidRDefault="00AD2452" w:rsidP="005458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49497,2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006" w:rsidRDefault="00AD2452" w:rsidP="005458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56282,5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006" w:rsidRDefault="00AD2452" w:rsidP="005458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59304,3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006" w:rsidRDefault="00AD2452" w:rsidP="005458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62196,7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006" w:rsidRDefault="00AD2452" w:rsidP="005458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65460,4</w:t>
            </w:r>
          </w:p>
        </w:tc>
      </w:tr>
      <w:tr w:rsidR="00501006" w:rsidTr="00725967">
        <w:trPr>
          <w:trHeight w:val="284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06" w:rsidRDefault="00501006" w:rsidP="005010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006" w:rsidRDefault="00501006" w:rsidP="008218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процентах к предыдущему году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006" w:rsidRDefault="00AD2452" w:rsidP="005458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006" w:rsidRDefault="00AD2452" w:rsidP="005458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006" w:rsidRDefault="00AD2452" w:rsidP="005458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006" w:rsidRDefault="00AD2452" w:rsidP="005458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006" w:rsidRDefault="00AD2452" w:rsidP="005458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105,2</w:t>
            </w:r>
          </w:p>
        </w:tc>
      </w:tr>
      <w:tr w:rsidR="00501006" w:rsidTr="00725967">
        <w:trPr>
          <w:trHeight w:val="284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1006" w:rsidRDefault="00501006" w:rsidP="00A071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006" w:rsidRDefault="008A6C47" w:rsidP="008A6C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Полная учетная</w:t>
            </w:r>
            <w:r w:rsidR="005010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стоимость осно</w:t>
            </w:r>
            <w:r w:rsidR="005010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="005010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фондов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конец года</w:t>
            </w:r>
            <w:r w:rsidR="005010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006" w:rsidRDefault="006C53D0" w:rsidP="005458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81878,0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006" w:rsidRDefault="006C53D0" w:rsidP="005458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88578,0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006" w:rsidRDefault="006C53D0" w:rsidP="005458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96268,0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006" w:rsidRDefault="006C53D0" w:rsidP="005458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105008,0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006" w:rsidRDefault="006C53D0" w:rsidP="005458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114718,0</w:t>
            </w:r>
          </w:p>
        </w:tc>
      </w:tr>
      <w:tr w:rsidR="00501006" w:rsidTr="00725967">
        <w:trPr>
          <w:trHeight w:val="284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06" w:rsidRDefault="00501006" w:rsidP="005010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006" w:rsidRDefault="00501006" w:rsidP="002879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процентах к предыдущему году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006" w:rsidRDefault="006C53D0" w:rsidP="005458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006" w:rsidRDefault="006C53D0" w:rsidP="005458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006" w:rsidRDefault="006C53D0" w:rsidP="005458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006" w:rsidRDefault="006C53D0" w:rsidP="005458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006" w:rsidRDefault="006C53D0" w:rsidP="005458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109,2</w:t>
            </w:r>
          </w:p>
        </w:tc>
      </w:tr>
      <w:tr w:rsidR="00501006" w:rsidTr="00725967">
        <w:trPr>
          <w:trHeight w:val="284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1006" w:rsidRDefault="00501006" w:rsidP="00A071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006" w:rsidRDefault="00501006" w:rsidP="008A6C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субъектов малого</w:t>
            </w:r>
            <w:r w:rsidR="008A6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среднего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предпринимательства, единиц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006" w:rsidRDefault="00386854" w:rsidP="005458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6765,0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006" w:rsidRDefault="00386854" w:rsidP="005458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6943,0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006" w:rsidRDefault="00386854" w:rsidP="005458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6974,0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006" w:rsidRDefault="00386854" w:rsidP="005458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7005,0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006" w:rsidRDefault="00386854" w:rsidP="005458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7069,0</w:t>
            </w:r>
          </w:p>
        </w:tc>
      </w:tr>
      <w:tr w:rsidR="00501006" w:rsidTr="00725967">
        <w:trPr>
          <w:trHeight w:val="284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06" w:rsidRDefault="00501006" w:rsidP="005010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006" w:rsidRDefault="00501006" w:rsidP="002879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процентах к предыдущему году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006" w:rsidRDefault="00386854" w:rsidP="005458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006" w:rsidRDefault="00386854" w:rsidP="005458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006" w:rsidRDefault="00386854" w:rsidP="005458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006" w:rsidRDefault="00386854" w:rsidP="005458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006" w:rsidRDefault="00386854" w:rsidP="005458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100,9</w:t>
            </w:r>
          </w:p>
        </w:tc>
      </w:tr>
      <w:tr w:rsidR="00501006" w:rsidTr="00725967">
        <w:trPr>
          <w:trHeight w:val="284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1006" w:rsidRDefault="00501006" w:rsidP="00A071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006" w:rsidRDefault="00A248D2" w:rsidP="00A248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Среднесписочная ч</w:t>
            </w:r>
            <w:r w:rsidR="005010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исленность работников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субъектов </w:t>
            </w:r>
            <w:r w:rsidR="005010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 и среднего</w:t>
            </w:r>
            <w:r w:rsidR="005010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предпринимательств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5010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 человек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006" w:rsidRDefault="00ED4FE6" w:rsidP="005458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006" w:rsidRDefault="00ED4FE6" w:rsidP="005458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8159,0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006" w:rsidRDefault="00ED4FE6" w:rsidP="005458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8194,0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006" w:rsidRDefault="00ED4FE6" w:rsidP="005458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006" w:rsidRDefault="00ED4FE6" w:rsidP="005458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8308,0</w:t>
            </w:r>
          </w:p>
        </w:tc>
      </w:tr>
      <w:tr w:rsidR="00501006" w:rsidTr="00725967">
        <w:trPr>
          <w:trHeight w:val="284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06" w:rsidRDefault="00501006" w:rsidP="005010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006" w:rsidRDefault="00501006" w:rsidP="002879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процентах к предыдущему году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006" w:rsidRDefault="00ED4FE6" w:rsidP="005458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006" w:rsidRDefault="00ED4FE6" w:rsidP="005458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006" w:rsidRDefault="00ED4FE6" w:rsidP="005458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006" w:rsidRDefault="00ED4FE6" w:rsidP="005458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006" w:rsidRDefault="00ED4FE6" w:rsidP="005458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100,9</w:t>
            </w:r>
          </w:p>
        </w:tc>
      </w:tr>
      <w:tr w:rsidR="00501006" w:rsidTr="00725967">
        <w:trPr>
          <w:trHeight w:val="284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1006" w:rsidRDefault="00501006" w:rsidP="00A071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006" w:rsidRDefault="00501006" w:rsidP="00BF54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 постоянного насел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 (среднегодовая), тыс. человек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006" w:rsidRDefault="001C07C3" w:rsidP="005458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117,366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006" w:rsidRDefault="001C07C3" w:rsidP="005458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117,162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006" w:rsidRDefault="001C07C3" w:rsidP="005458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117,420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006" w:rsidRDefault="001C07C3" w:rsidP="005458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117,645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006" w:rsidRDefault="001C07C3" w:rsidP="005458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118,200</w:t>
            </w:r>
          </w:p>
        </w:tc>
      </w:tr>
      <w:tr w:rsidR="00501006" w:rsidTr="00725967">
        <w:trPr>
          <w:trHeight w:val="284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06" w:rsidRDefault="00501006" w:rsidP="005010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006" w:rsidRDefault="00501006" w:rsidP="002879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процентах к предыдущему году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006" w:rsidRDefault="001C07C3" w:rsidP="005458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006" w:rsidRDefault="001C07C3" w:rsidP="005458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006" w:rsidRDefault="001C07C3" w:rsidP="005458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006" w:rsidRDefault="001C07C3" w:rsidP="005458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006" w:rsidRDefault="001C07C3" w:rsidP="005458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100,5</w:t>
            </w:r>
          </w:p>
        </w:tc>
      </w:tr>
      <w:tr w:rsidR="00501006" w:rsidTr="00725967">
        <w:trPr>
          <w:trHeight w:val="284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1006" w:rsidRDefault="00501006" w:rsidP="00A071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006" w:rsidRDefault="00501006" w:rsidP="00BF54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Среднегодовая численность зан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тых в экономике, тыс. человек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006" w:rsidRDefault="001C07C3" w:rsidP="005458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65,115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006" w:rsidRDefault="001C07C3" w:rsidP="005458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65,215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006" w:rsidRDefault="001C07C3" w:rsidP="005458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65,315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006" w:rsidRDefault="001C07C3" w:rsidP="005458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65,415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006" w:rsidRDefault="001C07C3" w:rsidP="005458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65,375</w:t>
            </w:r>
          </w:p>
        </w:tc>
      </w:tr>
      <w:tr w:rsidR="00501006" w:rsidTr="00725967">
        <w:trPr>
          <w:trHeight w:val="284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06" w:rsidRDefault="00501006" w:rsidP="002879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006" w:rsidRDefault="00501006" w:rsidP="002879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процентах к предыдущему году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006" w:rsidRDefault="001C07C3" w:rsidP="005458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006" w:rsidRDefault="001C07C3" w:rsidP="005458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006" w:rsidRDefault="001C07C3" w:rsidP="005458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006" w:rsidRDefault="001C07C3" w:rsidP="001C07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006" w:rsidRDefault="001C07C3" w:rsidP="005458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99,9</w:t>
            </w:r>
          </w:p>
        </w:tc>
      </w:tr>
    </w:tbl>
    <w:p w:rsidR="009F3F06" w:rsidRDefault="009F3F06" w:rsidP="009F3F06"/>
    <w:p w:rsidR="00531DD5" w:rsidRDefault="00531DD5" w:rsidP="009F3F06">
      <w:pPr>
        <w:rPr>
          <w:sz w:val="28"/>
          <w:szCs w:val="28"/>
        </w:rPr>
      </w:pPr>
    </w:p>
    <w:p w:rsidR="00531DD5" w:rsidRDefault="00531DD5" w:rsidP="009F3F06">
      <w:pPr>
        <w:rPr>
          <w:sz w:val="28"/>
          <w:szCs w:val="28"/>
        </w:rPr>
      </w:pPr>
    </w:p>
    <w:p w:rsidR="0024044F" w:rsidRDefault="0024044F" w:rsidP="009F3F0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н</w:t>
      </w:r>
      <w:r w:rsidR="00531DD5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531DD5">
        <w:rPr>
          <w:sz w:val="28"/>
          <w:szCs w:val="28"/>
        </w:rPr>
        <w:t xml:space="preserve"> </w:t>
      </w:r>
    </w:p>
    <w:p w:rsidR="0024044F" w:rsidRDefault="00531DD5" w:rsidP="009F3F06">
      <w:pPr>
        <w:rPr>
          <w:sz w:val="28"/>
          <w:szCs w:val="28"/>
        </w:rPr>
      </w:pPr>
      <w:r>
        <w:rPr>
          <w:sz w:val="28"/>
          <w:szCs w:val="28"/>
        </w:rPr>
        <w:t>управления экономики</w:t>
      </w:r>
      <w:r w:rsidR="0024044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9F3F06">
        <w:rPr>
          <w:sz w:val="28"/>
          <w:szCs w:val="28"/>
        </w:rPr>
        <w:t xml:space="preserve"> </w:t>
      </w:r>
    </w:p>
    <w:p w:rsidR="0024044F" w:rsidRDefault="009F3F06" w:rsidP="009F3F06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9F3F06" w:rsidRDefault="009F3F06" w:rsidP="009F3F06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</w:t>
      </w:r>
      <w:r w:rsidR="005858C6">
        <w:rPr>
          <w:sz w:val="28"/>
          <w:szCs w:val="28"/>
        </w:rPr>
        <w:t xml:space="preserve">                            </w:t>
      </w:r>
      <w:r w:rsidR="00DC1087">
        <w:rPr>
          <w:sz w:val="28"/>
          <w:szCs w:val="28"/>
        </w:rPr>
        <w:t xml:space="preserve">  </w:t>
      </w:r>
      <w:r w:rsidR="00531DD5">
        <w:rPr>
          <w:sz w:val="28"/>
          <w:szCs w:val="28"/>
        </w:rPr>
        <w:t xml:space="preserve">   </w:t>
      </w:r>
      <w:r w:rsidR="0024044F">
        <w:rPr>
          <w:sz w:val="28"/>
          <w:szCs w:val="28"/>
        </w:rPr>
        <w:t xml:space="preserve">                    Л.А. Матвеенко</w:t>
      </w:r>
    </w:p>
    <w:p w:rsidR="0075257F" w:rsidRDefault="0075257F" w:rsidP="009F3F06">
      <w:pPr>
        <w:pStyle w:val="ConsPlusNormal"/>
        <w:widowControl/>
        <w:ind w:firstLine="0"/>
        <w:jc w:val="center"/>
      </w:pPr>
    </w:p>
    <w:sectPr w:rsidR="0075257F" w:rsidSect="00C10AA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A38" w:rsidRDefault="00982A38" w:rsidP="00C10AA5">
      <w:r>
        <w:separator/>
      </w:r>
    </w:p>
  </w:endnote>
  <w:endnote w:type="continuationSeparator" w:id="0">
    <w:p w:rsidR="00982A38" w:rsidRDefault="00982A38" w:rsidP="00C10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A38" w:rsidRDefault="00982A38" w:rsidP="00C10AA5">
      <w:r>
        <w:separator/>
      </w:r>
    </w:p>
  </w:footnote>
  <w:footnote w:type="continuationSeparator" w:id="0">
    <w:p w:rsidR="00982A38" w:rsidRDefault="00982A38" w:rsidP="00C10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0481166"/>
      <w:docPartObj>
        <w:docPartGallery w:val="Page Numbers (Top of Page)"/>
        <w:docPartUnique/>
      </w:docPartObj>
    </w:sdtPr>
    <w:sdtEndPr/>
    <w:sdtContent>
      <w:p w:rsidR="00234A57" w:rsidRDefault="00234A5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94F">
          <w:rPr>
            <w:noProof/>
          </w:rPr>
          <w:t>4</w:t>
        </w:r>
        <w:r>
          <w:fldChar w:fldCharType="end"/>
        </w:r>
      </w:p>
    </w:sdtContent>
  </w:sdt>
  <w:p w:rsidR="00234A57" w:rsidRDefault="00234A57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6DD"/>
    <w:rsid w:val="00000790"/>
    <w:rsid w:val="00017787"/>
    <w:rsid w:val="00017826"/>
    <w:rsid w:val="00020714"/>
    <w:rsid w:val="0002115F"/>
    <w:rsid w:val="00025418"/>
    <w:rsid w:val="00033616"/>
    <w:rsid w:val="000467A8"/>
    <w:rsid w:val="00072614"/>
    <w:rsid w:val="000752BC"/>
    <w:rsid w:val="0008556D"/>
    <w:rsid w:val="0008601B"/>
    <w:rsid w:val="000915FD"/>
    <w:rsid w:val="000A0AFC"/>
    <w:rsid w:val="000B2D6C"/>
    <w:rsid w:val="000D5A5A"/>
    <w:rsid w:val="0012088D"/>
    <w:rsid w:val="00121220"/>
    <w:rsid w:val="001261D1"/>
    <w:rsid w:val="00135C5A"/>
    <w:rsid w:val="00144B0E"/>
    <w:rsid w:val="00162B84"/>
    <w:rsid w:val="001633E6"/>
    <w:rsid w:val="00167E31"/>
    <w:rsid w:val="00181B5D"/>
    <w:rsid w:val="00187948"/>
    <w:rsid w:val="00191999"/>
    <w:rsid w:val="001A078A"/>
    <w:rsid w:val="001B20F9"/>
    <w:rsid w:val="001B4038"/>
    <w:rsid w:val="001C07C3"/>
    <w:rsid w:val="001C4451"/>
    <w:rsid w:val="001C5571"/>
    <w:rsid w:val="001D4665"/>
    <w:rsid w:val="001D50F0"/>
    <w:rsid w:val="001E1C34"/>
    <w:rsid w:val="001E6230"/>
    <w:rsid w:val="00202B36"/>
    <w:rsid w:val="002032C0"/>
    <w:rsid w:val="0022263F"/>
    <w:rsid w:val="00234A57"/>
    <w:rsid w:val="00234D38"/>
    <w:rsid w:val="00237044"/>
    <w:rsid w:val="0024044F"/>
    <w:rsid w:val="00251CAA"/>
    <w:rsid w:val="00253AFB"/>
    <w:rsid w:val="00266D81"/>
    <w:rsid w:val="00275720"/>
    <w:rsid w:val="00280FE3"/>
    <w:rsid w:val="00281AAF"/>
    <w:rsid w:val="00282584"/>
    <w:rsid w:val="00287902"/>
    <w:rsid w:val="0029314B"/>
    <w:rsid w:val="002A0F8B"/>
    <w:rsid w:val="002A285E"/>
    <w:rsid w:val="002A355E"/>
    <w:rsid w:val="002C4998"/>
    <w:rsid w:val="002C4A23"/>
    <w:rsid w:val="002C51F2"/>
    <w:rsid w:val="002D20D3"/>
    <w:rsid w:val="002E07E8"/>
    <w:rsid w:val="002F678E"/>
    <w:rsid w:val="00311E27"/>
    <w:rsid w:val="00315572"/>
    <w:rsid w:val="003315B2"/>
    <w:rsid w:val="00340795"/>
    <w:rsid w:val="00340CB9"/>
    <w:rsid w:val="00342EFE"/>
    <w:rsid w:val="0034449C"/>
    <w:rsid w:val="00347893"/>
    <w:rsid w:val="00354365"/>
    <w:rsid w:val="00357CCB"/>
    <w:rsid w:val="00361488"/>
    <w:rsid w:val="00364176"/>
    <w:rsid w:val="00370796"/>
    <w:rsid w:val="00386854"/>
    <w:rsid w:val="003C08F0"/>
    <w:rsid w:val="003C11B1"/>
    <w:rsid w:val="003C6C7B"/>
    <w:rsid w:val="003C7FEF"/>
    <w:rsid w:val="003D2756"/>
    <w:rsid w:val="003F5D38"/>
    <w:rsid w:val="004036B5"/>
    <w:rsid w:val="00440230"/>
    <w:rsid w:val="00454400"/>
    <w:rsid w:val="00456E47"/>
    <w:rsid w:val="004651D8"/>
    <w:rsid w:val="00472929"/>
    <w:rsid w:val="004A4D86"/>
    <w:rsid w:val="004A6C2C"/>
    <w:rsid w:val="004B2B1A"/>
    <w:rsid w:val="004B6952"/>
    <w:rsid w:val="004B7D21"/>
    <w:rsid w:val="004D56DD"/>
    <w:rsid w:val="004D652D"/>
    <w:rsid w:val="004D7A8D"/>
    <w:rsid w:val="004F061E"/>
    <w:rsid w:val="004F5DC8"/>
    <w:rsid w:val="00501006"/>
    <w:rsid w:val="00515AE0"/>
    <w:rsid w:val="00531DD5"/>
    <w:rsid w:val="0053293E"/>
    <w:rsid w:val="005458FC"/>
    <w:rsid w:val="00566CAF"/>
    <w:rsid w:val="0056758B"/>
    <w:rsid w:val="00570426"/>
    <w:rsid w:val="0057470B"/>
    <w:rsid w:val="005858C6"/>
    <w:rsid w:val="005A51B8"/>
    <w:rsid w:val="005B51D6"/>
    <w:rsid w:val="005D60CF"/>
    <w:rsid w:val="005F093D"/>
    <w:rsid w:val="005F0B3D"/>
    <w:rsid w:val="005F549A"/>
    <w:rsid w:val="0060336A"/>
    <w:rsid w:val="006246A1"/>
    <w:rsid w:val="00625154"/>
    <w:rsid w:val="00661E6C"/>
    <w:rsid w:val="00662443"/>
    <w:rsid w:val="00672561"/>
    <w:rsid w:val="006A7C56"/>
    <w:rsid w:val="006C53D0"/>
    <w:rsid w:val="006D1CBA"/>
    <w:rsid w:val="0070694F"/>
    <w:rsid w:val="0070703D"/>
    <w:rsid w:val="0071727B"/>
    <w:rsid w:val="00725967"/>
    <w:rsid w:val="00730B84"/>
    <w:rsid w:val="007407E2"/>
    <w:rsid w:val="0075257F"/>
    <w:rsid w:val="0075449B"/>
    <w:rsid w:val="00781153"/>
    <w:rsid w:val="00785449"/>
    <w:rsid w:val="007860BC"/>
    <w:rsid w:val="00794E58"/>
    <w:rsid w:val="007B1C5D"/>
    <w:rsid w:val="007E4648"/>
    <w:rsid w:val="007E5855"/>
    <w:rsid w:val="00813FEF"/>
    <w:rsid w:val="008201A2"/>
    <w:rsid w:val="008218A4"/>
    <w:rsid w:val="00832A4E"/>
    <w:rsid w:val="00855F89"/>
    <w:rsid w:val="008664BF"/>
    <w:rsid w:val="008733E4"/>
    <w:rsid w:val="00874132"/>
    <w:rsid w:val="0088182F"/>
    <w:rsid w:val="008844B8"/>
    <w:rsid w:val="00887D4F"/>
    <w:rsid w:val="008913A1"/>
    <w:rsid w:val="00893749"/>
    <w:rsid w:val="008A6C47"/>
    <w:rsid w:val="008B1424"/>
    <w:rsid w:val="008B3F52"/>
    <w:rsid w:val="008B578D"/>
    <w:rsid w:val="008C01D6"/>
    <w:rsid w:val="00900276"/>
    <w:rsid w:val="00910705"/>
    <w:rsid w:val="00911B8C"/>
    <w:rsid w:val="009151EC"/>
    <w:rsid w:val="00935C96"/>
    <w:rsid w:val="00941978"/>
    <w:rsid w:val="00953C80"/>
    <w:rsid w:val="0095578D"/>
    <w:rsid w:val="00957CEA"/>
    <w:rsid w:val="009667B5"/>
    <w:rsid w:val="00971545"/>
    <w:rsid w:val="00974FD0"/>
    <w:rsid w:val="00977775"/>
    <w:rsid w:val="00980B55"/>
    <w:rsid w:val="00982A38"/>
    <w:rsid w:val="00984C2A"/>
    <w:rsid w:val="009876A4"/>
    <w:rsid w:val="00991E4F"/>
    <w:rsid w:val="00997445"/>
    <w:rsid w:val="009B486E"/>
    <w:rsid w:val="009C02DD"/>
    <w:rsid w:val="009C26FA"/>
    <w:rsid w:val="009E4B2A"/>
    <w:rsid w:val="009E77D2"/>
    <w:rsid w:val="009F02D4"/>
    <w:rsid w:val="009F138E"/>
    <w:rsid w:val="009F3F06"/>
    <w:rsid w:val="00A04016"/>
    <w:rsid w:val="00A07123"/>
    <w:rsid w:val="00A12B0E"/>
    <w:rsid w:val="00A248D2"/>
    <w:rsid w:val="00A323F4"/>
    <w:rsid w:val="00A3569A"/>
    <w:rsid w:val="00A36C1F"/>
    <w:rsid w:val="00A53BD0"/>
    <w:rsid w:val="00A57398"/>
    <w:rsid w:val="00A61778"/>
    <w:rsid w:val="00A67B8D"/>
    <w:rsid w:val="00A7631D"/>
    <w:rsid w:val="00A806AD"/>
    <w:rsid w:val="00A843FD"/>
    <w:rsid w:val="00A940D6"/>
    <w:rsid w:val="00AA401F"/>
    <w:rsid w:val="00AD0571"/>
    <w:rsid w:val="00AD2452"/>
    <w:rsid w:val="00AE01CA"/>
    <w:rsid w:val="00B04647"/>
    <w:rsid w:val="00B14C75"/>
    <w:rsid w:val="00B21674"/>
    <w:rsid w:val="00B27529"/>
    <w:rsid w:val="00B51AC1"/>
    <w:rsid w:val="00B60B11"/>
    <w:rsid w:val="00B657A4"/>
    <w:rsid w:val="00B71BBB"/>
    <w:rsid w:val="00B84DF3"/>
    <w:rsid w:val="00B93461"/>
    <w:rsid w:val="00B9431E"/>
    <w:rsid w:val="00BA002C"/>
    <w:rsid w:val="00BB0505"/>
    <w:rsid w:val="00BC6A42"/>
    <w:rsid w:val="00BD09C3"/>
    <w:rsid w:val="00BD1EE4"/>
    <w:rsid w:val="00BD5062"/>
    <w:rsid w:val="00BE53A3"/>
    <w:rsid w:val="00BE7A99"/>
    <w:rsid w:val="00BE7E2E"/>
    <w:rsid w:val="00BF546A"/>
    <w:rsid w:val="00C03989"/>
    <w:rsid w:val="00C10AA5"/>
    <w:rsid w:val="00C11DCC"/>
    <w:rsid w:val="00C25178"/>
    <w:rsid w:val="00C27AB7"/>
    <w:rsid w:val="00C3294B"/>
    <w:rsid w:val="00C358C2"/>
    <w:rsid w:val="00C36234"/>
    <w:rsid w:val="00C40CEA"/>
    <w:rsid w:val="00C50B17"/>
    <w:rsid w:val="00C529D0"/>
    <w:rsid w:val="00C55A9F"/>
    <w:rsid w:val="00C64668"/>
    <w:rsid w:val="00C81329"/>
    <w:rsid w:val="00CA540E"/>
    <w:rsid w:val="00CA593E"/>
    <w:rsid w:val="00CA6B0E"/>
    <w:rsid w:val="00CB2500"/>
    <w:rsid w:val="00CB4957"/>
    <w:rsid w:val="00CC1347"/>
    <w:rsid w:val="00CC3BA6"/>
    <w:rsid w:val="00CC55BB"/>
    <w:rsid w:val="00CD7E7B"/>
    <w:rsid w:val="00CE79EF"/>
    <w:rsid w:val="00CF061A"/>
    <w:rsid w:val="00D11BF9"/>
    <w:rsid w:val="00D20A39"/>
    <w:rsid w:val="00D502ED"/>
    <w:rsid w:val="00D5342A"/>
    <w:rsid w:val="00D67186"/>
    <w:rsid w:val="00D74375"/>
    <w:rsid w:val="00D80E3A"/>
    <w:rsid w:val="00D94834"/>
    <w:rsid w:val="00D94D2E"/>
    <w:rsid w:val="00DA2B5D"/>
    <w:rsid w:val="00DB79CC"/>
    <w:rsid w:val="00DC1087"/>
    <w:rsid w:val="00DC2D7F"/>
    <w:rsid w:val="00DC637D"/>
    <w:rsid w:val="00DE1A1B"/>
    <w:rsid w:val="00DE3A7C"/>
    <w:rsid w:val="00DF183C"/>
    <w:rsid w:val="00DF4139"/>
    <w:rsid w:val="00E17BB0"/>
    <w:rsid w:val="00E30BC8"/>
    <w:rsid w:val="00E35821"/>
    <w:rsid w:val="00E40063"/>
    <w:rsid w:val="00E600F8"/>
    <w:rsid w:val="00E61C15"/>
    <w:rsid w:val="00E63A52"/>
    <w:rsid w:val="00E71EBA"/>
    <w:rsid w:val="00E73774"/>
    <w:rsid w:val="00E80BB5"/>
    <w:rsid w:val="00EA7066"/>
    <w:rsid w:val="00EB0D51"/>
    <w:rsid w:val="00EB4734"/>
    <w:rsid w:val="00EC2559"/>
    <w:rsid w:val="00EC4DBC"/>
    <w:rsid w:val="00EC655D"/>
    <w:rsid w:val="00ED4FE6"/>
    <w:rsid w:val="00EF2880"/>
    <w:rsid w:val="00F12C6C"/>
    <w:rsid w:val="00F15448"/>
    <w:rsid w:val="00F20A64"/>
    <w:rsid w:val="00F229AB"/>
    <w:rsid w:val="00F243DF"/>
    <w:rsid w:val="00F367E6"/>
    <w:rsid w:val="00F36EE0"/>
    <w:rsid w:val="00F5486D"/>
    <w:rsid w:val="00F604C6"/>
    <w:rsid w:val="00F66A16"/>
    <w:rsid w:val="00FA4351"/>
    <w:rsid w:val="00FB036A"/>
    <w:rsid w:val="00FB233F"/>
    <w:rsid w:val="00FB2819"/>
    <w:rsid w:val="00FB5C11"/>
    <w:rsid w:val="00FC4F4A"/>
    <w:rsid w:val="00FD60E6"/>
    <w:rsid w:val="00FF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6D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2614"/>
    <w:pPr>
      <w:keepNext/>
      <w:spacing w:before="240" w:after="60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6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072614"/>
    <w:pPr>
      <w:jc w:val="center"/>
    </w:pPr>
    <w:rPr>
      <w:rFonts w:ascii="Courier New" w:hAnsi="Courier New"/>
      <w:b/>
      <w:sz w:val="26"/>
      <w:szCs w:val="20"/>
      <w:lang w:eastAsia="en-US"/>
    </w:rPr>
  </w:style>
  <w:style w:type="character" w:customStyle="1" w:styleId="a4">
    <w:name w:val="Название Знак"/>
    <w:link w:val="a3"/>
    <w:rsid w:val="00072614"/>
    <w:rPr>
      <w:rFonts w:ascii="Courier New" w:hAnsi="Courier New"/>
      <w:b/>
      <w:sz w:val="26"/>
    </w:rPr>
  </w:style>
  <w:style w:type="paragraph" w:styleId="a5">
    <w:name w:val="No Spacing"/>
    <w:uiPriority w:val="1"/>
    <w:qFormat/>
    <w:rsid w:val="00072614"/>
    <w:pPr>
      <w:jc w:val="both"/>
    </w:pPr>
    <w:rPr>
      <w:sz w:val="24"/>
      <w:szCs w:val="24"/>
    </w:rPr>
  </w:style>
  <w:style w:type="paragraph" w:styleId="a6">
    <w:name w:val="Body Text"/>
    <w:basedOn w:val="a"/>
    <w:link w:val="a7"/>
    <w:rsid w:val="00E35821"/>
    <w:rPr>
      <w:rFonts w:ascii="Courier New" w:hAnsi="Courier New" w:cs="Courier New"/>
      <w:sz w:val="26"/>
    </w:rPr>
  </w:style>
  <w:style w:type="character" w:customStyle="1" w:styleId="a7">
    <w:name w:val="Основной текст Знак"/>
    <w:basedOn w:val="a0"/>
    <w:link w:val="a6"/>
    <w:rsid w:val="00E35821"/>
    <w:rPr>
      <w:rFonts w:ascii="Courier New" w:hAnsi="Courier New" w:cs="Courier New"/>
      <w:sz w:val="26"/>
      <w:szCs w:val="24"/>
      <w:lang w:eastAsia="ru-RU"/>
    </w:rPr>
  </w:style>
  <w:style w:type="paragraph" w:styleId="a8">
    <w:name w:val="Body Text Indent"/>
    <w:basedOn w:val="a"/>
    <w:link w:val="a9"/>
    <w:rsid w:val="00E3582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E35821"/>
    <w:rPr>
      <w:sz w:val="24"/>
      <w:szCs w:val="24"/>
      <w:lang w:eastAsia="ru-RU"/>
    </w:rPr>
  </w:style>
  <w:style w:type="paragraph" w:styleId="HTML">
    <w:name w:val="HTML Preformatted"/>
    <w:basedOn w:val="a"/>
    <w:link w:val="HTML0"/>
    <w:rsid w:val="00E358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35821"/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E3582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35821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header"/>
    <w:basedOn w:val="a"/>
    <w:link w:val="ab"/>
    <w:uiPriority w:val="99"/>
    <w:unhideWhenUsed/>
    <w:rsid w:val="00C10AA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10AA5"/>
    <w:rPr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10AA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10AA5"/>
    <w:rPr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32A4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32A4E"/>
    <w:rPr>
      <w:rFonts w:ascii="Tahoma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585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6D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2614"/>
    <w:pPr>
      <w:keepNext/>
      <w:spacing w:before="240" w:after="60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6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072614"/>
    <w:pPr>
      <w:jc w:val="center"/>
    </w:pPr>
    <w:rPr>
      <w:rFonts w:ascii="Courier New" w:hAnsi="Courier New"/>
      <w:b/>
      <w:sz w:val="26"/>
      <w:szCs w:val="20"/>
      <w:lang w:eastAsia="en-US"/>
    </w:rPr>
  </w:style>
  <w:style w:type="character" w:customStyle="1" w:styleId="a4">
    <w:name w:val="Название Знак"/>
    <w:link w:val="a3"/>
    <w:rsid w:val="00072614"/>
    <w:rPr>
      <w:rFonts w:ascii="Courier New" w:hAnsi="Courier New"/>
      <w:b/>
      <w:sz w:val="26"/>
    </w:rPr>
  </w:style>
  <w:style w:type="paragraph" w:styleId="a5">
    <w:name w:val="No Spacing"/>
    <w:uiPriority w:val="1"/>
    <w:qFormat/>
    <w:rsid w:val="00072614"/>
    <w:pPr>
      <w:jc w:val="both"/>
    </w:pPr>
    <w:rPr>
      <w:sz w:val="24"/>
      <w:szCs w:val="24"/>
    </w:rPr>
  </w:style>
  <w:style w:type="paragraph" w:styleId="a6">
    <w:name w:val="Body Text"/>
    <w:basedOn w:val="a"/>
    <w:link w:val="a7"/>
    <w:rsid w:val="00E35821"/>
    <w:rPr>
      <w:rFonts w:ascii="Courier New" w:hAnsi="Courier New" w:cs="Courier New"/>
      <w:sz w:val="26"/>
    </w:rPr>
  </w:style>
  <w:style w:type="character" w:customStyle="1" w:styleId="a7">
    <w:name w:val="Основной текст Знак"/>
    <w:basedOn w:val="a0"/>
    <w:link w:val="a6"/>
    <w:rsid w:val="00E35821"/>
    <w:rPr>
      <w:rFonts w:ascii="Courier New" w:hAnsi="Courier New" w:cs="Courier New"/>
      <w:sz w:val="26"/>
      <w:szCs w:val="24"/>
      <w:lang w:eastAsia="ru-RU"/>
    </w:rPr>
  </w:style>
  <w:style w:type="paragraph" w:styleId="a8">
    <w:name w:val="Body Text Indent"/>
    <w:basedOn w:val="a"/>
    <w:link w:val="a9"/>
    <w:rsid w:val="00E3582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E35821"/>
    <w:rPr>
      <w:sz w:val="24"/>
      <w:szCs w:val="24"/>
      <w:lang w:eastAsia="ru-RU"/>
    </w:rPr>
  </w:style>
  <w:style w:type="paragraph" w:styleId="HTML">
    <w:name w:val="HTML Preformatted"/>
    <w:basedOn w:val="a"/>
    <w:link w:val="HTML0"/>
    <w:rsid w:val="00E358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35821"/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E3582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35821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header"/>
    <w:basedOn w:val="a"/>
    <w:link w:val="ab"/>
    <w:uiPriority w:val="99"/>
    <w:unhideWhenUsed/>
    <w:rsid w:val="00C10AA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10AA5"/>
    <w:rPr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10AA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10AA5"/>
    <w:rPr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32A4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32A4E"/>
    <w:rPr>
      <w:rFonts w:ascii="Tahoma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585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6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78BFF-8699-4927-8A8F-D7011734B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4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Косарева Надежда Михайловна</dc:creator>
  <cp:lastModifiedBy>Шаповалова Оксана Викторовна</cp:lastModifiedBy>
  <cp:revision>178</cp:revision>
  <cp:lastPrinted>2021-11-22T14:27:00Z</cp:lastPrinted>
  <dcterms:created xsi:type="dcterms:W3CDTF">2014-11-27T08:15:00Z</dcterms:created>
  <dcterms:modified xsi:type="dcterms:W3CDTF">2023-10-11T09:22:00Z</dcterms:modified>
</cp:coreProperties>
</file>