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73" w:rsidRDefault="000D1A7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D1A73" w:rsidRDefault="000D1A7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1A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1A73" w:rsidRDefault="000D1A73">
            <w:pPr>
              <w:pStyle w:val="ConsPlusNormal"/>
            </w:pPr>
            <w:r>
              <w:t>8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1A73" w:rsidRDefault="000D1A73">
            <w:pPr>
              <w:pStyle w:val="ConsPlusNormal"/>
              <w:jc w:val="right"/>
            </w:pPr>
            <w:r>
              <w:t>N 4133-КЗ</w:t>
            </w:r>
          </w:p>
        </w:tc>
      </w:tr>
    </w:tbl>
    <w:p w:rsidR="000D1A73" w:rsidRDefault="000D1A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A73" w:rsidRDefault="000D1A73">
      <w:pPr>
        <w:pStyle w:val="ConsPlusNormal"/>
        <w:jc w:val="both"/>
      </w:pPr>
    </w:p>
    <w:p w:rsidR="000D1A73" w:rsidRDefault="000D1A73">
      <w:pPr>
        <w:pStyle w:val="ConsPlusTitle"/>
        <w:jc w:val="center"/>
      </w:pPr>
      <w:r>
        <w:t>ЗАКОН</w:t>
      </w:r>
    </w:p>
    <w:p w:rsidR="000D1A73" w:rsidRDefault="000D1A73">
      <w:pPr>
        <w:pStyle w:val="ConsPlusTitle"/>
        <w:jc w:val="center"/>
      </w:pPr>
    </w:p>
    <w:p w:rsidR="000D1A73" w:rsidRDefault="000D1A73">
      <w:pPr>
        <w:pStyle w:val="ConsPlusTitle"/>
        <w:jc w:val="center"/>
      </w:pPr>
      <w:r>
        <w:t>КРАСНОДАРСКОГО КРАЯ</w:t>
      </w:r>
    </w:p>
    <w:p w:rsidR="000D1A73" w:rsidRDefault="000D1A73">
      <w:pPr>
        <w:pStyle w:val="ConsPlusTitle"/>
        <w:jc w:val="center"/>
      </w:pPr>
    </w:p>
    <w:p w:rsidR="000D1A73" w:rsidRDefault="000D1A73">
      <w:pPr>
        <w:pStyle w:val="ConsPlusTitle"/>
        <w:jc w:val="center"/>
      </w:pPr>
      <w:r>
        <w:t>О ВНЕСЕНИИ ИЗМЕНЕНИЙ</w:t>
      </w:r>
    </w:p>
    <w:p w:rsidR="000D1A73" w:rsidRDefault="000D1A73">
      <w:pPr>
        <w:pStyle w:val="ConsPlusTitle"/>
        <w:jc w:val="center"/>
      </w:pPr>
      <w:r>
        <w:t>В ЗАКОН КРАСНОДАРСКОГО КРАЯ "О ВВЕДЕНИИ КУРОРТНОГО СБОРА</w:t>
      </w:r>
    </w:p>
    <w:p w:rsidR="000D1A73" w:rsidRDefault="000D1A73">
      <w:pPr>
        <w:pStyle w:val="ConsPlusTitle"/>
        <w:jc w:val="center"/>
      </w:pPr>
      <w:r>
        <w:t>НА ТЕРРИТОРИИ КРАСНОДАРСКОГО КРАЯ И ВНЕСЕНИИ ИЗМЕНЕНИЙ</w:t>
      </w:r>
    </w:p>
    <w:p w:rsidR="000D1A73" w:rsidRDefault="000D1A73">
      <w:pPr>
        <w:pStyle w:val="ConsPlusTitle"/>
        <w:jc w:val="center"/>
      </w:pPr>
      <w:r>
        <w:t xml:space="preserve">В ЗАКОН КРАСНОДАРСКОГО КРАЯ "ОБ </w:t>
      </w:r>
      <w:proofErr w:type="gramStart"/>
      <w:r>
        <w:t>АДМИНИСТРАТИВНЫХ</w:t>
      </w:r>
      <w:proofErr w:type="gramEnd"/>
    </w:p>
    <w:p w:rsidR="000D1A73" w:rsidRDefault="000D1A73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"</w:t>
      </w:r>
    </w:p>
    <w:p w:rsidR="000D1A73" w:rsidRDefault="000D1A73">
      <w:pPr>
        <w:pStyle w:val="ConsPlusNormal"/>
        <w:jc w:val="both"/>
      </w:pPr>
    </w:p>
    <w:p w:rsidR="000D1A73" w:rsidRDefault="000D1A73">
      <w:pPr>
        <w:pStyle w:val="ConsPlusNormal"/>
        <w:jc w:val="right"/>
      </w:pPr>
      <w:proofErr w:type="gramStart"/>
      <w:r>
        <w:t>Принят</w:t>
      </w:r>
      <w:proofErr w:type="gramEnd"/>
    </w:p>
    <w:p w:rsidR="000D1A73" w:rsidRDefault="000D1A73">
      <w:pPr>
        <w:pStyle w:val="ConsPlusNormal"/>
        <w:jc w:val="right"/>
      </w:pPr>
      <w:r>
        <w:t>Законодательным Собранием Краснодарского края</w:t>
      </w:r>
    </w:p>
    <w:p w:rsidR="000D1A73" w:rsidRDefault="000D1A73">
      <w:pPr>
        <w:pStyle w:val="ConsPlusNormal"/>
        <w:jc w:val="right"/>
      </w:pPr>
      <w:r>
        <w:t>25 сентября 2019 года</w:t>
      </w:r>
    </w:p>
    <w:p w:rsidR="000D1A73" w:rsidRDefault="000D1A73">
      <w:pPr>
        <w:pStyle w:val="ConsPlusNormal"/>
        <w:jc w:val="both"/>
      </w:pPr>
    </w:p>
    <w:p w:rsidR="000D1A73" w:rsidRDefault="000D1A73">
      <w:pPr>
        <w:pStyle w:val="ConsPlusTitle"/>
        <w:ind w:firstLine="540"/>
        <w:jc w:val="both"/>
        <w:outlineLvl w:val="0"/>
      </w:pPr>
      <w:r>
        <w:t>Статья 1</w:t>
      </w:r>
    </w:p>
    <w:p w:rsidR="000D1A73" w:rsidRDefault="000D1A73">
      <w:pPr>
        <w:pStyle w:val="ConsPlusNormal"/>
        <w:jc w:val="both"/>
      </w:pPr>
    </w:p>
    <w:p w:rsidR="000D1A73" w:rsidRDefault="000D1A73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(с изменениями от 12 апреля 2018 года N 3769-КЗ; 19 июля 2018 года N 3842-КЗ; 11 марта 2019 года N 3995-КЗ) следующие изменения:</w:t>
      </w:r>
      <w:proofErr w:type="gramEnd"/>
    </w:p>
    <w:p w:rsidR="000D1A73" w:rsidRDefault="000D1A73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статье 10</w:t>
        </w:r>
      </w:hyperlink>
      <w:r>
        <w:t>:</w:t>
      </w:r>
    </w:p>
    <w:p w:rsidR="000D1A73" w:rsidRDefault="000D1A73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D1A73" w:rsidRDefault="000D1A73">
      <w:pPr>
        <w:pStyle w:val="ConsPlusNormal"/>
        <w:spacing w:before="220"/>
        <w:ind w:firstLine="540"/>
        <w:jc w:val="both"/>
      </w:pPr>
      <w:r>
        <w:t>"4. Бюджетные ассигнования Фонда направляются в форме межбюджетных трансфертов из краевого бюджета бюджетам муниципальных образований, территории которых включены в территорию эксперимента, в целях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на их территориях</w:t>
      </w:r>
      <w:proofErr w:type="gramStart"/>
      <w:r>
        <w:t>.";</w:t>
      </w:r>
    </w:p>
    <w:p w:rsidR="000D1A73" w:rsidRDefault="000D1A73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9">
        <w:r>
          <w:rPr>
            <w:color w:val="0000FF"/>
          </w:rPr>
          <w:t>дополнить</w:t>
        </w:r>
      </w:hyperlink>
      <w:r>
        <w:t xml:space="preserve"> частью 4(1) следующего содержания:</w:t>
      </w:r>
    </w:p>
    <w:p w:rsidR="000D1A73" w:rsidRDefault="000D1A73">
      <w:pPr>
        <w:pStyle w:val="ConsPlusNormal"/>
        <w:spacing w:before="220"/>
        <w:ind w:firstLine="540"/>
        <w:jc w:val="both"/>
      </w:pPr>
      <w:r>
        <w:t xml:space="preserve">"4(1). </w:t>
      </w:r>
      <w:proofErr w:type="gramStart"/>
      <w:r>
        <w:t xml:space="preserve">Объем бюджетных ассигнований Фонда, направляемых в форме межбюджетного трансферта в бюджет муниципального образования в соответствии с </w:t>
      </w:r>
      <w:hyperlink r:id="rId10">
        <w:r>
          <w:rPr>
            <w:color w:val="0000FF"/>
          </w:rPr>
          <w:t>частью 4 статьи 9</w:t>
        </w:r>
      </w:hyperlink>
      <w:r>
        <w:t xml:space="preserve"> Федерального закона, должен составлять не менее 100 процентов прогнозируемого объема доходов краевого бюджета от уплаты курортного сбора на территории этого муниципального образования.";</w:t>
      </w:r>
      <w:proofErr w:type="gramEnd"/>
    </w:p>
    <w:p w:rsidR="000D1A73" w:rsidRDefault="000D1A73">
      <w:pPr>
        <w:pStyle w:val="ConsPlusNormal"/>
        <w:spacing w:before="22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пункт 4 части 1 статьи 17</w:t>
        </w:r>
      </w:hyperlink>
      <w:r>
        <w:t xml:space="preserve"> признать утратившим силу;</w:t>
      </w:r>
    </w:p>
    <w:p w:rsidR="000D1A73" w:rsidRDefault="000D1A73">
      <w:pPr>
        <w:pStyle w:val="ConsPlusNormal"/>
        <w:spacing w:before="220"/>
        <w:ind w:firstLine="540"/>
        <w:jc w:val="both"/>
      </w:pPr>
      <w:r>
        <w:t xml:space="preserve">3) в </w:t>
      </w:r>
      <w:hyperlink r:id="rId12">
        <w:r>
          <w:rPr>
            <w:color w:val="0000FF"/>
          </w:rPr>
          <w:t>абзаце втором части 2 статьи 21</w:t>
        </w:r>
      </w:hyperlink>
      <w:r>
        <w:t xml:space="preserve"> слово "квартал" заменить словом "год".</w:t>
      </w:r>
    </w:p>
    <w:p w:rsidR="000D1A73" w:rsidRDefault="000D1A73">
      <w:pPr>
        <w:pStyle w:val="ConsPlusNormal"/>
        <w:jc w:val="both"/>
      </w:pPr>
    </w:p>
    <w:p w:rsidR="000D1A73" w:rsidRDefault="000D1A73">
      <w:pPr>
        <w:pStyle w:val="ConsPlusTitle"/>
        <w:ind w:firstLine="540"/>
        <w:jc w:val="both"/>
        <w:outlineLvl w:val="0"/>
      </w:pPr>
      <w:r>
        <w:t>Статья 2</w:t>
      </w:r>
    </w:p>
    <w:p w:rsidR="000D1A73" w:rsidRDefault="000D1A73">
      <w:pPr>
        <w:pStyle w:val="ConsPlusNormal"/>
        <w:jc w:val="both"/>
      </w:pPr>
    </w:p>
    <w:p w:rsidR="000D1A73" w:rsidRDefault="000D1A73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0D1A73" w:rsidRDefault="000D1A73">
      <w:pPr>
        <w:pStyle w:val="ConsPlusNormal"/>
        <w:jc w:val="both"/>
      </w:pPr>
    </w:p>
    <w:p w:rsidR="000D1A73" w:rsidRDefault="000D1A73">
      <w:pPr>
        <w:pStyle w:val="ConsPlusNormal"/>
        <w:jc w:val="right"/>
      </w:pPr>
      <w:r>
        <w:t>Глава администрации (губернатор)</w:t>
      </w:r>
    </w:p>
    <w:p w:rsidR="000D1A73" w:rsidRDefault="000D1A73">
      <w:pPr>
        <w:pStyle w:val="ConsPlusNormal"/>
        <w:jc w:val="right"/>
      </w:pPr>
      <w:r>
        <w:lastRenderedPageBreak/>
        <w:t>Краснодарского края</w:t>
      </w:r>
    </w:p>
    <w:p w:rsidR="000D1A73" w:rsidRDefault="000D1A73">
      <w:pPr>
        <w:pStyle w:val="ConsPlusNormal"/>
        <w:jc w:val="right"/>
      </w:pPr>
      <w:r>
        <w:t>В.И.КОНДРАТЬЕВ</w:t>
      </w:r>
    </w:p>
    <w:p w:rsidR="000D1A73" w:rsidRDefault="000D1A73">
      <w:pPr>
        <w:pStyle w:val="ConsPlusNormal"/>
      </w:pPr>
      <w:r>
        <w:t>г. Краснодар</w:t>
      </w:r>
    </w:p>
    <w:p w:rsidR="000D1A73" w:rsidRDefault="000D1A73">
      <w:pPr>
        <w:pStyle w:val="ConsPlusNormal"/>
        <w:spacing w:before="220"/>
      </w:pPr>
      <w:r>
        <w:t>8 октября 2019 г.</w:t>
      </w:r>
    </w:p>
    <w:p w:rsidR="000D1A73" w:rsidRDefault="000D1A73">
      <w:pPr>
        <w:pStyle w:val="ConsPlusNormal"/>
        <w:spacing w:before="220"/>
      </w:pPr>
      <w:r>
        <w:t>N 4133-КЗ</w:t>
      </w:r>
    </w:p>
    <w:p w:rsidR="000D1A73" w:rsidRDefault="000D1A73">
      <w:pPr>
        <w:pStyle w:val="ConsPlusNormal"/>
        <w:jc w:val="both"/>
      </w:pPr>
    </w:p>
    <w:p w:rsidR="000D1A73" w:rsidRDefault="000D1A73">
      <w:pPr>
        <w:pStyle w:val="ConsPlusNormal"/>
        <w:jc w:val="both"/>
      </w:pPr>
    </w:p>
    <w:p w:rsidR="000D1A73" w:rsidRDefault="000D1A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F1C" w:rsidRDefault="008B6F1C">
      <w:bookmarkStart w:id="0" w:name="_GoBack"/>
      <w:bookmarkEnd w:id="0"/>
    </w:p>
    <w:sectPr w:rsidR="008B6F1C" w:rsidSect="00E4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73"/>
    <w:rsid w:val="000D1A73"/>
    <w:rsid w:val="008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1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1A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1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1A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C6A38FD04ADFB4C0B4113115596C581EC1AD270290B8C1E4A71F2E5585C70E4CB8D3F51E45AB1A2F9FE317CF603FE896180A2098BB7336A1C2296KB3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C6A38FD04ADFB4C0B4113115596C581EC1AD270290B8C1E4A71F2E5585C70E4CB8D3F51E45AB1A2F9FE3178F603FE896180A2098BB7336A1C2296KB31M" TargetMode="External"/><Relationship Id="rId12" Type="http://schemas.openxmlformats.org/officeDocument/2006/relationships/hyperlink" Target="consultantplus://offline/ref=339C6A38FD04ADFB4C0B4113115596C581EC1AD270290B8C1E4A71F2E5585C70E4CB8D3F51E45AB1A2F9FF3573F603FE896180A2098BB7336A1C2296KB3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C6A38FD04ADFB4C0B4113115596C581EC1AD270290B8C1E4A71F2E5585C70E4CB8D3F43E402BDA3FCE03778E355AFCFK337M" TargetMode="External"/><Relationship Id="rId11" Type="http://schemas.openxmlformats.org/officeDocument/2006/relationships/hyperlink" Target="consultantplus://offline/ref=339C6A38FD04ADFB4C0B4113115596C581EC1AD270290B8C1E4A71F2E5585C70E4CB8D3F51E45AB1A2F9FF377CF603FE896180A2098BB7336A1C2296KB31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39C6A38FD04ADFB4C0B5F1E0739C9CF84E545DE762A05D2421977A5BA085A25A48B8B6A12A057B9A7F2AA663EA85AAEC82A8DA11297B733K73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C6A38FD04ADFB4C0B4113115596C581EC1AD270290B8C1E4A71F2E5585C70E4CB8D3F51E45AB1A2F9FE3178F603FE896180A2098BB7336A1C2296KB3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2023-02-15T12:55:00Z</dcterms:created>
  <dcterms:modified xsi:type="dcterms:W3CDTF">2023-02-15T12:55:00Z</dcterms:modified>
</cp:coreProperties>
</file>