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C9179C" w:rsidRPr="00C9179C" w:rsidTr="00AB0B12">
        <w:tc>
          <w:tcPr>
            <w:tcW w:w="5070" w:type="dxa"/>
          </w:tcPr>
          <w:p w:rsidR="00C9179C" w:rsidRPr="00C9179C" w:rsidRDefault="00C9179C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C9179C" w:rsidRPr="00C9179C" w:rsidRDefault="00C9179C" w:rsidP="002326C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179C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управления </w:t>
            </w:r>
            <w:r w:rsidR="003275CB">
              <w:rPr>
                <w:rFonts w:ascii="Times New Roman" w:eastAsia="Times New Roman" w:hAnsi="Times New Roman"/>
                <w:sz w:val="28"/>
                <w:szCs w:val="28"/>
              </w:rPr>
              <w:t>имущественных отношений</w:t>
            </w:r>
            <w:r w:rsidR="00FE511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9179C">
              <w:rPr>
                <w:rFonts w:ascii="Times New Roman" w:eastAsia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C9179C" w:rsidRPr="00C9179C" w:rsidRDefault="003275CB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Сомовой Ю.Ю.</w:t>
            </w:r>
          </w:p>
        </w:tc>
      </w:tr>
    </w:tbl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ЗАКЛЮЧЕНИЕ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о проведении экспертизы</w:t>
      </w:r>
    </w:p>
    <w:p w:rsidR="003275CB" w:rsidRDefault="002326CC" w:rsidP="003275C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proofErr w:type="gramStart"/>
      <w:r w:rsidRPr="002326CC">
        <w:rPr>
          <w:rFonts w:ascii="Times New Roman" w:eastAsia="Calibri" w:hAnsi="Times New Roman" w:cs="Times New Roman"/>
          <w:bCs/>
          <w:sz w:val="28"/>
          <w:szCs w:val="24"/>
        </w:rPr>
        <w:t xml:space="preserve">постановления администрации муниципального образования город-курорт Геленджик </w:t>
      </w:r>
      <w:r w:rsidR="003275CB" w:rsidRPr="003275CB">
        <w:rPr>
          <w:rFonts w:ascii="Times New Roman" w:eastAsia="Calibri" w:hAnsi="Times New Roman" w:cs="Times New Roman"/>
          <w:bCs/>
          <w:sz w:val="28"/>
          <w:szCs w:val="24"/>
        </w:rPr>
        <w:t>от 5 апреля 2022 года №747 «О внесении изменений в постановление администрации муниципального образования город-курорт Геленджик от 10 июня 2021 года №1075 «Об утверждении порядка формирования, ведения, обязательного опубликования перечня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="003275CB" w:rsidRPr="003275CB">
        <w:rPr>
          <w:rFonts w:ascii="Times New Roman" w:eastAsia="Calibri" w:hAnsi="Times New Roman" w:cs="Times New Roman"/>
          <w:bCs/>
          <w:sz w:val="28"/>
          <w:szCs w:val="24"/>
        </w:rPr>
        <w:t xml:space="preserve">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</w:t>
      </w:r>
      <w:proofErr w:type="gramStart"/>
      <w:r w:rsidR="003275CB" w:rsidRPr="003275CB">
        <w:rPr>
          <w:rFonts w:ascii="Times New Roman" w:eastAsia="Calibri" w:hAnsi="Times New Roman" w:cs="Times New Roman"/>
          <w:bCs/>
          <w:sz w:val="28"/>
          <w:szCs w:val="24"/>
        </w:rPr>
        <w:t>специальный</w:t>
      </w:r>
      <w:proofErr w:type="gramEnd"/>
      <w:r w:rsidR="003275CB" w:rsidRPr="003275CB">
        <w:rPr>
          <w:rFonts w:ascii="Times New Roman" w:eastAsia="Calibri" w:hAnsi="Times New Roman" w:cs="Times New Roman"/>
          <w:bCs/>
          <w:sz w:val="28"/>
          <w:szCs w:val="24"/>
        </w:rPr>
        <w:t xml:space="preserve"> налоговый</w:t>
      </w:r>
    </w:p>
    <w:p w:rsidR="00FE5112" w:rsidRDefault="003275CB" w:rsidP="003275C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275CB">
        <w:rPr>
          <w:rFonts w:ascii="Times New Roman" w:eastAsia="Calibri" w:hAnsi="Times New Roman" w:cs="Times New Roman"/>
          <w:bCs/>
          <w:sz w:val="28"/>
          <w:szCs w:val="24"/>
        </w:rPr>
        <w:t>режим «Налог на профессиональный доход»</w:t>
      </w:r>
    </w:p>
    <w:p w:rsidR="00FE5112" w:rsidRDefault="00FE5112" w:rsidP="002326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9179C" w:rsidRPr="002326CC" w:rsidRDefault="00C9179C" w:rsidP="003275C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экономики администрации муниципального образования город-кур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орт Геленджик как уполномоченным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проведению экспертизы муниципальных нормативных правовых актов муниципального образования город-курорт Геленджик (далее – уполномоченный орган)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326CC" w:rsidRP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муниципального образования город-курорт Геленджик </w:t>
      </w:r>
      <w:r w:rsidR="003275CB" w:rsidRPr="003275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5 апреля 2022 года №747 «О внесении изменений в постановление администрации муниципального образования город-курорт Геленджик от 10 июня 2021 года №1075 «Об утверждении порядка </w:t>
      </w:r>
      <w:proofErr w:type="spellStart"/>
      <w:r w:rsidR="003275CB" w:rsidRPr="003275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</w:t>
      </w:r>
      <w:r w:rsidR="003275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3275CB" w:rsidRPr="003275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ния</w:t>
      </w:r>
      <w:proofErr w:type="spellEnd"/>
      <w:r w:rsidR="003275CB" w:rsidRPr="003275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ведения, обязательного опубликования</w:t>
      </w:r>
      <w:proofErr w:type="gramEnd"/>
      <w:r w:rsidR="003275CB" w:rsidRPr="003275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="003275CB" w:rsidRPr="003275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перечня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</w:t>
      </w:r>
      <w:proofErr w:type="gramEnd"/>
      <w:r w:rsidR="003275CB" w:rsidRPr="003275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специальный </w:t>
      </w:r>
      <w:proofErr w:type="spellStart"/>
      <w:proofErr w:type="gramStart"/>
      <w:r w:rsidR="003275CB" w:rsidRPr="003275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налого</w:t>
      </w:r>
      <w:proofErr w:type="spellEnd"/>
      <w:r w:rsidR="003275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3275CB" w:rsidRPr="003275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вый</w:t>
      </w:r>
      <w:proofErr w:type="gramEnd"/>
      <w:r w:rsidR="003275CB" w:rsidRPr="003275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режим «Налог на профессиональный доход»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также – нормативный правовой акт).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соответствии с </w:t>
      </w:r>
      <w:hyperlink r:id="rId7" w:anchor="Par36" w:history="1">
        <w:proofErr w:type="gramStart"/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</w:t>
        </w:r>
        <w:proofErr w:type="gramEnd"/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орядком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в целях выявления в них положений, необоснованно затрудняющих ведение предпринимательской и инвестиционной деятельности, нормативный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 подлежит проведению экспертизы.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Экспертиза нормативного правового акта осуществляется в соответствии с планом проведения экспертизы нормативных правовых актов (далее – План), утвержденным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начальником управления экономики администрации муниципального образования город-курорт Геленджик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А.К. Ананиади 17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8" w:anchor="Par58" w:history="1"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7</w:t>
        </w:r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и Планом, экспертиза нормативного правового акта проводилась в срок с 1 </w:t>
      </w:r>
      <w:r w:rsidR="00FE511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 по 1 </w:t>
      </w:r>
      <w:r w:rsidR="00FE51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ноября                       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органом проведены публичные консультации по нормативному правовому акту в соответствии с </w:t>
      </w:r>
      <w:hyperlink r:id="rId9" w:anchor="Par61" w:history="1"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9</w:t>
        </w:r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</w:t>
      </w:r>
      <w:r w:rsidR="00FE51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1 </w:t>
      </w:r>
      <w:r w:rsidR="00FE511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 по 1 </w:t>
      </w:r>
      <w:r w:rsidR="00FE5112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проведении публичных консультаций было размещено на официальном сайте администрации муниципального образования город-курорт Геленджик (www.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9179C" w:rsidRPr="00C9179C" w:rsidRDefault="00C9179C" w:rsidP="008F63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экспертизы нормативного правового акта уполномоченный орган запрашивал информацию и материалы, необходимые для проведения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тизы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</w:t>
      </w:r>
      <w:r w:rsidR="003275CB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имущественных отношений</w:t>
      </w:r>
      <w:r w:rsidR="008F63DE" w:rsidRPr="008F63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</w:t>
      </w:r>
      <w:r w:rsidR="008F63D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</w:t>
      </w:r>
      <w:proofErr w:type="spell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 (далее - регулирующий орган).</w:t>
      </w:r>
    </w:p>
    <w:p w:rsidR="00C9179C" w:rsidRPr="00C9179C" w:rsidRDefault="00C9179C" w:rsidP="00C9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179C">
        <w:rPr>
          <w:rFonts w:ascii="Times New Roman" w:eastAsia="Calibri" w:hAnsi="Times New Roman" w:cs="Times New Roman"/>
          <w:sz w:val="28"/>
          <w:szCs w:val="24"/>
        </w:rPr>
        <w:t>Регулирующий орган сообщил, что нормативный правовой акт принят в соответствии со статьями 16, 37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публичных консультаций были направлены запросы </w:t>
      </w:r>
      <w:proofErr w:type="gramStart"/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proofErr w:type="gramEnd"/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представителю Уполномоченного по защите прав предпринимателей в Краснодарском крае на территории муниципального образования город-курорт Геленджик,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организациям, с которыми заключены соглашения о взаимодействии при проведении экспертизы, в том числе в адрес: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Торгово-промышленной палаты города-курорта Геленджик;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Общественной палаты муниципального образования город-курорт Геленджик;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Ассоциации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«Содействие в развитии курорта Геленджик».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публичных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рекомендации в отношении нормативного правового акта в Уполномоченный орган не поступали.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9C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экспертизы, в соответствии с </w:t>
      </w:r>
      <w:hyperlink r:id="rId10" w:anchor="Par64" w:history="1">
        <w:r w:rsidRPr="00C9179C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C9179C">
        <w:rPr>
          <w:rFonts w:ascii="Times New Roman" w:eastAsia="Calibri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нормативном правовом акте отсутствуют избыточные требования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 подготовке и (или) представлению документов, сведений, информации.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нормативными правовыми актами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обязательных процедур.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отсутствие необходимых организационных или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техни-ческих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условий, приводящее к невозможности реализации органами местного самоуправления муниципального образования город-курорт Геленджик уста-</w:t>
      </w:r>
      <w:proofErr w:type="spell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новленных</w:t>
      </w:r>
      <w:proofErr w:type="spell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 в отношении субъектов предпринимательской или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Недостаточный уровень развития технологий, инфраструктуры, рынков товаров и услуг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отсутствии адекватного переходного периода введения в действие соответствующих правовых норм отсутствует.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Источники официального опубликования нормативного правового акта: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газета «Официальный вестник органов местного самоуправления муниципального образования го</w:t>
      </w:r>
      <w:bookmarkStart w:id="0" w:name="_GoBack"/>
      <w:bookmarkEnd w:id="0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род-курорт Геленджик», №</w:t>
      </w:r>
      <w:r w:rsidR="003275CB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3275CB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7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апреля                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04A5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официальный сайт администрации муниципального образования город-курорт Геленджик (www.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Отраслевой (функциональный) орган администрации муниципального образования город-курорт Геленджик, разработавший нормативный правовой акт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</w:t>
      </w:r>
      <w:r w:rsidR="003275CB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имущественных отношений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 образования город-курорт Геленджик.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 результатам экспертизы сделаны выводы об отсутствии в норматив-ном правовом акте положений, создающих необоснованные затруднения для ведения предпринимательской 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экономики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</w:t>
      </w:r>
    </w:p>
    <w:p w:rsidR="000D1472" w:rsidRPr="00C9179C" w:rsidRDefault="00C9179C" w:rsidP="00C9179C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А.К. Ананиади</w:t>
      </w:r>
    </w:p>
    <w:sectPr w:rsidR="000D1472" w:rsidRPr="00C9179C" w:rsidSect="003275CB"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49" w:rsidRDefault="00BB5749">
      <w:pPr>
        <w:spacing w:after="0" w:line="240" w:lineRule="auto"/>
      </w:pPr>
      <w:r>
        <w:separator/>
      </w:r>
    </w:p>
  </w:endnote>
  <w:endnote w:type="continuationSeparator" w:id="0">
    <w:p w:rsidR="00BB5749" w:rsidRDefault="00BB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49" w:rsidRDefault="00BB5749">
      <w:pPr>
        <w:spacing w:after="0" w:line="240" w:lineRule="auto"/>
      </w:pPr>
      <w:r>
        <w:separator/>
      </w:r>
    </w:p>
  </w:footnote>
  <w:footnote w:type="continuationSeparator" w:id="0">
    <w:p w:rsidR="00BB5749" w:rsidRDefault="00BB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307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B5DF1" w:rsidRPr="005B5DF1" w:rsidRDefault="00342377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B5DF1">
          <w:rPr>
            <w:rFonts w:ascii="Times New Roman" w:hAnsi="Times New Roman"/>
            <w:sz w:val="28"/>
            <w:szCs w:val="28"/>
          </w:rPr>
          <w:fldChar w:fldCharType="begin"/>
        </w:r>
        <w:r w:rsidRPr="005B5DF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B5DF1">
          <w:rPr>
            <w:rFonts w:ascii="Times New Roman" w:hAnsi="Times New Roman"/>
            <w:sz w:val="28"/>
            <w:szCs w:val="28"/>
          </w:rPr>
          <w:fldChar w:fldCharType="separate"/>
        </w:r>
        <w:r w:rsidR="003275CB">
          <w:rPr>
            <w:rFonts w:ascii="Times New Roman" w:hAnsi="Times New Roman"/>
            <w:noProof/>
            <w:sz w:val="28"/>
            <w:szCs w:val="28"/>
          </w:rPr>
          <w:t>2</w:t>
        </w:r>
        <w:r w:rsidRPr="005B5D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B5DF1" w:rsidRDefault="00BB57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35"/>
    <w:rsid w:val="00095C89"/>
    <w:rsid w:val="000D1472"/>
    <w:rsid w:val="00104D84"/>
    <w:rsid w:val="002326CC"/>
    <w:rsid w:val="003275CB"/>
    <w:rsid w:val="00342377"/>
    <w:rsid w:val="00386435"/>
    <w:rsid w:val="00481D7D"/>
    <w:rsid w:val="0052400B"/>
    <w:rsid w:val="00532D1B"/>
    <w:rsid w:val="00846021"/>
    <w:rsid w:val="008F63DE"/>
    <w:rsid w:val="00BB5749"/>
    <w:rsid w:val="00C9179C"/>
    <w:rsid w:val="00D22611"/>
    <w:rsid w:val="00D80739"/>
    <w:rsid w:val="00E804A5"/>
    <w:rsid w:val="00F072CC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7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9179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7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9179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13</cp:revision>
  <cp:lastPrinted>2023-01-10T13:41:00Z</cp:lastPrinted>
  <dcterms:created xsi:type="dcterms:W3CDTF">2022-10-03T09:19:00Z</dcterms:created>
  <dcterms:modified xsi:type="dcterms:W3CDTF">2023-01-10T13:50:00Z</dcterms:modified>
</cp:coreProperties>
</file>