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C1" w:rsidRDefault="006B38C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B38C1" w:rsidRDefault="006B38C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B38C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38C1" w:rsidRDefault="006B38C1">
            <w:pPr>
              <w:pStyle w:val="ConsPlusNormal"/>
            </w:pPr>
            <w:r>
              <w:t>23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38C1" w:rsidRDefault="006B38C1">
            <w:pPr>
              <w:pStyle w:val="ConsPlusNormal"/>
              <w:jc w:val="right"/>
            </w:pPr>
            <w:r>
              <w:t>N 4817-КЗ</w:t>
            </w:r>
          </w:p>
        </w:tc>
      </w:tr>
    </w:tbl>
    <w:p w:rsidR="006B38C1" w:rsidRDefault="006B38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38C1" w:rsidRDefault="006B38C1">
      <w:pPr>
        <w:pStyle w:val="ConsPlusNormal"/>
        <w:jc w:val="both"/>
      </w:pPr>
    </w:p>
    <w:p w:rsidR="006B38C1" w:rsidRDefault="006B38C1">
      <w:pPr>
        <w:pStyle w:val="ConsPlusTitle"/>
        <w:jc w:val="center"/>
      </w:pPr>
      <w:r>
        <w:t>ЗАКОН</w:t>
      </w:r>
    </w:p>
    <w:p w:rsidR="006B38C1" w:rsidRDefault="006B38C1">
      <w:pPr>
        <w:pStyle w:val="ConsPlusTitle"/>
        <w:jc w:val="center"/>
      </w:pPr>
    </w:p>
    <w:p w:rsidR="006B38C1" w:rsidRDefault="006B38C1">
      <w:pPr>
        <w:pStyle w:val="ConsPlusTitle"/>
        <w:jc w:val="center"/>
      </w:pPr>
      <w:r>
        <w:t>КРАСНОДАРСКОГО КРАЯ</w:t>
      </w:r>
    </w:p>
    <w:p w:rsidR="006B38C1" w:rsidRDefault="006B38C1">
      <w:pPr>
        <w:pStyle w:val="ConsPlusTitle"/>
        <w:jc w:val="center"/>
      </w:pPr>
    </w:p>
    <w:p w:rsidR="006B38C1" w:rsidRDefault="006B38C1">
      <w:pPr>
        <w:pStyle w:val="ConsPlusTitle"/>
        <w:jc w:val="center"/>
      </w:pPr>
      <w:r>
        <w:t>О ВНЕСЕНИИ ИЗМЕНЕНИЙ</w:t>
      </w:r>
    </w:p>
    <w:p w:rsidR="006B38C1" w:rsidRDefault="006B38C1">
      <w:pPr>
        <w:pStyle w:val="ConsPlusTitle"/>
        <w:jc w:val="center"/>
      </w:pPr>
      <w:r>
        <w:t>В ЗАКОН КРАСНОДАРСКОГО КРАЯ "О ВВЕДЕНИИ КУРОРТНОГО СБОРА</w:t>
      </w:r>
    </w:p>
    <w:p w:rsidR="006B38C1" w:rsidRDefault="006B38C1">
      <w:pPr>
        <w:pStyle w:val="ConsPlusTitle"/>
        <w:jc w:val="center"/>
      </w:pPr>
      <w:r>
        <w:t>НА ТЕРРИТОРИИ КРАСНОДАРСКОГО КРАЯ И ВНЕСЕНИИ ИЗМЕНЕНИЙ</w:t>
      </w:r>
    </w:p>
    <w:p w:rsidR="006B38C1" w:rsidRDefault="006B38C1">
      <w:pPr>
        <w:pStyle w:val="ConsPlusTitle"/>
        <w:jc w:val="center"/>
      </w:pPr>
      <w:r>
        <w:t xml:space="preserve">В ЗАКОН КРАСНОДАРСКОГО КРАЯ "ОБ </w:t>
      </w:r>
      <w:proofErr w:type="gramStart"/>
      <w:r>
        <w:t>АДМИНИСТРАТИВНЫХ</w:t>
      </w:r>
      <w:proofErr w:type="gramEnd"/>
    </w:p>
    <w:p w:rsidR="006B38C1" w:rsidRDefault="006B38C1">
      <w:pPr>
        <w:pStyle w:val="ConsPlusTitle"/>
        <w:jc w:val="center"/>
      </w:pPr>
      <w:proofErr w:type="gramStart"/>
      <w:r>
        <w:t>ПРАВОНАРУШЕНИЯХ</w:t>
      </w:r>
      <w:proofErr w:type="gramEnd"/>
      <w:r>
        <w:t>"</w:t>
      </w:r>
    </w:p>
    <w:p w:rsidR="006B38C1" w:rsidRDefault="006B38C1">
      <w:pPr>
        <w:pStyle w:val="ConsPlusNormal"/>
        <w:jc w:val="both"/>
      </w:pPr>
    </w:p>
    <w:p w:rsidR="006B38C1" w:rsidRDefault="006B38C1">
      <w:pPr>
        <w:pStyle w:val="ConsPlusNormal"/>
        <w:jc w:val="right"/>
      </w:pPr>
      <w:proofErr w:type="gramStart"/>
      <w:r>
        <w:t>Принят</w:t>
      </w:r>
      <w:proofErr w:type="gramEnd"/>
    </w:p>
    <w:p w:rsidR="006B38C1" w:rsidRDefault="006B38C1">
      <w:pPr>
        <w:pStyle w:val="ConsPlusNormal"/>
        <w:jc w:val="right"/>
      </w:pPr>
      <w:r>
        <w:t>Законодательным Собранием Краснодарского края</w:t>
      </w:r>
    </w:p>
    <w:p w:rsidR="006B38C1" w:rsidRDefault="006B38C1">
      <w:pPr>
        <w:pStyle w:val="ConsPlusNormal"/>
        <w:jc w:val="right"/>
      </w:pPr>
      <w:r>
        <w:t>13 декабря 2022 года</w:t>
      </w:r>
    </w:p>
    <w:p w:rsidR="006B38C1" w:rsidRDefault="006B38C1">
      <w:pPr>
        <w:pStyle w:val="ConsPlusNormal"/>
        <w:jc w:val="both"/>
      </w:pPr>
    </w:p>
    <w:p w:rsidR="006B38C1" w:rsidRDefault="006B38C1">
      <w:pPr>
        <w:pStyle w:val="ConsPlusTitle"/>
        <w:ind w:firstLine="540"/>
        <w:jc w:val="both"/>
        <w:outlineLvl w:val="0"/>
      </w:pPr>
      <w:r>
        <w:t>Статья 1</w:t>
      </w:r>
    </w:p>
    <w:p w:rsidR="006B38C1" w:rsidRDefault="006B38C1">
      <w:pPr>
        <w:pStyle w:val="ConsPlusNormal"/>
        <w:jc w:val="both"/>
      </w:pPr>
    </w:p>
    <w:p w:rsidR="006B38C1" w:rsidRDefault="006B38C1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>
        <w:r>
          <w:rPr>
            <w:color w:val="0000FF"/>
          </w:rPr>
          <w:t>Закон</w:t>
        </w:r>
      </w:hyperlink>
      <w:r>
        <w:t xml:space="preserve"> Краснодарского края от 27 ноября 2017 года N 3690-КЗ "О введении курортного сбора на территории Краснодарского края и внесении изменений в Закон Краснодарского края "Об административных правонарушениях" (с изменениями от 12 апреля 2018 года N 3769-КЗ; 19 июля 2018 года N 3842-КЗ; 11 марта 2019 года N 3995-КЗ;</w:t>
      </w:r>
      <w:proofErr w:type="gramEnd"/>
      <w:r>
        <w:t xml:space="preserve"> </w:t>
      </w:r>
      <w:proofErr w:type="gramStart"/>
      <w:r>
        <w:t>8 октября 2019 года N 4133-КЗ; 17 декабря 2019 года N 4192-КЗ; 27 мая 2020 года N 4290-КЗ; 22 июля 2021 года N 4523-КЗ; 22 декабря 2021 года N 4622-КЗ) следующие изменения:</w:t>
      </w:r>
      <w:proofErr w:type="gramEnd"/>
    </w:p>
    <w:p w:rsidR="006B38C1" w:rsidRDefault="006B38C1">
      <w:pPr>
        <w:pStyle w:val="ConsPlusNormal"/>
        <w:spacing w:before="220"/>
        <w:ind w:firstLine="540"/>
        <w:jc w:val="both"/>
      </w:pPr>
      <w:r>
        <w:t xml:space="preserve">1) в </w:t>
      </w:r>
      <w:hyperlink r:id="rId7">
        <w:r>
          <w:rPr>
            <w:color w:val="0000FF"/>
          </w:rPr>
          <w:t>статье 1</w:t>
        </w:r>
      </w:hyperlink>
      <w:r>
        <w:t xml:space="preserve"> слова "в Республике Крым, Алтайском крае, Краснодарском крае и Ставропольском крае" исключить;</w:t>
      </w:r>
    </w:p>
    <w:p w:rsidR="006B38C1" w:rsidRDefault="006B38C1">
      <w:pPr>
        <w:pStyle w:val="ConsPlusNormal"/>
        <w:spacing w:before="220"/>
        <w:ind w:firstLine="540"/>
        <w:jc w:val="both"/>
      </w:pPr>
      <w:r>
        <w:t xml:space="preserve">2) в </w:t>
      </w:r>
      <w:hyperlink r:id="rId8">
        <w:r>
          <w:rPr>
            <w:color w:val="0000FF"/>
          </w:rPr>
          <w:t>статье 2</w:t>
        </w:r>
      </w:hyperlink>
      <w:r>
        <w:t xml:space="preserve"> слова "2022 года" заменить словами "2024 года";</w:t>
      </w:r>
    </w:p>
    <w:p w:rsidR="006B38C1" w:rsidRDefault="006B38C1">
      <w:pPr>
        <w:pStyle w:val="ConsPlusNormal"/>
        <w:spacing w:before="220"/>
        <w:ind w:firstLine="540"/>
        <w:jc w:val="both"/>
      </w:pPr>
      <w:r>
        <w:t xml:space="preserve">3) в </w:t>
      </w:r>
      <w:hyperlink r:id="rId9">
        <w:r>
          <w:rPr>
            <w:color w:val="0000FF"/>
          </w:rPr>
          <w:t>статье 3</w:t>
        </w:r>
      </w:hyperlink>
      <w:r>
        <w:t xml:space="preserve"> слова "в Республике Крым, Алтайском крае, Краснодарском крае и Ставропольском крае" исключить;</w:t>
      </w:r>
    </w:p>
    <w:p w:rsidR="006B38C1" w:rsidRDefault="006B38C1">
      <w:pPr>
        <w:pStyle w:val="ConsPlusNormal"/>
        <w:spacing w:before="220"/>
        <w:ind w:firstLine="540"/>
        <w:jc w:val="both"/>
      </w:pPr>
      <w:r>
        <w:t xml:space="preserve">4) в </w:t>
      </w:r>
      <w:hyperlink r:id="rId10">
        <w:r>
          <w:rPr>
            <w:color w:val="0000FF"/>
          </w:rPr>
          <w:t>статье 4</w:t>
        </w:r>
      </w:hyperlink>
      <w:r>
        <w:t>:</w:t>
      </w:r>
    </w:p>
    <w:p w:rsidR="006B38C1" w:rsidRDefault="006B38C1">
      <w:pPr>
        <w:pStyle w:val="ConsPlusNormal"/>
        <w:spacing w:before="220"/>
        <w:ind w:firstLine="540"/>
        <w:jc w:val="both"/>
      </w:pPr>
      <w:r>
        <w:t xml:space="preserve">а) в </w:t>
      </w:r>
      <w:hyperlink r:id="rId11">
        <w:r>
          <w:rPr>
            <w:color w:val="0000FF"/>
          </w:rPr>
          <w:t>абзаце первом части 1</w:t>
        </w:r>
      </w:hyperlink>
      <w:r>
        <w:t xml:space="preserve"> слова "государственной власти" исключить;</w:t>
      </w:r>
    </w:p>
    <w:p w:rsidR="006B38C1" w:rsidRDefault="006B38C1">
      <w:pPr>
        <w:pStyle w:val="ConsPlusNormal"/>
        <w:spacing w:before="220"/>
        <w:ind w:firstLine="540"/>
        <w:jc w:val="both"/>
      </w:pPr>
      <w:r>
        <w:t xml:space="preserve">б) в </w:t>
      </w:r>
      <w:hyperlink r:id="rId12">
        <w:r>
          <w:rPr>
            <w:color w:val="0000FF"/>
          </w:rPr>
          <w:t>пункте 4 части 2</w:t>
        </w:r>
      </w:hyperlink>
      <w:r>
        <w:t xml:space="preserve"> слова "государственной власти" исключить;</w:t>
      </w:r>
    </w:p>
    <w:p w:rsidR="006B38C1" w:rsidRDefault="006B38C1">
      <w:pPr>
        <w:pStyle w:val="ConsPlusNormal"/>
        <w:spacing w:before="220"/>
        <w:ind w:firstLine="540"/>
        <w:jc w:val="both"/>
      </w:pPr>
      <w:r>
        <w:t xml:space="preserve">в) в </w:t>
      </w:r>
      <w:hyperlink r:id="rId13">
        <w:r>
          <w:rPr>
            <w:color w:val="0000FF"/>
          </w:rPr>
          <w:t>части 3</w:t>
        </w:r>
      </w:hyperlink>
      <w:r>
        <w:t xml:space="preserve"> слова "государственной власти" исключить;</w:t>
      </w:r>
    </w:p>
    <w:p w:rsidR="006B38C1" w:rsidRDefault="006B38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B38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8C1" w:rsidRDefault="006B38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8C1" w:rsidRDefault="006B38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38C1" w:rsidRDefault="006B38C1">
            <w:pPr>
              <w:pStyle w:val="ConsPlusNormal"/>
              <w:jc w:val="both"/>
            </w:pPr>
            <w:r>
              <w:rPr>
                <w:color w:val="392C69"/>
              </w:rPr>
              <w:t xml:space="preserve">П. 5 ст. 1 </w:t>
            </w:r>
            <w:hyperlink w:anchor="P79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на следующий день после дня официального опубликования и распространяется на правоотношения, возникшие с 05.12.2022.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8C1" w:rsidRDefault="006B38C1">
            <w:pPr>
              <w:pStyle w:val="ConsPlusNormal"/>
            </w:pPr>
          </w:p>
        </w:tc>
      </w:tr>
    </w:tbl>
    <w:p w:rsidR="006B38C1" w:rsidRDefault="006B38C1">
      <w:pPr>
        <w:pStyle w:val="ConsPlusNormal"/>
        <w:spacing w:before="280"/>
        <w:ind w:firstLine="540"/>
        <w:jc w:val="both"/>
      </w:pPr>
      <w:bookmarkStart w:id="0" w:name="P29"/>
      <w:bookmarkEnd w:id="0"/>
      <w:r>
        <w:t xml:space="preserve">5) </w:t>
      </w:r>
      <w:hyperlink r:id="rId14">
        <w:r>
          <w:rPr>
            <w:color w:val="0000FF"/>
          </w:rPr>
          <w:t>пункт 12 статьи 5</w:t>
        </w:r>
      </w:hyperlink>
      <w:r>
        <w:t xml:space="preserve"> признать утратившим силу;</w:t>
      </w:r>
    </w:p>
    <w:p w:rsidR="006B38C1" w:rsidRDefault="006B38C1">
      <w:pPr>
        <w:pStyle w:val="ConsPlusNormal"/>
        <w:spacing w:before="220"/>
        <w:ind w:firstLine="540"/>
        <w:jc w:val="both"/>
      </w:pPr>
      <w:r>
        <w:t xml:space="preserve">6) в </w:t>
      </w:r>
      <w:hyperlink r:id="rId15">
        <w:r>
          <w:rPr>
            <w:color w:val="0000FF"/>
          </w:rPr>
          <w:t>статье 6</w:t>
        </w:r>
      </w:hyperlink>
      <w:r>
        <w:t>:</w:t>
      </w:r>
    </w:p>
    <w:p w:rsidR="006B38C1" w:rsidRDefault="006B38C1">
      <w:pPr>
        <w:pStyle w:val="ConsPlusNormal"/>
        <w:spacing w:before="220"/>
        <w:ind w:firstLine="540"/>
        <w:jc w:val="both"/>
      </w:pPr>
      <w:r>
        <w:t xml:space="preserve">а) в </w:t>
      </w:r>
      <w:hyperlink r:id="rId16">
        <w:r>
          <w:rPr>
            <w:color w:val="0000FF"/>
          </w:rPr>
          <w:t>абзаце пятом</w:t>
        </w:r>
      </w:hyperlink>
      <w:r>
        <w:t xml:space="preserve"> слова "по 31 декабря 2022 года" заменить словами "по 31 декабря 2024 года";</w:t>
      </w:r>
    </w:p>
    <w:p w:rsidR="006B38C1" w:rsidRDefault="006B38C1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r:id="rId17">
        <w:r>
          <w:rPr>
            <w:color w:val="0000FF"/>
          </w:rPr>
          <w:t>абзац шестой</w:t>
        </w:r>
      </w:hyperlink>
      <w:r>
        <w:t xml:space="preserve"> изложить в следующей редакции:</w:t>
      </w:r>
    </w:p>
    <w:p w:rsidR="006B38C1" w:rsidRDefault="006B38C1">
      <w:pPr>
        <w:pStyle w:val="ConsPlusNormal"/>
        <w:spacing w:before="220"/>
        <w:ind w:firstLine="540"/>
        <w:jc w:val="both"/>
      </w:pPr>
      <w:r>
        <w:t>"с 1 января 2022 года по 31 декабря 2024 года - 30 рублей в сутки на территориях, установленных пунктами 1, 2, 4 - 11 статьи 5 настоящего Закона</w:t>
      </w:r>
      <w:proofErr w:type="gramStart"/>
      <w:r>
        <w:t>.";</w:t>
      </w:r>
      <w:proofErr w:type="gramEnd"/>
    </w:p>
    <w:p w:rsidR="006B38C1" w:rsidRDefault="006B38C1">
      <w:pPr>
        <w:pStyle w:val="ConsPlusNormal"/>
        <w:spacing w:before="220"/>
        <w:ind w:firstLine="540"/>
        <w:jc w:val="both"/>
      </w:pPr>
      <w:r>
        <w:t xml:space="preserve">7) в </w:t>
      </w:r>
      <w:hyperlink r:id="rId18">
        <w:r>
          <w:rPr>
            <w:color w:val="0000FF"/>
          </w:rPr>
          <w:t>статье 8</w:t>
        </w:r>
      </w:hyperlink>
      <w:r>
        <w:t>:</w:t>
      </w:r>
    </w:p>
    <w:p w:rsidR="006B38C1" w:rsidRDefault="006B38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B38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8C1" w:rsidRDefault="006B38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8C1" w:rsidRDefault="006B38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38C1" w:rsidRDefault="006B38C1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"а" п. 7 ст. 1 </w:t>
            </w:r>
            <w:hyperlink w:anchor="P80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8C1" w:rsidRDefault="006B38C1">
            <w:pPr>
              <w:pStyle w:val="ConsPlusNormal"/>
            </w:pPr>
          </w:p>
        </w:tc>
      </w:tr>
    </w:tbl>
    <w:p w:rsidR="006B38C1" w:rsidRDefault="006B38C1">
      <w:pPr>
        <w:pStyle w:val="ConsPlusNormal"/>
        <w:spacing w:before="280"/>
        <w:ind w:firstLine="540"/>
        <w:jc w:val="both"/>
      </w:pPr>
      <w:bookmarkStart w:id="1" w:name="P36"/>
      <w:bookmarkEnd w:id="1"/>
      <w:r>
        <w:t xml:space="preserve">а) в </w:t>
      </w:r>
      <w:hyperlink r:id="rId19">
        <w:r>
          <w:rPr>
            <w:color w:val="0000FF"/>
          </w:rPr>
          <w:t>части 3</w:t>
        </w:r>
      </w:hyperlink>
      <w:r>
        <w:t xml:space="preserve"> слова "краевой бюджет" заменить словами "бюджет Краснодарского края (далее - краевой бюджет)";</w:t>
      </w:r>
    </w:p>
    <w:p w:rsidR="006B38C1" w:rsidRDefault="006B38C1">
      <w:pPr>
        <w:pStyle w:val="ConsPlusNormal"/>
        <w:spacing w:before="220"/>
        <w:ind w:firstLine="540"/>
        <w:jc w:val="both"/>
      </w:pPr>
      <w:r>
        <w:t xml:space="preserve">б) </w:t>
      </w:r>
      <w:hyperlink r:id="rId20">
        <w:r>
          <w:rPr>
            <w:color w:val="0000FF"/>
          </w:rPr>
          <w:t>часть 4</w:t>
        </w:r>
      </w:hyperlink>
      <w:r>
        <w:t xml:space="preserve"> дополнить пунктами 4 и 5 следующего содержания:</w:t>
      </w:r>
    </w:p>
    <w:p w:rsidR="006B38C1" w:rsidRDefault="006B38C1">
      <w:pPr>
        <w:pStyle w:val="ConsPlusNormal"/>
        <w:spacing w:before="220"/>
        <w:ind w:firstLine="540"/>
        <w:jc w:val="both"/>
      </w:pPr>
      <w:r>
        <w:t>"4) в 2023 году:</w:t>
      </w:r>
    </w:p>
    <w:p w:rsidR="006B38C1" w:rsidRDefault="006B38C1">
      <w:pPr>
        <w:pStyle w:val="ConsPlusNormal"/>
        <w:spacing w:before="220"/>
        <w:ind w:firstLine="540"/>
        <w:jc w:val="both"/>
      </w:pPr>
      <w:r>
        <w:t>за первый квартал - с 1 апреля, но не позднее первых пяти рабочих дней второго квартала;</w:t>
      </w:r>
    </w:p>
    <w:p w:rsidR="006B38C1" w:rsidRDefault="006B38C1">
      <w:pPr>
        <w:pStyle w:val="ConsPlusNormal"/>
        <w:spacing w:before="220"/>
        <w:ind w:firstLine="540"/>
        <w:jc w:val="both"/>
      </w:pPr>
      <w:r>
        <w:t>за второй квартал - с 1 июля, но не позднее первых пяти рабочих дней третьего квартала;</w:t>
      </w:r>
    </w:p>
    <w:p w:rsidR="006B38C1" w:rsidRDefault="006B38C1">
      <w:pPr>
        <w:pStyle w:val="ConsPlusNormal"/>
        <w:spacing w:before="220"/>
        <w:ind w:firstLine="540"/>
        <w:jc w:val="both"/>
      </w:pPr>
      <w:r>
        <w:t>за третий квартал - с 1 октября, но не позднее первых пяти рабочих дней четвертого квартала;</w:t>
      </w:r>
    </w:p>
    <w:p w:rsidR="006B38C1" w:rsidRDefault="006B38C1">
      <w:pPr>
        <w:pStyle w:val="ConsPlusNormal"/>
        <w:spacing w:before="220"/>
        <w:ind w:firstLine="540"/>
        <w:jc w:val="both"/>
      </w:pPr>
      <w:r>
        <w:t>за четвертый квартал - с 1 января 2024 года, но не позднее первых пяти рабочих дней первого квартала 2024 года;</w:t>
      </w:r>
    </w:p>
    <w:p w:rsidR="006B38C1" w:rsidRDefault="006B38C1">
      <w:pPr>
        <w:pStyle w:val="ConsPlusNormal"/>
        <w:spacing w:before="220"/>
        <w:ind w:firstLine="540"/>
        <w:jc w:val="both"/>
      </w:pPr>
      <w:r>
        <w:t>5) в 2024 году:</w:t>
      </w:r>
    </w:p>
    <w:p w:rsidR="006B38C1" w:rsidRDefault="006B38C1">
      <w:pPr>
        <w:pStyle w:val="ConsPlusNormal"/>
        <w:spacing w:before="220"/>
        <w:ind w:firstLine="540"/>
        <w:jc w:val="both"/>
      </w:pPr>
      <w:r>
        <w:t>за первый квартал - с 1 апреля, но не позднее первых пяти рабочих дней второго квартала;</w:t>
      </w:r>
    </w:p>
    <w:p w:rsidR="006B38C1" w:rsidRDefault="006B38C1">
      <w:pPr>
        <w:pStyle w:val="ConsPlusNormal"/>
        <w:spacing w:before="220"/>
        <w:ind w:firstLine="540"/>
        <w:jc w:val="both"/>
      </w:pPr>
      <w:r>
        <w:t>за второй квартал - с 1 июля, но не позднее первых пяти рабочих дней третьего квартала;</w:t>
      </w:r>
    </w:p>
    <w:p w:rsidR="006B38C1" w:rsidRDefault="006B38C1">
      <w:pPr>
        <w:pStyle w:val="ConsPlusNormal"/>
        <w:spacing w:before="220"/>
        <w:ind w:firstLine="540"/>
        <w:jc w:val="both"/>
      </w:pPr>
      <w:r>
        <w:t>за третий квартал - с 1 октября, но не позднее первых пяти рабочих дней четвертого квартала;</w:t>
      </w:r>
    </w:p>
    <w:p w:rsidR="006B38C1" w:rsidRDefault="006B38C1">
      <w:pPr>
        <w:pStyle w:val="ConsPlusNormal"/>
        <w:spacing w:before="220"/>
        <w:ind w:firstLine="540"/>
        <w:jc w:val="both"/>
      </w:pPr>
      <w:r>
        <w:t>за четвертый квартал - с 1 января 2025 года, но не позднее первых пяти рабочих дней первого квартала 2025 года";</w:t>
      </w:r>
    </w:p>
    <w:p w:rsidR="006B38C1" w:rsidRDefault="006B38C1">
      <w:pPr>
        <w:pStyle w:val="ConsPlusNormal"/>
        <w:spacing w:before="220"/>
        <w:ind w:firstLine="540"/>
        <w:jc w:val="both"/>
      </w:pPr>
      <w:r>
        <w:t xml:space="preserve">в) в </w:t>
      </w:r>
      <w:hyperlink r:id="rId21">
        <w:r>
          <w:rPr>
            <w:color w:val="0000FF"/>
          </w:rPr>
          <w:t>части 5</w:t>
        </w:r>
      </w:hyperlink>
      <w:r>
        <w:t xml:space="preserve"> слова "в 2021 и 2022 годах" заменить словами "в 2021 - 2024 годах";</w:t>
      </w:r>
    </w:p>
    <w:p w:rsidR="006B38C1" w:rsidRDefault="006B38C1">
      <w:pPr>
        <w:pStyle w:val="ConsPlusNormal"/>
        <w:spacing w:before="220"/>
        <w:ind w:firstLine="540"/>
        <w:jc w:val="both"/>
      </w:pPr>
      <w:r>
        <w:t xml:space="preserve">г) </w:t>
      </w:r>
      <w:hyperlink r:id="rId22">
        <w:r>
          <w:rPr>
            <w:color w:val="0000FF"/>
          </w:rPr>
          <w:t>дополнить</w:t>
        </w:r>
      </w:hyperlink>
      <w:r>
        <w:t xml:space="preserve"> частью 7 следующего содержания:</w:t>
      </w:r>
    </w:p>
    <w:p w:rsidR="006B38C1" w:rsidRDefault="006B38C1">
      <w:pPr>
        <w:pStyle w:val="ConsPlusNormal"/>
        <w:spacing w:before="220"/>
        <w:ind w:firstLine="540"/>
        <w:jc w:val="both"/>
      </w:pPr>
      <w:r>
        <w:t xml:space="preserve">"7. </w:t>
      </w:r>
      <w:proofErr w:type="gramStart"/>
      <w:r>
        <w:t xml:space="preserve">Операторы курортного сбора, осуществляющие в 2022 году деятельность на территории муниципального образования городской округ Сириус Краснодарского края, обязаны перечислить собранную в IV квартале 2022 года до момента вступления в силу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5 декабря 2022 года N 489-ФЗ "О внесении изменений в Федеральный закон "О проведении эксперимента по развитию курортной инфраструктуры в Республике Крым, Алтайском крае, Краснодарском крае и</w:t>
      </w:r>
      <w:proofErr w:type="gramEnd"/>
      <w:r>
        <w:t xml:space="preserve"> Ставропольском </w:t>
      </w:r>
      <w:proofErr w:type="gramStart"/>
      <w:r>
        <w:t>крае</w:t>
      </w:r>
      <w:proofErr w:type="gramEnd"/>
      <w:r>
        <w:t>" сумму курортного сбора в краевой бюджет не позднее 31 декабря 2022 года.";</w:t>
      </w:r>
    </w:p>
    <w:p w:rsidR="006B38C1" w:rsidRDefault="006B38C1">
      <w:pPr>
        <w:pStyle w:val="ConsPlusNormal"/>
        <w:spacing w:before="220"/>
        <w:ind w:firstLine="540"/>
        <w:jc w:val="both"/>
      </w:pPr>
      <w:r>
        <w:t xml:space="preserve">8) в </w:t>
      </w:r>
      <w:hyperlink r:id="rId24">
        <w:r>
          <w:rPr>
            <w:color w:val="0000FF"/>
          </w:rPr>
          <w:t>статье 9</w:t>
        </w:r>
      </w:hyperlink>
      <w:r>
        <w:t>:</w:t>
      </w:r>
    </w:p>
    <w:p w:rsidR="006B38C1" w:rsidRDefault="006B38C1">
      <w:pPr>
        <w:pStyle w:val="ConsPlusNormal"/>
        <w:spacing w:before="220"/>
        <w:ind w:firstLine="540"/>
        <w:jc w:val="both"/>
      </w:pPr>
      <w:r>
        <w:t xml:space="preserve">а) </w:t>
      </w:r>
      <w:hyperlink r:id="rId25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6B38C1" w:rsidRDefault="006B38C1">
      <w:pPr>
        <w:pStyle w:val="ConsPlusNormal"/>
        <w:spacing w:before="220"/>
        <w:ind w:firstLine="540"/>
        <w:jc w:val="both"/>
      </w:pPr>
      <w:r>
        <w:t>"1. Операторы курортного сбора обязаны осуществлять исчисление и взимание курортного сбора</w:t>
      </w:r>
      <w:proofErr w:type="gramStart"/>
      <w:r>
        <w:t>.";</w:t>
      </w:r>
    </w:p>
    <w:p w:rsidR="006B38C1" w:rsidRDefault="006B38C1">
      <w:pPr>
        <w:pStyle w:val="ConsPlusNormal"/>
        <w:spacing w:before="220"/>
        <w:ind w:firstLine="540"/>
        <w:jc w:val="both"/>
      </w:pPr>
      <w:proofErr w:type="gramEnd"/>
      <w:r>
        <w:lastRenderedPageBreak/>
        <w:t xml:space="preserve">б) </w:t>
      </w:r>
      <w:hyperlink r:id="rId26">
        <w:r>
          <w:rPr>
            <w:color w:val="0000FF"/>
          </w:rPr>
          <w:t>дополнить</w:t>
        </w:r>
      </w:hyperlink>
      <w:r>
        <w:t xml:space="preserve"> частью 1(1) следующего содержания:</w:t>
      </w:r>
    </w:p>
    <w:p w:rsidR="006B38C1" w:rsidRDefault="006B38C1">
      <w:pPr>
        <w:pStyle w:val="ConsPlusNormal"/>
        <w:spacing w:before="220"/>
        <w:ind w:firstLine="540"/>
        <w:jc w:val="both"/>
      </w:pPr>
      <w:r>
        <w:t>"1(1). Операторы курортного сбора обязаны осуществлять перечисление курортного сбора в краевой бюджет</w:t>
      </w:r>
      <w:proofErr w:type="gramStart"/>
      <w:r>
        <w:t>.";</w:t>
      </w:r>
    </w:p>
    <w:p w:rsidR="006B38C1" w:rsidRDefault="006B38C1">
      <w:pPr>
        <w:pStyle w:val="ConsPlusNormal"/>
        <w:spacing w:before="220"/>
        <w:ind w:firstLine="540"/>
        <w:jc w:val="both"/>
      </w:pPr>
      <w:proofErr w:type="gramEnd"/>
      <w:r>
        <w:t xml:space="preserve">9) </w:t>
      </w:r>
      <w:hyperlink r:id="rId27">
        <w:r>
          <w:rPr>
            <w:color w:val="0000FF"/>
          </w:rPr>
          <w:t>часть 3 статьи 10</w:t>
        </w:r>
      </w:hyperlink>
      <w:r>
        <w:t xml:space="preserve"> изложить в следующей редакции:</w:t>
      </w:r>
    </w:p>
    <w:p w:rsidR="006B38C1" w:rsidRDefault="006B38C1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>Порядок формирования и использования бюджетных ассигнований Фонда, в том числе порядок формирования и использования не использованных муниципальными образованиями по окончании срока проведения эксперимента поступивших в краевой бюджет с их территорий сумм курортного сбора, устанавливается нормативным правовым актом высшего исполнительного органа Краснодарского края в соответствии с бюджетным законодательством Российской Федерации, Федеральным законом и настоящим Законом.";</w:t>
      </w:r>
      <w:proofErr w:type="gramEnd"/>
    </w:p>
    <w:p w:rsidR="006B38C1" w:rsidRDefault="006B38C1">
      <w:pPr>
        <w:pStyle w:val="ConsPlusNormal"/>
        <w:spacing w:before="220"/>
        <w:ind w:firstLine="540"/>
        <w:jc w:val="both"/>
      </w:pPr>
      <w:r>
        <w:t xml:space="preserve">10) в </w:t>
      </w:r>
      <w:hyperlink r:id="rId28">
        <w:r>
          <w:rPr>
            <w:color w:val="0000FF"/>
          </w:rPr>
          <w:t>статье 11</w:t>
        </w:r>
      </w:hyperlink>
      <w:r>
        <w:t xml:space="preserve"> слова "законодательный (представительный) орган государственной власти" заменить словами "Законодательное Собрание";</w:t>
      </w:r>
    </w:p>
    <w:p w:rsidR="006B38C1" w:rsidRDefault="006B38C1">
      <w:pPr>
        <w:pStyle w:val="ConsPlusNormal"/>
        <w:spacing w:before="220"/>
        <w:ind w:firstLine="540"/>
        <w:jc w:val="both"/>
      </w:pPr>
      <w:r>
        <w:t xml:space="preserve">11) в </w:t>
      </w:r>
      <w:hyperlink r:id="rId29">
        <w:r>
          <w:rPr>
            <w:color w:val="0000FF"/>
          </w:rPr>
          <w:t>статье 13</w:t>
        </w:r>
      </w:hyperlink>
      <w:r>
        <w:t>:</w:t>
      </w:r>
    </w:p>
    <w:p w:rsidR="006B38C1" w:rsidRDefault="006B38C1">
      <w:pPr>
        <w:pStyle w:val="ConsPlusNormal"/>
        <w:spacing w:before="220"/>
        <w:ind w:firstLine="540"/>
        <w:jc w:val="both"/>
      </w:pPr>
      <w:r>
        <w:t xml:space="preserve">а) в </w:t>
      </w:r>
      <w:hyperlink r:id="rId30">
        <w:r>
          <w:rPr>
            <w:color w:val="0000FF"/>
          </w:rPr>
          <w:t>части 1</w:t>
        </w:r>
      </w:hyperlink>
      <w:r>
        <w:t xml:space="preserve"> слова "государственной власти" исключить;</w:t>
      </w:r>
    </w:p>
    <w:p w:rsidR="006B38C1" w:rsidRDefault="006B38C1">
      <w:pPr>
        <w:pStyle w:val="ConsPlusNormal"/>
        <w:spacing w:before="220"/>
        <w:ind w:firstLine="540"/>
        <w:jc w:val="both"/>
      </w:pPr>
      <w:r>
        <w:t xml:space="preserve">б) в </w:t>
      </w:r>
      <w:hyperlink r:id="rId31">
        <w:r>
          <w:rPr>
            <w:color w:val="0000FF"/>
          </w:rPr>
          <w:t>части 2</w:t>
        </w:r>
      </w:hyperlink>
      <w:r>
        <w:t xml:space="preserve"> слова "в Республике Крым, Алтайском крае, Краснодарском крае и Ставропольском крае" исключить;</w:t>
      </w:r>
    </w:p>
    <w:p w:rsidR="006B38C1" w:rsidRDefault="006B38C1">
      <w:pPr>
        <w:pStyle w:val="ConsPlusNormal"/>
        <w:spacing w:before="220"/>
        <w:ind w:firstLine="540"/>
        <w:jc w:val="both"/>
      </w:pPr>
      <w:r>
        <w:t xml:space="preserve">в) в </w:t>
      </w:r>
      <w:hyperlink r:id="rId32">
        <w:r>
          <w:rPr>
            <w:color w:val="0000FF"/>
          </w:rPr>
          <w:t>части 4</w:t>
        </w:r>
      </w:hyperlink>
      <w:r>
        <w:t xml:space="preserve"> слова "государственной власти" исключить;</w:t>
      </w:r>
    </w:p>
    <w:p w:rsidR="006B38C1" w:rsidRDefault="006B38C1">
      <w:pPr>
        <w:pStyle w:val="ConsPlusNormal"/>
        <w:spacing w:before="220"/>
        <w:ind w:firstLine="540"/>
        <w:jc w:val="both"/>
      </w:pPr>
      <w:r>
        <w:t xml:space="preserve">12) в </w:t>
      </w:r>
      <w:hyperlink r:id="rId33">
        <w:r>
          <w:rPr>
            <w:color w:val="0000FF"/>
          </w:rPr>
          <w:t>пункте 5 части 1 статьи 16</w:t>
        </w:r>
      </w:hyperlink>
      <w:r>
        <w:t xml:space="preserve">, </w:t>
      </w:r>
      <w:hyperlink r:id="rId34">
        <w:r>
          <w:rPr>
            <w:color w:val="0000FF"/>
          </w:rPr>
          <w:t>абзацах пятом</w:t>
        </w:r>
      </w:hyperlink>
      <w:r>
        <w:t xml:space="preserve"> и </w:t>
      </w:r>
      <w:hyperlink r:id="rId35">
        <w:r>
          <w:rPr>
            <w:color w:val="0000FF"/>
          </w:rPr>
          <w:t>шестом части второй статьи 18</w:t>
        </w:r>
      </w:hyperlink>
      <w:r>
        <w:t xml:space="preserve"> слова "государственной власти" исключить;</w:t>
      </w:r>
    </w:p>
    <w:p w:rsidR="006B38C1" w:rsidRDefault="006B38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B38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8C1" w:rsidRDefault="006B38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8C1" w:rsidRDefault="006B38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38C1" w:rsidRDefault="006B38C1">
            <w:pPr>
              <w:pStyle w:val="ConsPlusNormal"/>
              <w:jc w:val="both"/>
            </w:pPr>
            <w:r>
              <w:rPr>
                <w:color w:val="392C69"/>
              </w:rPr>
              <w:t xml:space="preserve">П. 13 ст. 1 </w:t>
            </w:r>
            <w:hyperlink w:anchor="P80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8C1" w:rsidRDefault="006B38C1">
            <w:pPr>
              <w:pStyle w:val="ConsPlusNormal"/>
            </w:pPr>
          </w:p>
        </w:tc>
      </w:tr>
    </w:tbl>
    <w:p w:rsidR="006B38C1" w:rsidRDefault="006B38C1">
      <w:pPr>
        <w:pStyle w:val="ConsPlusNormal"/>
        <w:spacing w:before="280"/>
        <w:ind w:firstLine="540"/>
        <w:jc w:val="both"/>
      </w:pPr>
      <w:bookmarkStart w:id="2" w:name="P65"/>
      <w:bookmarkEnd w:id="2"/>
      <w:r>
        <w:t xml:space="preserve">13) в </w:t>
      </w:r>
      <w:hyperlink r:id="rId36">
        <w:r>
          <w:rPr>
            <w:color w:val="0000FF"/>
          </w:rPr>
          <w:t>статье 19</w:t>
        </w:r>
      </w:hyperlink>
      <w:r>
        <w:t xml:space="preserve"> слова "в государственной собственности" заменить словами "в собственности", слова "государственной власти" исключить;</w:t>
      </w:r>
    </w:p>
    <w:p w:rsidR="006B38C1" w:rsidRDefault="006B38C1">
      <w:pPr>
        <w:pStyle w:val="ConsPlusNormal"/>
        <w:spacing w:before="220"/>
        <w:ind w:firstLine="540"/>
        <w:jc w:val="both"/>
      </w:pPr>
      <w:r>
        <w:t xml:space="preserve">14) </w:t>
      </w:r>
      <w:hyperlink r:id="rId37">
        <w:r>
          <w:rPr>
            <w:color w:val="0000FF"/>
          </w:rPr>
          <w:t>статью 25</w:t>
        </w:r>
      </w:hyperlink>
      <w:r>
        <w:t xml:space="preserve"> изложить в следующей редакции:</w:t>
      </w:r>
    </w:p>
    <w:p w:rsidR="006B38C1" w:rsidRDefault="006B38C1">
      <w:pPr>
        <w:pStyle w:val="ConsPlusNormal"/>
        <w:spacing w:before="220"/>
        <w:ind w:firstLine="540"/>
        <w:jc w:val="both"/>
      </w:pPr>
      <w:r>
        <w:t>"Статья 25. Вступление в силу настоящего Закона</w:t>
      </w:r>
    </w:p>
    <w:p w:rsidR="006B38C1" w:rsidRDefault="006B38C1">
      <w:pPr>
        <w:pStyle w:val="ConsPlusNormal"/>
        <w:jc w:val="both"/>
      </w:pPr>
    </w:p>
    <w:p w:rsidR="006B38C1" w:rsidRDefault="006B38C1">
      <w:pPr>
        <w:pStyle w:val="ConsPlusNormal"/>
        <w:ind w:firstLine="540"/>
        <w:jc w:val="both"/>
      </w:pPr>
      <w:r>
        <w:t>1. Настоящий Закон вступает в силу по истечении десяти дней после дня его официального опубликования и действует до 31 декабря 2024 года, за исключением частей 4 и 5 статьи 8, частей 1(1) и 5 статьи 9 настоящего Закона.</w:t>
      </w:r>
      <w:bookmarkStart w:id="3" w:name="_GoBack"/>
      <w:bookmarkEnd w:id="3"/>
    </w:p>
    <w:p w:rsidR="006B38C1" w:rsidRDefault="006B38C1">
      <w:pPr>
        <w:pStyle w:val="ConsPlusNormal"/>
        <w:spacing w:before="220"/>
        <w:ind w:firstLine="540"/>
        <w:jc w:val="both"/>
      </w:pPr>
      <w:r>
        <w:t>2. Части 4 и 5 статьи 8, части 1(1) и 5 статьи 9 настоящего Закона действуют до 31 марта 2025 года</w:t>
      </w:r>
      <w:proofErr w:type="gramStart"/>
      <w:r>
        <w:t>.".</w:t>
      </w:r>
      <w:proofErr w:type="gramEnd"/>
    </w:p>
    <w:p w:rsidR="006B38C1" w:rsidRDefault="006B38C1">
      <w:pPr>
        <w:pStyle w:val="ConsPlusNormal"/>
        <w:jc w:val="both"/>
      </w:pPr>
    </w:p>
    <w:p w:rsidR="006B38C1" w:rsidRDefault="006B38C1">
      <w:pPr>
        <w:pStyle w:val="ConsPlusTitle"/>
        <w:ind w:firstLine="540"/>
        <w:jc w:val="both"/>
        <w:outlineLvl w:val="0"/>
      </w:pPr>
      <w:r>
        <w:t>Статья 2</w:t>
      </w:r>
    </w:p>
    <w:p w:rsidR="006B38C1" w:rsidRDefault="006B38C1">
      <w:pPr>
        <w:pStyle w:val="ConsPlusNormal"/>
        <w:jc w:val="both"/>
      </w:pPr>
    </w:p>
    <w:p w:rsidR="006B38C1" w:rsidRDefault="006B38C1">
      <w:pPr>
        <w:pStyle w:val="ConsPlusNormal"/>
        <w:ind w:firstLine="540"/>
        <w:jc w:val="both"/>
      </w:pPr>
      <w:r>
        <w:t xml:space="preserve">Признать утратившим силу </w:t>
      </w:r>
      <w:hyperlink r:id="rId38">
        <w:r>
          <w:rPr>
            <w:color w:val="0000FF"/>
          </w:rPr>
          <w:t>подпункт "б" пункта 1 статьи 1</w:t>
        </w:r>
      </w:hyperlink>
      <w:r>
        <w:t xml:space="preserve"> Закона Краснодарского края от 22 июля 2021 года N 4523-КЗ "О внесении изменений в Закон Краснодарского края "О введении курортного сбора на территории Краснодарского края и внесении изменений в Закон Краснодарского края "Об административных правонарушениях".</w:t>
      </w:r>
    </w:p>
    <w:p w:rsidR="006B38C1" w:rsidRDefault="006B38C1">
      <w:pPr>
        <w:pStyle w:val="ConsPlusNormal"/>
        <w:jc w:val="both"/>
      </w:pPr>
    </w:p>
    <w:p w:rsidR="006B38C1" w:rsidRDefault="006B38C1">
      <w:pPr>
        <w:pStyle w:val="ConsPlusTitle"/>
        <w:ind w:firstLine="540"/>
        <w:jc w:val="both"/>
        <w:outlineLvl w:val="0"/>
      </w:pPr>
      <w:r>
        <w:t>Статья 3</w:t>
      </w:r>
    </w:p>
    <w:p w:rsidR="006B38C1" w:rsidRDefault="006B38C1">
      <w:pPr>
        <w:pStyle w:val="ConsPlusNormal"/>
        <w:jc w:val="both"/>
      </w:pPr>
    </w:p>
    <w:p w:rsidR="006B38C1" w:rsidRDefault="006B38C1">
      <w:pPr>
        <w:pStyle w:val="ConsPlusNormal"/>
        <w:ind w:firstLine="540"/>
        <w:jc w:val="both"/>
      </w:pPr>
      <w:r>
        <w:t xml:space="preserve">1. Настоящий Закон вступает в силу по истечении десяти дней после дня его официального </w:t>
      </w:r>
      <w:r>
        <w:lastRenderedPageBreak/>
        <w:t xml:space="preserve">опубликования, за исключением </w:t>
      </w:r>
      <w:hyperlink w:anchor="P29">
        <w:r>
          <w:rPr>
            <w:color w:val="0000FF"/>
          </w:rPr>
          <w:t>пункта 5</w:t>
        </w:r>
      </w:hyperlink>
      <w:r>
        <w:t xml:space="preserve">, </w:t>
      </w:r>
      <w:hyperlink w:anchor="P36">
        <w:r>
          <w:rPr>
            <w:color w:val="0000FF"/>
          </w:rPr>
          <w:t>подпункта "а" пункта 7</w:t>
        </w:r>
      </w:hyperlink>
      <w:r>
        <w:t xml:space="preserve"> и </w:t>
      </w:r>
      <w:hyperlink w:anchor="P65">
        <w:r>
          <w:rPr>
            <w:color w:val="0000FF"/>
          </w:rPr>
          <w:t>пункта 13 статьи 1</w:t>
        </w:r>
      </w:hyperlink>
      <w:r>
        <w:t xml:space="preserve"> настоящего Закона.</w:t>
      </w:r>
    </w:p>
    <w:p w:rsidR="006B38C1" w:rsidRDefault="006B38C1">
      <w:pPr>
        <w:pStyle w:val="ConsPlusNormal"/>
        <w:spacing w:before="220"/>
        <w:ind w:firstLine="540"/>
        <w:jc w:val="both"/>
      </w:pPr>
      <w:bookmarkStart w:id="4" w:name="P79"/>
      <w:bookmarkEnd w:id="4"/>
      <w:r>
        <w:t xml:space="preserve">2. </w:t>
      </w:r>
      <w:hyperlink w:anchor="P29">
        <w:r>
          <w:rPr>
            <w:color w:val="0000FF"/>
          </w:rPr>
          <w:t>Пункт 5 статьи 1</w:t>
        </w:r>
      </w:hyperlink>
      <w:r>
        <w:t xml:space="preserve"> настоящего Закона вступает в силу на следующий день после дня его официального опубликования и распространяется на правоотношения, возникшие с 5 декабря 2022 года.</w:t>
      </w:r>
    </w:p>
    <w:p w:rsidR="006B38C1" w:rsidRDefault="006B38C1">
      <w:pPr>
        <w:pStyle w:val="ConsPlusNormal"/>
        <w:spacing w:before="220"/>
        <w:ind w:firstLine="540"/>
        <w:jc w:val="both"/>
      </w:pPr>
      <w:bookmarkStart w:id="5" w:name="P80"/>
      <w:bookmarkEnd w:id="5"/>
      <w:r>
        <w:t xml:space="preserve">3. </w:t>
      </w:r>
      <w:hyperlink w:anchor="P36">
        <w:r>
          <w:rPr>
            <w:color w:val="0000FF"/>
          </w:rPr>
          <w:t>Подпункт "а" пункта 7</w:t>
        </w:r>
      </w:hyperlink>
      <w:r>
        <w:t xml:space="preserve"> и </w:t>
      </w:r>
      <w:hyperlink w:anchor="P65">
        <w:r>
          <w:rPr>
            <w:color w:val="0000FF"/>
          </w:rPr>
          <w:t>пункт 13 статьи 1</w:t>
        </w:r>
      </w:hyperlink>
      <w:r>
        <w:t xml:space="preserve"> настоящего Закона вступают в силу с 1 января 2023 года.</w:t>
      </w:r>
    </w:p>
    <w:p w:rsidR="006B38C1" w:rsidRDefault="006B38C1">
      <w:pPr>
        <w:pStyle w:val="ConsPlusNormal"/>
        <w:jc w:val="both"/>
      </w:pPr>
    </w:p>
    <w:p w:rsidR="006B38C1" w:rsidRDefault="006B38C1">
      <w:pPr>
        <w:pStyle w:val="ConsPlusNormal"/>
        <w:jc w:val="right"/>
      </w:pPr>
      <w:r>
        <w:t>Губернатор Краснодарского края</w:t>
      </w:r>
    </w:p>
    <w:p w:rsidR="006B38C1" w:rsidRDefault="006B38C1">
      <w:pPr>
        <w:pStyle w:val="ConsPlusNormal"/>
        <w:jc w:val="right"/>
      </w:pPr>
      <w:r>
        <w:t>В.И.КОНДРАТЬЕВ</w:t>
      </w:r>
    </w:p>
    <w:p w:rsidR="006B38C1" w:rsidRDefault="006B38C1">
      <w:pPr>
        <w:pStyle w:val="ConsPlusNormal"/>
      </w:pPr>
      <w:r>
        <w:t>г. Краснодар</w:t>
      </w:r>
    </w:p>
    <w:p w:rsidR="006B38C1" w:rsidRDefault="006B38C1">
      <w:pPr>
        <w:pStyle w:val="ConsPlusNormal"/>
        <w:spacing w:before="220"/>
      </w:pPr>
      <w:r>
        <w:t>23 декабря 2022 г.</w:t>
      </w:r>
    </w:p>
    <w:p w:rsidR="006B38C1" w:rsidRDefault="006B38C1">
      <w:pPr>
        <w:pStyle w:val="ConsPlusNormal"/>
        <w:spacing w:before="220"/>
      </w:pPr>
      <w:r>
        <w:t>N 4817-КЗ</w:t>
      </w:r>
    </w:p>
    <w:p w:rsidR="006B38C1" w:rsidRDefault="006B38C1">
      <w:pPr>
        <w:pStyle w:val="ConsPlusNormal"/>
        <w:jc w:val="both"/>
      </w:pPr>
    </w:p>
    <w:p w:rsidR="006B38C1" w:rsidRDefault="006B38C1">
      <w:pPr>
        <w:pStyle w:val="ConsPlusNormal"/>
        <w:jc w:val="both"/>
      </w:pPr>
    </w:p>
    <w:p w:rsidR="006B38C1" w:rsidRDefault="006B38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3C2C" w:rsidRDefault="00993C2C"/>
    <w:sectPr w:rsidR="00993C2C" w:rsidSect="0030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C1"/>
    <w:rsid w:val="006B38C1"/>
    <w:rsid w:val="0099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8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B38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B38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8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B38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B38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BE6E1C34DC20DB22030A835556335C6E0329FAAE74E6CA2A3474069809A8130E085F83DE60BEBD07D7F90465E1E3C6BDAD39BE97D58FF038A233E96K1cDO" TargetMode="External"/><Relationship Id="rId18" Type="http://schemas.openxmlformats.org/officeDocument/2006/relationships/hyperlink" Target="consultantplus://offline/ref=DBE6E1C34DC20DB22030A835556335C6E0329FAAE74E6CA2A3474069809A8130E085F83DE60BEBD07D7F90405E1E3C6BDAD39BE97D58FF038A233E96K1cDO" TargetMode="External"/><Relationship Id="rId26" Type="http://schemas.openxmlformats.org/officeDocument/2006/relationships/hyperlink" Target="consultantplus://offline/ref=DBE6E1C34DC20DB22030A835556335C6E0329FAAE74E6CA2A3474069809A8130E085F83DE60BEBD07D7F9040581E3C6BDAD39BE97D58FF038A233E96K1cDO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DBE6E1C34DC20DB22030A835556335C6E0329FAAE74E6CA2A3474069809A8130E085F83DE60BEBD07D7F914C591E3C6BDAD39BE97D58FF038A233E96K1cDO" TargetMode="External"/><Relationship Id="rId34" Type="http://schemas.openxmlformats.org/officeDocument/2006/relationships/hyperlink" Target="consultantplus://offline/ref=DBE6E1C34DC20DB22030A835556335C6E0329FAAE74E6CA2A3474069809A8130E085F83DE60BEBD07D7F9144591E3C6BDAD39BE97D58FF038A233E96K1cDO" TargetMode="External"/><Relationship Id="rId7" Type="http://schemas.openxmlformats.org/officeDocument/2006/relationships/hyperlink" Target="consultantplus://offline/ref=DBE6E1C34DC20DB22030A835556335C6E0329FAAE74E6CA2A3474069809A8130E085F83DE60BEBD07D7F9045591E3C6BDAD39BE97D58FF038A233E96K1cDO" TargetMode="External"/><Relationship Id="rId12" Type="http://schemas.openxmlformats.org/officeDocument/2006/relationships/hyperlink" Target="consultantplus://offline/ref=DBE6E1C34DC20DB22030A835556335C6E0329FAAE74E6CA2A3474069809A8130E085F83DE60BEBD07D7F9047561E3C6BDAD39BE97D58FF038A233E96K1cDO" TargetMode="External"/><Relationship Id="rId17" Type="http://schemas.openxmlformats.org/officeDocument/2006/relationships/hyperlink" Target="consultantplus://offline/ref=DBE6E1C34DC20DB22030A835556335C6E0329FAAE74E6CA2A3474069809A8130E085F83DE60BEBD07D7F92475C1E3C6BDAD39BE97D58FF038A233E96K1cDO" TargetMode="External"/><Relationship Id="rId25" Type="http://schemas.openxmlformats.org/officeDocument/2006/relationships/hyperlink" Target="consultantplus://offline/ref=DBE6E1C34DC20DB22030A835556335C6E0329FAAE74E6CA2A3474069809A8130E085F83DE60BEBD07D7F9040591E3C6BDAD39BE97D58FF038A233E96K1cDO" TargetMode="External"/><Relationship Id="rId33" Type="http://schemas.openxmlformats.org/officeDocument/2006/relationships/hyperlink" Target="consultantplus://offline/ref=DBE6E1C34DC20DB22030A835556335C6E0329FAAE74E6CA2A3474069809A8130E085F83DE60BEBD07D7F904C5F1E3C6BDAD39BE97D58FF038A233E96K1cDO" TargetMode="External"/><Relationship Id="rId38" Type="http://schemas.openxmlformats.org/officeDocument/2006/relationships/hyperlink" Target="consultantplus://offline/ref=DBE6E1C34DC20DB22030A835556335C6E0329FAAE74C63A5AD414069809A8130E085F83DE60BEBD07D7F90445C1E3C6BDAD39BE97D58FF038A233E96K1cD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E6E1C34DC20DB22030A835556335C6E0329FAAE74E6CA2A3474069809A8130E085F83DE60BEBD07D7F92475F1E3C6BDAD39BE97D58FF038A233E96K1cDO" TargetMode="External"/><Relationship Id="rId20" Type="http://schemas.openxmlformats.org/officeDocument/2006/relationships/hyperlink" Target="consultantplus://offline/ref=DBE6E1C34DC20DB22030A835556335C6E0329FAAE74E6CA2A3474069809A8130E085F83DE60BEBD07D7F914D5B1E3C6BDAD39BE97D58FF038A233E96K1cDO" TargetMode="External"/><Relationship Id="rId29" Type="http://schemas.openxmlformats.org/officeDocument/2006/relationships/hyperlink" Target="consultantplus://offline/ref=DBE6E1C34DC20DB22030A835556335C6E0329FAAE74E6CA2A3474069809A8130E085F83DE60BEBD07D7F92455A1E3C6BDAD39BE97D58FF038A233E96K1c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E6E1C34DC20DB22030A835556335C6E0329FAAE74E63ABAD424069809A8130E085F83DF40BB3DC7D778E455C0B6A3A9CK8c5O" TargetMode="External"/><Relationship Id="rId11" Type="http://schemas.openxmlformats.org/officeDocument/2006/relationships/hyperlink" Target="consultantplus://offline/ref=DBE6E1C34DC20DB22030A835556335C6E0329FAAE74E6CA2A3474069809A8130E085F83DE60BEBD07D7F90445A1E3C6BDAD39BE97D58FF038A233E96K1cDO" TargetMode="External"/><Relationship Id="rId24" Type="http://schemas.openxmlformats.org/officeDocument/2006/relationships/hyperlink" Target="consultantplus://offline/ref=DBE6E1C34DC20DB22030A835556335C6E0329FAAE74E6CA2A3474069809A8130E085F83DE60BEBD07D7F9040581E3C6BDAD39BE97D58FF038A233E96K1cDO" TargetMode="External"/><Relationship Id="rId32" Type="http://schemas.openxmlformats.org/officeDocument/2006/relationships/hyperlink" Target="consultantplus://offline/ref=DBE6E1C34DC20DB22030A835556335C6E0329FAAE74E6CA2A3474069809A8130E085F83DE60BEBD07D7F9245561E3C6BDAD39BE97D58FF038A233E96K1cDO" TargetMode="External"/><Relationship Id="rId37" Type="http://schemas.openxmlformats.org/officeDocument/2006/relationships/hyperlink" Target="consultantplus://offline/ref=DBE6E1C34DC20DB22030A835556335C6E0329FAAE74E6CA2A3474069809A8130E085F83DE60BEBD07D7F91435F1E3C6BDAD39BE97D58FF038A233E96K1cDO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BE6E1C34DC20DB22030A835556335C6E0329FAAE74E6CA2A3474069809A8130E085F83DE60BEBD07D7F914D5E1E3C6BDAD39BE97D58FF038A233E96K1cDO" TargetMode="External"/><Relationship Id="rId23" Type="http://schemas.openxmlformats.org/officeDocument/2006/relationships/hyperlink" Target="consultantplus://offline/ref=DBE6E1C34DC20DB22030B638430F6ACCE33AC2A5E74F6FF4F815463EDFCA8765B2C5A664A547F8D17F6192455CK1c6O" TargetMode="External"/><Relationship Id="rId28" Type="http://schemas.openxmlformats.org/officeDocument/2006/relationships/hyperlink" Target="consultantplus://offline/ref=DBE6E1C34DC20DB22030A835556335C6E0329FAAE74E6CA2A3474069809A8130E085F83DE60BEBD07D7F9043561E3C6BDAD39BE97D58FF038A233E96K1cDO" TargetMode="External"/><Relationship Id="rId36" Type="http://schemas.openxmlformats.org/officeDocument/2006/relationships/hyperlink" Target="consultantplus://offline/ref=DBE6E1C34DC20DB22030A835556335C6E0329FAAE74E63ABAD424069809A8130E085F83DE60BEBD07D7F91475F1E3C6BDAD39BE97D58FF038A233E96K1cDO" TargetMode="External"/><Relationship Id="rId10" Type="http://schemas.openxmlformats.org/officeDocument/2006/relationships/hyperlink" Target="consultantplus://offline/ref=DBE6E1C34DC20DB22030A835556335C6E0329FAAE74E6CA2A3474069809A8130E085F83DE60BEBD07D7F90445D1E3C6BDAD39BE97D58FF038A233E96K1cDO" TargetMode="External"/><Relationship Id="rId19" Type="http://schemas.openxmlformats.org/officeDocument/2006/relationships/hyperlink" Target="consultantplus://offline/ref=DBE6E1C34DC20DB22030A835556335C6E0329FAAE74E63ABAD424069809A8130E085F83DE60BEBD07D7F90405D1E3C6BDAD39BE97D58FF038A233E96K1cDO" TargetMode="External"/><Relationship Id="rId31" Type="http://schemas.openxmlformats.org/officeDocument/2006/relationships/hyperlink" Target="consultantplus://offline/ref=DBE6E1C34DC20DB22030A835556335C6E0329FAAE74E6CA2A3474069809A8130E085F83DE60BEBD07D7F9245581E3C6BDAD39BE97D58FF038A233E96K1c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E6E1C34DC20DB22030A835556335C6E0329FAAE74E6CA2A3474069809A8130E085F83DE60BEBD07D7F90445F1E3C6BDAD39BE97D58FF038A233E96K1cDO" TargetMode="External"/><Relationship Id="rId14" Type="http://schemas.openxmlformats.org/officeDocument/2006/relationships/hyperlink" Target="consultantplus://offline/ref=DBE6E1C34DC20DB22030A835556335C6E0329FAAE74D67A5A6424069809A8130E085F83DE60BEBD07D7F92455D1E3C6BDAD39BE97D58FF038A233E96K1cDO" TargetMode="External"/><Relationship Id="rId22" Type="http://schemas.openxmlformats.org/officeDocument/2006/relationships/hyperlink" Target="consultantplus://offline/ref=DBE6E1C34DC20DB22030A835556335C6E0329FAAE74E6CA2A3474069809A8130E085F83DE60BEBD07D7F90405E1E3C6BDAD39BE97D58FF038A233E96K1cDO" TargetMode="External"/><Relationship Id="rId27" Type="http://schemas.openxmlformats.org/officeDocument/2006/relationships/hyperlink" Target="consultantplus://offline/ref=DBE6E1C34DC20DB22030A835556335C6E0329FAAE74E6CA2A3474069809A8130E085F83DE60BEBD07D7F90435B1E3C6BDAD39BE97D58FF038A233E96K1cDO" TargetMode="External"/><Relationship Id="rId30" Type="http://schemas.openxmlformats.org/officeDocument/2006/relationships/hyperlink" Target="consultantplus://offline/ref=DBE6E1C34DC20DB22030A835556335C6E0329FAAE74E6CA2A3474069809A8130E085F83DE60BEBD07D7F92455B1E3C6BDAD39BE97D58FF038A233E96K1cDO" TargetMode="External"/><Relationship Id="rId35" Type="http://schemas.openxmlformats.org/officeDocument/2006/relationships/hyperlink" Target="consultantplus://offline/ref=DBE6E1C34DC20DB22030A835556335C6E0329FAAE74E6CA2A3474069809A8130E085F83DE60BEBD07D7F9144561E3C6BDAD39BE97D58FF038A233E96K1cDO" TargetMode="External"/><Relationship Id="rId8" Type="http://schemas.openxmlformats.org/officeDocument/2006/relationships/hyperlink" Target="consultantplus://offline/ref=DBE6E1C34DC20DB22030A835556335C6E0329FAAE74E6CA2A3474069809A8130E085F83DE60BEBD07D7F9045571E3C6BDAD39BE97D58FF038A233E96K1cD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 Татьяна Ивановна</dc:creator>
  <cp:lastModifiedBy>Плотник Татьяна Ивановна</cp:lastModifiedBy>
  <cp:revision>1</cp:revision>
  <dcterms:created xsi:type="dcterms:W3CDTF">2023-02-08T14:28:00Z</dcterms:created>
  <dcterms:modified xsi:type="dcterms:W3CDTF">2023-02-08T14:29:00Z</dcterms:modified>
</cp:coreProperties>
</file>