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B31B91" w:rsidTr="00B31B91">
        <w:tc>
          <w:tcPr>
            <w:tcW w:w="2788" w:type="pct"/>
          </w:tcPr>
          <w:p w:rsidR="00B31B91" w:rsidRDefault="00B31B91" w:rsidP="00E34BB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B31B91" w:rsidRPr="00787DBD" w:rsidRDefault="00B31B91" w:rsidP="00B31B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промышленности, транспорта, связи и экологии 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31B91" w:rsidRDefault="00B31B91" w:rsidP="00E34BB4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91" w:rsidRDefault="00B31B91" w:rsidP="00B3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31B91" w:rsidRDefault="00B31B91" w:rsidP="00B31B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867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 w:rsidR="008D7F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31B91" w:rsidRDefault="00B31B91" w:rsidP="00B31B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BE135F" w:rsidRDefault="00B31B91" w:rsidP="00BE13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7F2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марта 2017 года №831 «Об утверждении документа планирования регулярных перевозок пассажиров и багажа автомобильным</w:t>
      </w:r>
      <w:r w:rsidR="00BE135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транспортом в границах муниципального образования</w:t>
      </w:r>
    </w:p>
    <w:p w:rsidR="00B31B91" w:rsidRDefault="00BE135F" w:rsidP="00BE135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2017-2022 годы</w:t>
      </w:r>
      <w:r w:rsidR="00B31B9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31B91" w:rsidRDefault="00B31B91" w:rsidP="00B31B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91" w:rsidRDefault="00B31B91" w:rsidP="00B31B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91" w:rsidRDefault="00B31B91" w:rsidP="00BE1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E135F" w:rsidRPr="00BE135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марта 2017 года №831 «Об утверждении документа планирования регулярных перевозок пассажиров и багажа автомобильным</w:t>
      </w:r>
      <w:proofErr w:type="gramEnd"/>
      <w:r w:rsidR="00BE135F" w:rsidRPr="00BE135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транспортом в гран</w:t>
      </w:r>
      <w:r w:rsidR="00BE135F">
        <w:rPr>
          <w:rFonts w:ascii="Times New Roman" w:eastAsia="Times New Roman" w:hAnsi="Times New Roman"/>
          <w:sz w:val="28"/>
          <w:szCs w:val="28"/>
          <w:lang w:eastAsia="ru-RU"/>
        </w:rPr>
        <w:t xml:space="preserve">ицах муниципального образования </w:t>
      </w:r>
      <w:r w:rsidR="00BE135F" w:rsidRPr="00BE135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2017-2022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E13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</w:t>
      </w:r>
      <w:r w:rsidR="00BE135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proofErr w:type="spellStart"/>
      <w:proofErr w:type="gramStart"/>
      <w:r w:rsidR="00BE135F">
        <w:rPr>
          <w:rFonts w:ascii="Times New Roman" w:eastAsia="Times New Roman" w:hAnsi="Times New Roman"/>
          <w:sz w:val="28"/>
          <w:szCs w:val="28"/>
          <w:lang w:eastAsia="ru-RU"/>
        </w:rPr>
        <w:t>промышлен-ности</w:t>
      </w:r>
      <w:proofErr w:type="spellEnd"/>
      <w:proofErr w:type="gramEnd"/>
      <w:r w:rsidR="00BE135F">
        <w:rPr>
          <w:rFonts w:ascii="Times New Roman" w:eastAsia="Times New Roman" w:hAnsi="Times New Roman"/>
          <w:sz w:val="28"/>
          <w:szCs w:val="28"/>
          <w:lang w:eastAsia="ru-RU"/>
        </w:rPr>
        <w:t>, транспорта, связи и экологии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B31B91" w:rsidRDefault="00B31B91" w:rsidP="00B3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E13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31B91" w:rsidRDefault="00B31B91" w:rsidP="004F0F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F0F8F" w:rsidRPr="004F0F8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марта 2017 года №831 «Об утверждении </w:t>
      </w:r>
      <w:r w:rsidR="004F0F8F" w:rsidRPr="004F0F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 планирования регулярных перевозок пассажиров и багажа автомобильным транспортом в границах муниципальн</w:t>
      </w:r>
      <w:r w:rsidR="004F0F8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</w:t>
      </w:r>
      <w:r w:rsidR="004F0F8F" w:rsidRPr="004F0F8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на 2017-2022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B31B91" w:rsidRDefault="00B31B91" w:rsidP="00B3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31B91" w:rsidRDefault="00B31B91" w:rsidP="00B3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31B91" w:rsidRDefault="00B31B91" w:rsidP="00B31B9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0F8F" w:rsidRDefault="004F0F8F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0F8F" w:rsidRDefault="004F0F8F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0F8F" w:rsidRDefault="004F0F8F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0F8F" w:rsidRDefault="004F0F8F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4E642F" w:rsidRPr="00B31B91" w:rsidRDefault="00B31B91" w:rsidP="00B31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4E642F" w:rsidRPr="00B31B91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9D"/>
    <w:rsid w:val="004E642F"/>
    <w:rsid w:val="004F0F8F"/>
    <w:rsid w:val="008D7F23"/>
    <w:rsid w:val="00B31B91"/>
    <w:rsid w:val="00BE135F"/>
    <w:rsid w:val="00D5159D"/>
    <w:rsid w:val="00F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3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31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2018-03-12T14:59:00Z</dcterms:created>
  <dcterms:modified xsi:type="dcterms:W3CDTF">2018-03-13T08:58:00Z</dcterms:modified>
</cp:coreProperties>
</file>