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704" w:rsidRDefault="00AC3704">
      <w:pPr>
        <w:rPr>
          <w:rFonts w:ascii="Times New Roman" w:hAnsi="Times New Roman" w:cs="Times New Roman"/>
          <w:sz w:val="28"/>
          <w:szCs w:val="28"/>
        </w:rPr>
      </w:pPr>
    </w:p>
    <w:p w:rsidR="008D2155" w:rsidRDefault="008D2155">
      <w:pPr>
        <w:rPr>
          <w:rFonts w:ascii="Times New Roman" w:hAnsi="Times New Roman" w:cs="Times New Roman"/>
          <w:sz w:val="28"/>
          <w:szCs w:val="28"/>
        </w:rPr>
      </w:pPr>
    </w:p>
    <w:p w:rsidR="008D2155" w:rsidRDefault="008D2155">
      <w:pPr>
        <w:rPr>
          <w:rFonts w:ascii="Times New Roman" w:hAnsi="Times New Roman" w:cs="Times New Roman"/>
          <w:sz w:val="28"/>
          <w:szCs w:val="28"/>
        </w:rPr>
      </w:pPr>
    </w:p>
    <w:p w:rsidR="008D2155" w:rsidRDefault="008D2155">
      <w:pPr>
        <w:rPr>
          <w:rFonts w:ascii="Times New Roman" w:hAnsi="Times New Roman" w:cs="Times New Roman"/>
          <w:sz w:val="28"/>
          <w:szCs w:val="28"/>
        </w:rPr>
      </w:pPr>
    </w:p>
    <w:p w:rsidR="008D2155" w:rsidRDefault="008D2155">
      <w:pPr>
        <w:rPr>
          <w:rFonts w:ascii="Times New Roman" w:hAnsi="Times New Roman" w:cs="Times New Roman"/>
          <w:sz w:val="28"/>
          <w:szCs w:val="28"/>
        </w:rPr>
      </w:pPr>
    </w:p>
    <w:p w:rsidR="008D2155" w:rsidRDefault="008D2155">
      <w:pPr>
        <w:rPr>
          <w:rFonts w:ascii="Times New Roman" w:hAnsi="Times New Roman" w:cs="Times New Roman"/>
          <w:sz w:val="28"/>
          <w:szCs w:val="28"/>
        </w:rPr>
      </w:pPr>
    </w:p>
    <w:p w:rsidR="008D2155" w:rsidRDefault="008D2155">
      <w:pPr>
        <w:rPr>
          <w:rFonts w:ascii="Times New Roman" w:hAnsi="Times New Roman" w:cs="Times New Roman"/>
          <w:sz w:val="28"/>
          <w:szCs w:val="28"/>
        </w:rPr>
      </w:pPr>
    </w:p>
    <w:p w:rsidR="008D2155" w:rsidRDefault="008D2155">
      <w:pPr>
        <w:rPr>
          <w:rFonts w:ascii="Times New Roman" w:hAnsi="Times New Roman" w:cs="Times New Roman"/>
          <w:sz w:val="28"/>
          <w:szCs w:val="28"/>
        </w:rPr>
      </w:pPr>
    </w:p>
    <w:p w:rsidR="00312C96" w:rsidRDefault="008D2155" w:rsidP="0092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</w:t>
      </w:r>
      <w:r w:rsidR="00312C96">
        <w:rPr>
          <w:rFonts w:ascii="Times New Roman" w:hAnsi="Times New Roman" w:cs="Times New Roman"/>
          <w:b/>
          <w:sz w:val="28"/>
          <w:szCs w:val="28"/>
        </w:rPr>
        <w:t>отраслевой системе оплаты</w:t>
      </w:r>
    </w:p>
    <w:p w:rsidR="008D2155" w:rsidRDefault="00312C96" w:rsidP="0092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труда</w:t>
      </w:r>
      <w:r w:rsidR="008D2155">
        <w:rPr>
          <w:rFonts w:ascii="Times New Roman" w:hAnsi="Times New Roman" w:cs="Times New Roman"/>
          <w:b/>
          <w:sz w:val="28"/>
          <w:szCs w:val="28"/>
        </w:rPr>
        <w:t xml:space="preserve"> работников муниципальных учреждений здравоохранения муниципального образования город-курорт Геленджик</w:t>
      </w:r>
    </w:p>
    <w:p w:rsidR="002D67A7" w:rsidRDefault="002D67A7" w:rsidP="008D2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A7" w:rsidRPr="002D67A7" w:rsidRDefault="00807F57" w:rsidP="002D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Трудовым кодексом Российской Федерации, </w:t>
      </w:r>
      <w:r w:rsidR="005167CC">
        <w:rPr>
          <w:rFonts w:ascii="Times New Roman" w:hAnsi="Times New Roman" w:cs="Times New Roman"/>
          <w:bCs/>
          <w:sz w:val="28"/>
          <w:szCs w:val="28"/>
        </w:rPr>
        <w:t>принимая во внимание постановление главы администрации (губернатора) Краснодарского края от 30 августа 2017 года №642 «О введении Положения об отраслевой системе оплаты труда работников государственных учреждений здравоохранения Краснодарского края»,  в</w:t>
      </w:r>
      <w:r w:rsidR="002D67A7" w:rsidRPr="002D67A7">
        <w:rPr>
          <w:rFonts w:ascii="Times New Roman" w:hAnsi="Times New Roman" w:cs="Times New Roman"/>
          <w:bCs/>
          <w:sz w:val="28"/>
          <w:szCs w:val="28"/>
        </w:rPr>
        <w:t xml:space="preserve"> целях совершенствования условий оплаты труда работников муниципальных учреждений здравоохранения, </w:t>
      </w:r>
      <w:r w:rsidR="005167CC">
        <w:rPr>
          <w:rFonts w:ascii="Times New Roman" w:hAnsi="Times New Roman" w:cs="Times New Roman"/>
          <w:bCs/>
          <w:sz w:val="28"/>
          <w:szCs w:val="28"/>
        </w:rPr>
        <w:t>повышения качества медицинской помощи за счет усиления мотивации</w:t>
      </w:r>
      <w:r w:rsidR="00275281">
        <w:rPr>
          <w:rFonts w:ascii="Times New Roman" w:hAnsi="Times New Roman" w:cs="Times New Roman"/>
          <w:bCs/>
          <w:sz w:val="28"/>
          <w:szCs w:val="28"/>
        </w:rPr>
        <w:t xml:space="preserve"> медицинских работников, улучшения показателей здоровья населения</w:t>
      </w:r>
      <w:r w:rsidR="009408B8">
        <w:rPr>
          <w:rFonts w:ascii="Times New Roman" w:hAnsi="Times New Roman" w:cs="Times New Roman"/>
          <w:bCs/>
          <w:sz w:val="28"/>
          <w:szCs w:val="28"/>
        </w:rPr>
        <w:t>,</w:t>
      </w:r>
      <w:r w:rsidR="00275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08B8">
        <w:rPr>
          <w:rFonts w:ascii="Times New Roman" w:hAnsi="Times New Roman" w:cs="Times New Roman"/>
          <w:bCs/>
          <w:sz w:val="28"/>
          <w:szCs w:val="28"/>
        </w:rPr>
        <w:t>п</w:t>
      </w:r>
      <w:r w:rsidR="00275281">
        <w:rPr>
          <w:rFonts w:ascii="Times New Roman" w:hAnsi="Times New Roman" w:cs="Times New Roman"/>
          <w:bCs/>
          <w:sz w:val="28"/>
          <w:szCs w:val="28"/>
        </w:rPr>
        <w:t xml:space="preserve">овышения эффективности расходов на здравоохранение, обеспечивающих повышение уровня оплаты труда работников, усиления материальной заинтересованности в повышении эффективности труда, </w:t>
      </w:r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руководствуясь </w:t>
      </w:r>
      <w:hyperlink r:id="rId8" w:history="1">
        <w:r w:rsidR="002D67A7" w:rsidRPr="002D67A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статьями 16</w:t>
        </w:r>
      </w:hyperlink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9" w:history="1">
        <w:r w:rsidR="002D67A7" w:rsidRPr="002D67A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37</w:t>
        </w:r>
      </w:hyperlink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10" w:history="1">
        <w:r w:rsidR="002D67A7" w:rsidRPr="002D67A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53</w:t>
        </w:r>
      </w:hyperlink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2752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131-ФЗ </w:t>
      </w:r>
      <w:r w:rsidR="008847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415B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15B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 редакции Федерального закона от </w:t>
      </w:r>
      <w:r w:rsidR="005C345A" w:rsidRPr="007408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 июля</w:t>
      </w:r>
      <w:r w:rsidR="002D67A7" w:rsidRPr="007408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5C345A" w:rsidRPr="007408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</w:t>
      </w:r>
      <w:r w:rsidR="006245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D67A7" w:rsidRPr="007408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года </w:t>
      </w:r>
      <w:r w:rsidR="00275281" w:rsidRPr="007408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2D67A7" w:rsidRPr="007408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C345A" w:rsidRPr="007408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279</w:t>
      </w:r>
      <w:r w:rsidR="002D67A7" w:rsidRPr="007408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-ФЗ</w:t>
      </w:r>
      <w:r w:rsidR="001167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11" w:history="1">
        <w:r w:rsidR="002D67A7" w:rsidRPr="00A71E8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статьями </w:t>
        </w:r>
      </w:hyperlink>
      <w:r w:rsidR="00A71E80" w:rsidRPr="00A71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2D67A7" w:rsidRPr="00A71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71E80" w:rsidRPr="00A71E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10, </w:t>
      </w:r>
      <w:hyperlink r:id="rId12" w:history="1">
        <w:r w:rsidR="00A71E80" w:rsidRPr="00A71E8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72</w:t>
        </w:r>
      </w:hyperlink>
      <w:r w:rsidR="00CD6F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75</w:t>
      </w:r>
      <w:r w:rsidR="002D67A7" w:rsidRPr="002D6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муниципального образования город-курорт Геленджик, </w:t>
      </w:r>
      <w:r w:rsidR="002D67A7" w:rsidRPr="002D67A7">
        <w:rPr>
          <w:rFonts w:ascii="Times New Roman" w:hAnsi="Times New Roman" w:cs="Times New Roman"/>
          <w:bCs/>
          <w:sz w:val="28"/>
          <w:szCs w:val="28"/>
        </w:rPr>
        <w:t>п</w:t>
      </w:r>
      <w:r w:rsidR="00884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sz w:val="28"/>
          <w:szCs w:val="28"/>
        </w:rPr>
        <w:t>о</w:t>
      </w:r>
      <w:r w:rsidR="00884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sz w:val="28"/>
          <w:szCs w:val="28"/>
        </w:rPr>
        <w:t>с</w:t>
      </w:r>
      <w:r w:rsidR="00884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sz w:val="28"/>
          <w:szCs w:val="28"/>
        </w:rPr>
        <w:t>т</w:t>
      </w:r>
      <w:r w:rsidR="00884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sz w:val="28"/>
          <w:szCs w:val="28"/>
        </w:rPr>
        <w:t>а</w:t>
      </w:r>
      <w:r w:rsidR="00884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sz w:val="28"/>
          <w:szCs w:val="28"/>
        </w:rPr>
        <w:t>н</w:t>
      </w:r>
      <w:r w:rsidR="00884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sz w:val="28"/>
          <w:szCs w:val="28"/>
        </w:rPr>
        <w:t>о</w:t>
      </w:r>
      <w:r w:rsidR="00884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sz w:val="28"/>
          <w:szCs w:val="28"/>
        </w:rPr>
        <w:t>в</w:t>
      </w:r>
      <w:r w:rsidR="00884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sz w:val="28"/>
          <w:szCs w:val="28"/>
        </w:rPr>
        <w:t>л</w:t>
      </w:r>
      <w:r w:rsidR="00884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sz w:val="28"/>
          <w:szCs w:val="28"/>
        </w:rPr>
        <w:t>я</w:t>
      </w:r>
      <w:r w:rsidR="00884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7A7" w:rsidRPr="002D67A7">
        <w:rPr>
          <w:rFonts w:ascii="Times New Roman" w:hAnsi="Times New Roman" w:cs="Times New Roman"/>
          <w:bCs/>
          <w:sz w:val="28"/>
          <w:szCs w:val="28"/>
        </w:rPr>
        <w:t>ю:</w:t>
      </w:r>
    </w:p>
    <w:p w:rsidR="002D67A7" w:rsidRPr="002D67A7" w:rsidRDefault="002D67A7" w:rsidP="002D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7A7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r:id="rId13" w:history="1">
        <w:r w:rsidRPr="002D67A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Положение</w:t>
        </w:r>
      </w:hyperlink>
      <w:r w:rsidRPr="002D67A7">
        <w:rPr>
          <w:rFonts w:ascii="Times New Roman" w:hAnsi="Times New Roman" w:cs="Times New Roman"/>
          <w:bCs/>
          <w:sz w:val="28"/>
          <w:szCs w:val="28"/>
        </w:rPr>
        <w:t xml:space="preserve"> об </w:t>
      </w:r>
      <w:r w:rsidR="00CD6F43">
        <w:rPr>
          <w:rFonts w:ascii="Times New Roman" w:hAnsi="Times New Roman" w:cs="Times New Roman"/>
          <w:bCs/>
          <w:sz w:val="28"/>
          <w:szCs w:val="28"/>
        </w:rPr>
        <w:t xml:space="preserve">отраслевой системе </w:t>
      </w:r>
      <w:r w:rsidRPr="002D67A7">
        <w:rPr>
          <w:rFonts w:ascii="Times New Roman" w:hAnsi="Times New Roman" w:cs="Times New Roman"/>
          <w:bCs/>
          <w:sz w:val="28"/>
          <w:szCs w:val="28"/>
        </w:rPr>
        <w:t>оплат</w:t>
      </w:r>
      <w:r w:rsidR="00CD6F43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2D67A7">
        <w:rPr>
          <w:rFonts w:ascii="Times New Roman" w:hAnsi="Times New Roman" w:cs="Times New Roman"/>
          <w:bCs/>
          <w:sz w:val="28"/>
          <w:szCs w:val="28"/>
        </w:rPr>
        <w:t>труда работников муниципальных учреждений здравоохранения муниципального образования город-курорт Геленджик (прилагается).</w:t>
      </w:r>
    </w:p>
    <w:p w:rsidR="00CD6F43" w:rsidRDefault="00116738" w:rsidP="00116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CD6F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CD6F43">
        <w:rPr>
          <w:rFonts w:ascii="Times New Roman" w:hAnsi="Times New Roman" w:cs="Times New Roman"/>
          <w:sz w:val="28"/>
          <w:szCs w:val="28"/>
        </w:rPr>
        <w:t>:</w:t>
      </w:r>
    </w:p>
    <w:p w:rsidR="00116738" w:rsidRDefault="00CD6F43" w:rsidP="00116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bookmarkStart w:id="0" w:name="_Hlk492451250"/>
      <w:r w:rsidR="0011673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1673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92451300"/>
      <w:r w:rsidR="001167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1 марта</w:t>
      </w:r>
      <w:r w:rsidR="00116738">
        <w:rPr>
          <w:rFonts w:ascii="Times New Roman" w:hAnsi="Times New Roman" w:cs="Times New Roman"/>
          <w:sz w:val="28"/>
          <w:szCs w:val="28"/>
        </w:rPr>
        <w:t xml:space="preserve"> 2010 года № 500 </w:t>
      </w:r>
      <w:bookmarkEnd w:id="0"/>
      <w:r w:rsidR="00415B15">
        <w:rPr>
          <w:rFonts w:ascii="Times New Roman" w:hAnsi="Times New Roman" w:cs="Times New Roman"/>
          <w:sz w:val="28"/>
          <w:szCs w:val="28"/>
        </w:rPr>
        <w:t>«</w:t>
      </w:r>
      <w:r w:rsidR="00116738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муниципальных учреждений здравоохранения муниципального образования город-курорт Геленджик</w:t>
      </w:r>
      <w:r w:rsidR="00415B15">
        <w:rPr>
          <w:rFonts w:ascii="Times New Roman" w:hAnsi="Times New Roman" w:cs="Times New Roman"/>
          <w:sz w:val="28"/>
          <w:szCs w:val="28"/>
        </w:rPr>
        <w:t xml:space="preserve"> в новой редакции»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CD6F43" w:rsidRDefault="00CD6F43" w:rsidP="00CD6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2)постановление администрации муниципального образования город-курорт Геленджик от 30 августа 2010 года № 2385 «О внесении изменения в постановление администрации муниципального образования город-курорт Геленджик от 1 марта 2010 года № 500 «Об утверждении Положения об оплате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труда работников муниципальных учреждений здравоохранения муниципального образования город-курорт Геленджик»;</w:t>
      </w:r>
    </w:p>
    <w:p w:rsidR="005C40F8" w:rsidRDefault="005C40F8" w:rsidP="005C4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3)постановление администрации муниципального образования город-курорт Геленджик от 18 ноября 2011 года № 2908 «О внесении изменений в постановление администрации муниципального образования город-курорт Геленджик от 1 марта 2010 года № 500 «Об утверждении Положения об оплате труда работников муниципальных учреждений здравоохранения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 30 августа 2010 года №2385)</w:t>
      </w:r>
      <w:r w:rsidR="000E56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63B" w:rsidRDefault="00C6463B" w:rsidP="00C64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4)постановление администрации муниципального образования город-курорт Геленджик от 23 мая 2012 года № 1454 «О внесении изменений в постановление администрации муниципального образования город-курорт Геленджик от 1 марта 2010 года № 500 «Об утверждении Положения об оплате труда работников муниципальных учреждений здравоохранения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 18 ноября 2011 года №2908)</w:t>
      </w:r>
      <w:r w:rsidR="000E56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F76" w:rsidRDefault="00180F76" w:rsidP="00180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5)постановление администрации муниципального образования город-курорт Геленджик от 6 августа 2012 года № 2244 «О внесении изменений в постановление администрации муниципального образования город-курорт Геленджик от 1 марта 2010 года № 500 «Об утверждении Положения об оплате труда работников муниципальных учреждений здравоохранения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 23 мая 2012 года №1454)</w:t>
      </w:r>
      <w:r w:rsidR="000E56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7E3E" w:rsidRDefault="008B7E3E" w:rsidP="008B7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6)постановление администрации муниципального образования город-курорт Геленджик от 6 декабря 2012 года № 3743 «О внесении изменений в отдельные муниципальные правовые акты администрации муниципального образования город-курорт Геленджик</w:t>
      </w:r>
      <w:r w:rsidR="000E56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7247" w:rsidRDefault="00307247" w:rsidP="00307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bookmarkStart w:id="2" w:name="_Hlk492451689"/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16 января 2013 года № 91 «О внесении изменений в постановление администрации муниципального образования город-курорт Геленджик от 1 марта 2010 года № 500 «Об утверждении Положения об оплате труда работников муниципальных учреждений здравоохранения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 6 декабря 2012 года №3743)</w:t>
      </w:r>
      <w:r w:rsidR="000E56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8C017D" w:rsidRDefault="008C017D" w:rsidP="008C0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8)постановление администрации муниципального образования город-курорт Геленджик от 16 мая 2013 года № 1307 «О внесении изменения в постановление администрации муниципального образования город-курорт Геленджик от 1 марта 2010 года № 500 «Об утверждении Положения об оплате труда работников муниципальных учреждений здравоохранения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 16 января 2013 года №91</w:t>
      </w:r>
      <w:r w:rsidR="000E56F1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6B7" w:rsidRDefault="00A076B7" w:rsidP="00A07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9)постановление администрации муниципального образования город-курорт Геленджик от 11 октября 2013 года № 2784 «О внесении изменений в постановление администрации муниципального образования город-курорт Геленджик от 1 марта 2010 года № 500 «Об утверждении Положения об оплате труда работников муниципальных учреждений здравоохранения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 16 мая 2013 года №1307)</w:t>
      </w:r>
      <w:r w:rsidR="000E56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742" w:rsidRDefault="004D2742" w:rsidP="004D2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10)постановление администрации муниципального образования город-курорт Геленджик от 7 марта 2014 года № 502 «О внесении изменений в постановление администрации муниципального образования город-курорт Геленджик от 1 марта 2010 года № 500 «Об утверждении Положения об оплате труда работников муниципальных учреждений здравоохранения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 11 октября 2013 года №2784)</w:t>
      </w:r>
      <w:r w:rsidR="000E56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E9F" w:rsidRDefault="008C68C0" w:rsidP="00A26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A26E9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30 апреля 2014 года № 1088 «О внесении изменений в постановление администрации муниципального образования город-курорт Геленджик от 1 марта 2010 года № 500 «Об утверждении Положения об оплате труда работников муниципальных учреждений здравоохранения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0F32FA">
        <w:rPr>
          <w:rFonts w:ascii="Times New Roman" w:hAnsi="Times New Roman" w:cs="Times New Roman"/>
          <w:sz w:val="28"/>
          <w:szCs w:val="28"/>
        </w:rPr>
        <w:t>7 марта</w:t>
      </w:r>
      <w:r w:rsidR="00A26E9F">
        <w:rPr>
          <w:rFonts w:ascii="Times New Roman" w:hAnsi="Times New Roman" w:cs="Times New Roman"/>
          <w:sz w:val="28"/>
          <w:szCs w:val="28"/>
        </w:rPr>
        <w:t xml:space="preserve"> 201</w:t>
      </w:r>
      <w:r w:rsidR="000F32FA">
        <w:rPr>
          <w:rFonts w:ascii="Times New Roman" w:hAnsi="Times New Roman" w:cs="Times New Roman"/>
          <w:sz w:val="28"/>
          <w:szCs w:val="28"/>
        </w:rPr>
        <w:t>4</w:t>
      </w:r>
      <w:r w:rsidR="00A26E9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32FA">
        <w:rPr>
          <w:rFonts w:ascii="Times New Roman" w:hAnsi="Times New Roman" w:cs="Times New Roman"/>
          <w:sz w:val="28"/>
          <w:szCs w:val="28"/>
        </w:rPr>
        <w:t>502</w:t>
      </w:r>
      <w:r w:rsidR="00A26E9F">
        <w:rPr>
          <w:rFonts w:ascii="Times New Roman" w:hAnsi="Times New Roman" w:cs="Times New Roman"/>
          <w:sz w:val="28"/>
          <w:szCs w:val="28"/>
        </w:rPr>
        <w:t>)</w:t>
      </w:r>
      <w:r w:rsidR="000E56F1">
        <w:rPr>
          <w:rFonts w:ascii="Times New Roman" w:hAnsi="Times New Roman" w:cs="Times New Roman"/>
          <w:sz w:val="28"/>
          <w:szCs w:val="28"/>
        </w:rPr>
        <w:t>»</w:t>
      </w:r>
      <w:r w:rsidR="00A26E9F">
        <w:rPr>
          <w:rFonts w:ascii="Times New Roman" w:hAnsi="Times New Roman" w:cs="Times New Roman"/>
          <w:sz w:val="28"/>
          <w:szCs w:val="28"/>
        </w:rPr>
        <w:t>;</w:t>
      </w:r>
    </w:p>
    <w:p w:rsidR="008F40E5" w:rsidRDefault="008F40E5" w:rsidP="008F4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bookmarkStart w:id="3" w:name="_Hlk492452036"/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8 июля 2014 года № 1877 «О внесении изменения в постановление администрации муниципального образования город-курорт Геленджик от 1 марта 2010 года № 500 «Об утверждении Положения об оплате труда работников муниципальных учреждений здравоохранения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 30 апреля 2014 года №1088)</w:t>
      </w:r>
      <w:r w:rsidR="000E56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3"/>
    <w:p w:rsidR="00C75084" w:rsidRDefault="00C75084" w:rsidP="00C75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bookmarkStart w:id="4" w:name="_Hlk492452101"/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14 апреля 2015 года № 1305 «О внесении изменений в постановление администрации муниципального образования город-курорт Геленджик от 1 марта 2010 года № 500 «Об утверждении Положения об оплате труда работников муниципальных учреждений здравоохранения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 8 июля 2014 года №1877)</w:t>
      </w:r>
      <w:r w:rsidR="000E56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4"/>
    <w:p w:rsidR="00DD0484" w:rsidRDefault="00DD0484" w:rsidP="00DD0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14)постановление администрации муниципального образования город-курорт Геленджик от 9 июля 2015 года № 2178 «О внесении изменения в постановление администрации муниципального образования город-курорт Геленджик от 1 марта 2010 года № 500 «Об утверждении Положения об оплате труда работников муниципальных учреждений здравоохранения муниципального образования город-курорт Геленджик в новой редакции»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(в редакции постановления администрации муниципального образования город-курорт Геленджик от 14 апреля 2015 года №1305)</w:t>
      </w:r>
      <w:r w:rsidR="000E56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539B" w:rsidRDefault="00BE539B" w:rsidP="00BE5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15)постановление администрации муниципального образования город-курорт Геленджик от 31 августа 2015 года № 2893 «О внесении изменений в постановление администрации муниципального образования город-курорт Геленджик от 1 марта 2010 года № 500 «Об утверждении Положения об оплате труда работников муниципальных учреждений здравоохранения муниципального образования город-курорт Геленджик в новой редакции»             (в редакции постановления администрации муниципального образования город-курорт Геленджик от 9 июля 2015 года №2178)</w:t>
      </w:r>
      <w:r w:rsidR="000E56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5DB7" w:rsidRDefault="00ED40E0" w:rsidP="006E5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6E5DB7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7 июля 2017 года № 2435 «О внесении изменений в постановление администрации муниципального образования город-курорт Геленджик от 1 марта 2010 года № 500 «Об утверждении Положения об оплате труда работников муниципальных учреждений здравоохранения муниципального образования город-курорт Геленджик в новой редакции»             (в редакции постановления администрации муниципального образования город-курорт Геленджик от 31 августа 2015 года №2893)</w:t>
      </w:r>
      <w:r w:rsidR="000E56F1">
        <w:rPr>
          <w:rFonts w:ascii="Times New Roman" w:hAnsi="Times New Roman" w:cs="Times New Roman"/>
          <w:sz w:val="28"/>
          <w:szCs w:val="28"/>
        </w:rPr>
        <w:t>»</w:t>
      </w:r>
      <w:r w:rsidR="008962FD">
        <w:rPr>
          <w:rFonts w:ascii="Times New Roman" w:hAnsi="Times New Roman" w:cs="Times New Roman"/>
          <w:sz w:val="28"/>
          <w:szCs w:val="28"/>
        </w:rPr>
        <w:t>.</w:t>
      </w:r>
    </w:p>
    <w:p w:rsidR="002D67A7" w:rsidRDefault="00A53403" w:rsidP="00A53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31AF2">
        <w:rPr>
          <w:rFonts w:ascii="Times New Roman" w:hAnsi="Times New Roman" w:cs="Times New Roman"/>
          <w:sz w:val="28"/>
          <w:szCs w:val="28"/>
        </w:rPr>
        <w:t>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403" w:rsidRDefault="00A53403" w:rsidP="00A5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53403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A53403">
        <w:rPr>
          <w:rFonts w:ascii="Times New Roman" w:hAnsi="Times New Roman" w:cs="Times New Roman"/>
          <w:bCs/>
          <w:sz w:val="28"/>
          <w:szCs w:val="28"/>
        </w:rPr>
        <w:t xml:space="preserve">И.Н. </w:t>
      </w:r>
      <w:proofErr w:type="spellStart"/>
      <w:r w:rsidRPr="00A53403">
        <w:rPr>
          <w:rFonts w:ascii="Times New Roman" w:hAnsi="Times New Roman" w:cs="Times New Roman"/>
          <w:bCs/>
          <w:sz w:val="28"/>
          <w:szCs w:val="28"/>
        </w:rPr>
        <w:t>Харольскую</w:t>
      </w:r>
      <w:proofErr w:type="spellEnd"/>
      <w:r w:rsidRPr="00A53403">
        <w:rPr>
          <w:rFonts w:ascii="Times New Roman" w:hAnsi="Times New Roman" w:cs="Times New Roman"/>
          <w:bCs/>
          <w:sz w:val="28"/>
          <w:szCs w:val="28"/>
        </w:rPr>
        <w:t>.</w:t>
      </w:r>
    </w:p>
    <w:p w:rsidR="00A53403" w:rsidRDefault="00A53403" w:rsidP="00A5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="001A594D">
        <w:rPr>
          <w:rFonts w:ascii="Times New Roman" w:hAnsi="Times New Roman" w:cs="Times New Roman"/>
          <w:sz w:val="28"/>
          <w:szCs w:val="28"/>
        </w:rPr>
        <w:t>, но не ранее</w:t>
      </w:r>
      <w:r w:rsidR="008962FD">
        <w:rPr>
          <w:rFonts w:ascii="Times New Roman" w:hAnsi="Times New Roman" w:cs="Times New Roman"/>
          <w:sz w:val="28"/>
          <w:szCs w:val="28"/>
        </w:rPr>
        <w:t xml:space="preserve"> 1 января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C15" w:rsidRDefault="003D7C15" w:rsidP="00A5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4B2" w:rsidRDefault="00ED55D0" w:rsidP="00ED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D7C15" w:rsidRDefault="00ED55D0" w:rsidP="002F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7C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7C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D7C15" w:rsidRDefault="003D7C15" w:rsidP="002F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24B2">
        <w:rPr>
          <w:rFonts w:ascii="Times New Roman" w:hAnsi="Times New Roman" w:cs="Times New Roman"/>
          <w:sz w:val="28"/>
          <w:szCs w:val="28"/>
        </w:rPr>
        <w:t xml:space="preserve">    </w:t>
      </w:r>
      <w:r w:rsidR="00ED55D0">
        <w:rPr>
          <w:rFonts w:ascii="Times New Roman" w:hAnsi="Times New Roman" w:cs="Times New Roman"/>
          <w:sz w:val="28"/>
          <w:szCs w:val="28"/>
        </w:rPr>
        <w:t>Т.П. Константинова</w:t>
      </w:r>
    </w:p>
    <w:p w:rsidR="00A53403" w:rsidRPr="00A53403" w:rsidRDefault="00A53403" w:rsidP="00A5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567" w:rsidRDefault="00356567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6567" w:rsidRDefault="00356567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6567" w:rsidRDefault="00356567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6567" w:rsidRDefault="00356567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6567" w:rsidRDefault="00356567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6567" w:rsidRDefault="00356567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6567" w:rsidRDefault="00356567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6567" w:rsidRDefault="00356567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6567" w:rsidRDefault="00356567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6567" w:rsidRDefault="00356567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3CC5" w:rsidRDefault="00953CC5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3CC5" w:rsidRDefault="00953CC5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3CC5" w:rsidRDefault="00953CC5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3CC5" w:rsidRDefault="00953CC5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1745" w:rsidRPr="00B31745" w:rsidRDefault="00B31745" w:rsidP="00B31745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17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972258" w:rsidRDefault="00B31745" w:rsidP="00B3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1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постановления администрации муниципального </w:t>
      </w:r>
    </w:p>
    <w:p w:rsidR="00972258" w:rsidRDefault="00B31745" w:rsidP="00B3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1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город-курорт Геленджик </w:t>
      </w:r>
    </w:p>
    <w:p w:rsidR="00B31745" w:rsidRPr="00B31745" w:rsidRDefault="00B31745" w:rsidP="00B31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174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____________________ №_______</w:t>
      </w:r>
    </w:p>
    <w:p w:rsidR="00DC5D7C" w:rsidRDefault="00B31745" w:rsidP="00B3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745">
        <w:rPr>
          <w:rFonts w:ascii="Times New Roman" w:eastAsia="Calibri" w:hAnsi="Times New Roman" w:cs="Times New Roman"/>
          <w:sz w:val="28"/>
          <w:szCs w:val="28"/>
        </w:rPr>
        <w:t>«</w:t>
      </w:r>
      <w:r w:rsidRPr="00B31745">
        <w:rPr>
          <w:rFonts w:ascii="Times New Roman" w:hAnsi="Times New Roman" w:cs="Times New Roman"/>
          <w:sz w:val="28"/>
          <w:szCs w:val="28"/>
        </w:rPr>
        <w:t xml:space="preserve">Об утверждении Положения об </w:t>
      </w:r>
      <w:r w:rsidR="00DC5D7C">
        <w:rPr>
          <w:rFonts w:ascii="Times New Roman" w:hAnsi="Times New Roman" w:cs="Times New Roman"/>
          <w:sz w:val="28"/>
          <w:szCs w:val="28"/>
        </w:rPr>
        <w:t xml:space="preserve">отраслевой системе </w:t>
      </w:r>
      <w:r w:rsidR="007163AF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B31745">
        <w:rPr>
          <w:rFonts w:ascii="Times New Roman" w:hAnsi="Times New Roman" w:cs="Times New Roman"/>
          <w:sz w:val="28"/>
          <w:szCs w:val="28"/>
        </w:rPr>
        <w:t xml:space="preserve">труда </w:t>
      </w:r>
    </w:p>
    <w:p w:rsidR="00DC5D7C" w:rsidRDefault="00B31745" w:rsidP="00B31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745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здравоохранения </w:t>
      </w:r>
    </w:p>
    <w:p w:rsidR="00B31745" w:rsidRDefault="00B31745" w:rsidP="00B31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745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31745" w:rsidRPr="00B31745" w:rsidRDefault="00B31745" w:rsidP="00B317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1745" w:rsidRPr="00B31745" w:rsidRDefault="00B31745" w:rsidP="00B317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31745" w:rsidRPr="00B31745" w:rsidTr="004550B9">
        <w:tc>
          <w:tcPr>
            <w:tcW w:w="4814" w:type="dxa"/>
          </w:tcPr>
          <w:p w:rsidR="00B31745" w:rsidRPr="00B31745" w:rsidRDefault="00B31745" w:rsidP="00B31745">
            <w:pPr>
              <w:snapToGrid w:val="0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подготовлен и внесен:</w:t>
            </w:r>
          </w:p>
          <w:p w:rsidR="00B31745" w:rsidRPr="00B31745" w:rsidRDefault="00B31745" w:rsidP="00B31745">
            <w:pPr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Управлением по здравоохранению</w:t>
            </w:r>
          </w:p>
          <w:p w:rsidR="00B31745" w:rsidRPr="00B31745" w:rsidRDefault="00B31745" w:rsidP="00B31745">
            <w:pPr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муниципального</w:t>
            </w:r>
          </w:p>
          <w:p w:rsidR="00B31745" w:rsidRPr="00B31745" w:rsidRDefault="00B31745" w:rsidP="00B31745">
            <w:pPr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  <w:p w:rsidR="00B31745" w:rsidRPr="00B31745" w:rsidRDefault="00B31745" w:rsidP="00B31745">
            <w:pPr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управления</w:t>
            </w:r>
          </w:p>
          <w:p w:rsidR="00B31745" w:rsidRPr="00B31745" w:rsidRDefault="00B31745" w:rsidP="00B31745">
            <w:pPr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Т.Ю. Гаранина</w:t>
            </w:r>
          </w:p>
        </w:tc>
      </w:tr>
      <w:tr w:rsidR="00B31745" w:rsidRPr="00B31745" w:rsidTr="004550B9">
        <w:tc>
          <w:tcPr>
            <w:tcW w:w="4814" w:type="dxa"/>
          </w:tcPr>
          <w:p w:rsidR="00B31745" w:rsidRPr="00B31745" w:rsidRDefault="00B31745" w:rsidP="00B31745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согласован:</w:t>
            </w:r>
          </w:p>
          <w:p w:rsidR="00B31745" w:rsidRPr="00B31745" w:rsidRDefault="00B31745" w:rsidP="00B31745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 правового управления</w:t>
            </w: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B31745" w:rsidRPr="00B31745" w:rsidRDefault="00B31745" w:rsidP="00B31745">
            <w:pPr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муниципального образования город-курорт Геленджик</w:t>
            </w:r>
          </w:p>
          <w:p w:rsidR="00B31745" w:rsidRPr="00B31745" w:rsidRDefault="00B31745" w:rsidP="00B31745">
            <w:pPr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А.Г. </w:t>
            </w:r>
            <w:proofErr w:type="spellStart"/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Савиди</w:t>
            </w:r>
            <w:proofErr w:type="spellEnd"/>
          </w:p>
        </w:tc>
      </w:tr>
      <w:tr w:rsidR="00B31745" w:rsidRPr="00B31745" w:rsidTr="004550B9">
        <w:tc>
          <w:tcPr>
            <w:tcW w:w="4814" w:type="dxa"/>
          </w:tcPr>
          <w:p w:rsidR="00972258" w:rsidRPr="00B31745" w:rsidRDefault="00972258" w:rsidP="00972258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финансового</w:t>
            </w:r>
            <w:proofErr w:type="gramEnd"/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управления</w:t>
            </w:r>
          </w:p>
          <w:p w:rsidR="00972258" w:rsidRPr="00B31745" w:rsidRDefault="00972258" w:rsidP="00972258">
            <w:pPr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муниципального образования город-курорт Геленджик</w:t>
            </w:r>
          </w:p>
          <w:p w:rsidR="00B31745" w:rsidRPr="00B31745" w:rsidRDefault="00B31745" w:rsidP="00972258">
            <w:pPr>
              <w:snapToGrid w:val="0"/>
              <w:spacing w:line="0" w:lineRule="atLeast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B31745" w:rsidRPr="00B31745" w:rsidRDefault="00B31745" w:rsidP="00B3174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B31745" w:rsidP="00B3174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616EB2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Ю.Г.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Кациди</w:t>
            </w:r>
            <w:proofErr w:type="spellEnd"/>
          </w:p>
        </w:tc>
      </w:tr>
      <w:tr w:rsidR="00B31745" w:rsidRPr="00B31745" w:rsidTr="004550B9">
        <w:tc>
          <w:tcPr>
            <w:tcW w:w="4814" w:type="dxa"/>
          </w:tcPr>
          <w:p w:rsidR="00B31745" w:rsidRPr="00B31745" w:rsidRDefault="00B31745" w:rsidP="00B31745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Контрольно-счетной</w:t>
            </w:r>
          </w:p>
          <w:p w:rsidR="00B31745" w:rsidRPr="00B31745" w:rsidRDefault="00B31745" w:rsidP="00B31745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палаты муниципального образования город-курорт Геленджик </w:t>
            </w:r>
          </w:p>
          <w:p w:rsidR="00B31745" w:rsidRPr="00B31745" w:rsidRDefault="00B31745" w:rsidP="00B31745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814" w:type="dxa"/>
          </w:tcPr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С.В. </w:t>
            </w:r>
            <w:proofErr w:type="spellStart"/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Иванская</w:t>
            </w:r>
            <w:proofErr w:type="spellEnd"/>
          </w:p>
        </w:tc>
      </w:tr>
      <w:tr w:rsidR="00B31745" w:rsidRPr="00B31745" w:rsidTr="004550B9">
        <w:tc>
          <w:tcPr>
            <w:tcW w:w="4814" w:type="dxa"/>
          </w:tcPr>
          <w:p w:rsidR="00B31745" w:rsidRDefault="00B31745" w:rsidP="00B31745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муниципального образования город-курорт Геленджик</w:t>
            </w:r>
          </w:p>
          <w:p w:rsidR="00F6522D" w:rsidRDefault="00F6522D" w:rsidP="00B31745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6522D" w:rsidRDefault="00F6522D" w:rsidP="00F6522D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управления делами</w:t>
            </w:r>
          </w:p>
          <w:p w:rsidR="00F6522D" w:rsidRDefault="00F6522D" w:rsidP="00F6522D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муниципального </w:t>
            </w:r>
          </w:p>
          <w:p w:rsidR="00F6522D" w:rsidRPr="00B31745" w:rsidRDefault="00F6522D" w:rsidP="00F6522D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4814" w:type="dxa"/>
          </w:tcPr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И.Н. </w:t>
            </w:r>
            <w:proofErr w:type="spellStart"/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Харольская</w:t>
            </w:r>
            <w:proofErr w:type="spellEnd"/>
          </w:p>
          <w:p w:rsid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4013" w:rsidRDefault="00444013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4013" w:rsidRDefault="00444013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4013" w:rsidRPr="00B31745" w:rsidRDefault="00444013" w:rsidP="00807F5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С.М. Усенко</w:t>
            </w:r>
          </w:p>
        </w:tc>
      </w:tr>
      <w:tr w:rsidR="00F6522D" w:rsidRPr="00B31745" w:rsidTr="004550B9">
        <w:tc>
          <w:tcPr>
            <w:tcW w:w="4814" w:type="dxa"/>
          </w:tcPr>
          <w:p w:rsidR="00F6522D" w:rsidRDefault="00F6522D" w:rsidP="00F6522D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6522D" w:rsidRDefault="00F6522D" w:rsidP="00F6522D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кадров</w:t>
            </w:r>
          </w:p>
          <w:p w:rsidR="00F6522D" w:rsidRDefault="00F6522D" w:rsidP="00F6522D">
            <w:pPr>
              <w:tabs>
                <w:tab w:val="left" w:pos="2730"/>
              </w:tabs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управления делами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F6522D" w:rsidRPr="00243364" w:rsidRDefault="00F6522D" w:rsidP="00F6522D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муниципального </w:t>
            </w:r>
          </w:p>
          <w:p w:rsidR="00F6522D" w:rsidRPr="00B31745" w:rsidRDefault="00F6522D" w:rsidP="00F6522D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  <w:r w:rsidRPr="00B317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814" w:type="dxa"/>
          </w:tcPr>
          <w:p w:rsidR="00F6522D" w:rsidRDefault="00F6522D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6522D" w:rsidRDefault="00F6522D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6522D" w:rsidRDefault="00F6522D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6522D" w:rsidRDefault="00F6522D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6522D" w:rsidRPr="00B31745" w:rsidRDefault="00F6522D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М.Г. Демьянова</w:t>
            </w:r>
          </w:p>
        </w:tc>
      </w:tr>
      <w:tr w:rsidR="00B31745" w:rsidRPr="00B31745" w:rsidTr="004550B9">
        <w:tc>
          <w:tcPr>
            <w:tcW w:w="4814" w:type="dxa"/>
          </w:tcPr>
          <w:p w:rsidR="00B31745" w:rsidRPr="00B31745" w:rsidRDefault="00B31745" w:rsidP="00B31745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B31745" w:rsidRPr="00B31745" w:rsidRDefault="00B31745" w:rsidP="00B3174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A2D73" w:rsidRDefault="00CA2D73" w:rsidP="00CA2D73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  <w:sectPr w:rsidR="00CA2D73" w:rsidSect="001072BD">
          <w:headerReference w:type="default" r:id="rId14"/>
          <w:pgSz w:w="11906" w:h="16838"/>
          <w:pgMar w:top="1134" w:right="567" w:bottom="568" w:left="1701" w:header="708" w:footer="708" w:gutter="0"/>
          <w:cols w:space="708"/>
          <w:titlePg/>
          <w:docGrid w:linePitch="360"/>
        </w:sectPr>
      </w:pPr>
    </w:p>
    <w:p w:rsidR="00A53403" w:rsidRDefault="00A64CF7" w:rsidP="00CA2D73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A64C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A2D73" w:rsidRDefault="00CA2D73" w:rsidP="00CA2D73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</w:p>
    <w:p w:rsidR="00CA2D73" w:rsidRDefault="00CA2D73" w:rsidP="00CA2D73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A2D73" w:rsidRDefault="00CA2D73" w:rsidP="00CA2D73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постановлением администрации</w:t>
      </w:r>
    </w:p>
    <w:p w:rsidR="00CA2D73" w:rsidRDefault="00CA2D73" w:rsidP="00CA2D73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образования</w:t>
      </w:r>
    </w:p>
    <w:p w:rsidR="00CA2D73" w:rsidRDefault="00CA2D73" w:rsidP="00CA2D73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город-курорт Геленджик</w:t>
      </w:r>
    </w:p>
    <w:p w:rsidR="00CA2D73" w:rsidRDefault="00CA2D73" w:rsidP="00CA2D73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_________________ № _____</w:t>
      </w:r>
    </w:p>
    <w:p w:rsidR="001321EC" w:rsidRDefault="001321EC" w:rsidP="00CA2D73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236EF7" w:rsidRDefault="00236EF7" w:rsidP="00CA2D73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1321EC" w:rsidRDefault="001321EC" w:rsidP="00CA2D73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1321EC" w:rsidRDefault="001321EC" w:rsidP="00132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05C3D" w:rsidRDefault="001321EC" w:rsidP="00132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C05C3D">
        <w:rPr>
          <w:rFonts w:ascii="Times New Roman" w:hAnsi="Times New Roman" w:cs="Times New Roman"/>
          <w:sz w:val="28"/>
          <w:szCs w:val="28"/>
        </w:rPr>
        <w:t xml:space="preserve">отраслевой системе </w:t>
      </w:r>
      <w:r>
        <w:rPr>
          <w:rFonts w:ascii="Times New Roman" w:hAnsi="Times New Roman" w:cs="Times New Roman"/>
          <w:sz w:val="28"/>
          <w:szCs w:val="28"/>
        </w:rPr>
        <w:t>оплат</w:t>
      </w:r>
      <w:r w:rsidR="00C05C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труда работников муниципальных</w:t>
      </w:r>
    </w:p>
    <w:p w:rsidR="001321EC" w:rsidRDefault="001321EC" w:rsidP="00132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C05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здравоохранения муниципального образования</w:t>
      </w:r>
    </w:p>
    <w:p w:rsidR="001321EC" w:rsidRDefault="001321EC" w:rsidP="00132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664B8A" w:rsidRDefault="00664B8A" w:rsidP="00132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B8A" w:rsidRDefault="00664B8A" w:rsidP="00A37E55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64B8A" w:rsidRDefault="00664B8A" w:rsidP="00A37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B8A" w:rsidRDefault="00664B8A" w:rsidP="0066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об </w:t>
      </w:r>
      <w:r w:rsidR="00413B4D">
        <w:rPr>
          <w:rFonts w:ascii="Times New Roman" w:hAnsi="Times New Roman" w:cs="Times New Roman"/>
          <w:sz w:val="28"/>
          <w:szCs w:val="28"/>
        </w:rPr>
        <w:t xml:space="preserve">отраслевой системе оплаты труда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 здравоохранения муниципального образования город-курорт Геленджик (далее - Положение) разработано в целях совершенствования системы оплаты труда работников муниципальных учреждений здравоохранения муниципального образования город-курорт Геленджик</w:t>
      </w:r>
      <w:r w:rsidR="000A5977">
        <w:rPr>
          <w:rFonts w:ascii="Times New Roman" w:hAnsi="Times New Roman" w:cs="Times New Roman"/>
          <w:sz w:val="28"/>
          <w:szCs w:val="28"/>
        </w:rPr>
        <w:t xml:space="preserve"> (далее – учреждени</w:t>
      </w:r>
      <w:r w:rsidR="00965AD9">
        <w:rPr>
          <w:rFonts w:ascii="Times New Roman" w:hAnsi="Times New Roman" w:cs="Times New Roman"/>
          <w:sz w:val="28"/>
          <w:szCs w:val="28"/>
        </w:rPr>
        <w:t>е</w:t>
      </w:r>
      <w:r w:rsidR="000A59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обеспечения повышения уровня оплаты труда и усиления материальной заинтересованности в повышении эффективности труда работников</w:t>
      </w:r>
      <w:r w:rsidR="000A5977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B8A" w:rsidRDefault="00664B8A" w:rsidP="0066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применяется при определении заработной платы работников учреждений.</w:t>
      </w:r>
    </w:p>
    <w:p w:rsidR="00664B8A" w:rsidRDefault="00664B8A" w:rsidP="0066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</w:t>
      </w:r>
      <w:r w:rsidR="003C6C52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>
        <w:rPr>
          <w:rFonts w:ascii="Times New Roman" w:hAnsi="Times New Roman" w:cs="Times New Roman"/>
          <w:sz w:val="28"/>
          <w:szCs w:val="28"/>
        </w:rPr>
        <w:t>единые принципы формирования системы оплаты труда работников</w:t>
      </w:r>
      <w:r w:rsidR="00965AD9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>, включающи</w:t>
      </w:r>
      <w:r w:rsidR="003C6C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размеры </w:t>
      </w:r>
      <w:r w:rsidR="003C6C52">
        <w:rPr>
          <w:rFonts w:ascii="Times New Roman" w:hAnsi="Times New Roman" w:cs="Times New Roman"/>
          <w:sz w:val="28"/>
          <w:szCs w:val="28"/>
        </w:rPr>
        <w:t xml:space="preserve">минимальных должностных </w:t>
      </w:r>
      <w:r>
        <w:rPr>
          <w:rFonts w:ascii="Times New Roman" w:hAnsi="Times New Roman" w:cs="Times New Roman"/>
          <w:sz w:val="28"/>
          <w:szCs w:val="28"/>
        </w:rPr>
        <w:t xml:space="preserve">окладов, </w:t>
      </w:r>
      <w:r w:rsidR="003C6C52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выплат компенсационного и стимулирующего характера.</w:t>
      </w:r>
    </w:p>
    <w:p w:rsidR="00664B8A" w:rsidRDefault="003C6C52" w:rsidP="0066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64B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Отраслевая  система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64B8A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4B8A">
        <w:rPr>
          <w:rFonts w:ascii="Times New Roman" w:hAnsi="Times New Roman" w:cs="Times New Roman"/>
          <w:sz w:val="28"/>
          <w:szCs w:val="28"/>
        </w:rPr>
        <w:t xml:space="preserve"> труда работников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64B8A">
        <w:rPr>
          <w:rFonts w:ascii="Times New Roman" w:hAnsi="Times New Roman" w:cs="Times New Roman"/>
          <w:sz w:val="28"/>
          <w:szCs w:val="28"/>
        </w:rPr>
        <w:t xml:space="preserve"> устанавливается с учетом:</w:t>
      </w:r>
    </w:p>
    <w:p w:rsidR="00664B8A" w:rsidRDefault="00664B8A" w:rsidP="0066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рабочих;</w:t>
      </w:r>
    </w:p>
    <w:p w:rsidR="00664B8A" w:rsidRDefault="00664B8A" w:rsidP="0066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квалификационного справочника должностей руковод</w:t>
      </w:r>
      <w:r w:rsidR="003C6C52">
        <w:rPr>
          <w:rFonts w:ascii="Times New Roman" w:hAnsi="Times New Roman" w:cs="Times New Roman"/>
          <w:sz w:val="28"/>
          <w:szCs w:val="28"/>
        </w:rPr>
        <w:t>ителей, специалистов и служащих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6C52" w:rsidRDefault="003C6C52" w:rsidP="0066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номенклатуры должностей медицинских и фармацевтических работников;</w:t>
      </w:r>
    </w:p>
    <w:p w:rsidR="00664B8A" w:rsidRDefault="00664B8A" w:rsidP="0066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труда;</w:t>
      </w:r>
    </w:p>
    <w:p w:rsidR="00664B8A" w:rsidRDefault="003C6C52" w:rsidP="0066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базовых окладов по профессиональным квалификационным группам </w:t>
      </w:r>
      <w:r w:rsidR="00664B8A">
        <w:rPr>
          <w:rFonts w:ascii="Times New Roman" w:hAnsi="Times New Roman" w:cs="Times New Roman"/>
          <w:sz w:val="28"/>
          <w:szCs w:val="28"/>
        </w:rPr>
        <w:t>(далее - ПКГ);</w:t>
      </w:r>
    </w:p>
    <w:p w:rsidR="00664B8A" w:rsidRDefault="00664B8A" w:rsidP="0066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видов выплат компенсационного характера;</w:t>
      </w:r>
    </w:p>
    <w:p w:rsidR="00664B8A" w:rsidRDefault="00664B8A" w:rsidP="0066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видов выплат стимулирующего характера;</w:t>
      </w:r>
    </w:p>
    <w:p w:rsidR="00664B8A" w:rsidRDefault="00664B8A" w:rsidP="0066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A53B45" w:rsidRDefault="00A53B45" w:rsidP="001F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организации профессионального союза работников здравоохранения Российской Федерации.</w:t>
      </w:r>
    </w:p>
    <w:p w:rsidR="00FC6A8D" w:rsidRDefault="00FC6A8D" w:rsidP="001F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окладов (должностных окладов), выплат компенсационного и стимулирующего характера устанавливаются в пределах фондов оплаты труда учреждений, сформированных в установленном законодательством порядке, но не ниже минимальных (рекомендованных).</w:t>
      </w:r>
    </w:p>
    <w:p w:rsidR="00A53B45" w:rsidRDefault="00A53B45" w:rsidP="001F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FC6A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6A8D">
        <w:rPr>
          <w:rFonts w:ascii="Times New Roman" w:hAnsi="Times New Roman" w:cs="Times New Roman"/>
          <w:sz w:val="28"/>
          <w:szCs w:val="28"/>
        </w:rPr>
        <w:t>Оплата</w:t>
      </w:r>
      <w:proofErr w:type="gramEnd"/>
      <w:r w:rsidR="00FC6A8D">
        <w:rPr>
          <w:rFonts w:ascii="Times New Roman" w:hAnsi="Times New Roman" w:cs="Times New Roman"/>
          <w:sz w:val="28"/>
          <w:szCs w:val="28"/>
        </w:rPr>
        <w:t xml:space="preserve">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6A8D">
        <w:rPr>
          <w:rFonts w:ascii="Times New Roman" w:hAnsi="Times New Roman" w:cs="Times New Roman"/>
          <w:sz w:val="28"/>
          <w:szCs w:val="28"/>
        </w:rPr>
        <w:t>занятых по совместительству</w:t>
      </w:r>
      <w:r>
        <w:rPr>
          <w:rFonts w:ascii="Times New Roman" w:hAnsi="Times New Roman" w:cs="Times New Roman"/>
          <w:sz w:val="28"/>
          <w:szCs w:val="28"/>
        </w:rPr>
        <w:t>, а также на условиях неполного рабочего времени, производится пропорционально отработанному времени.</w:t>
      </w:r>
    </w:p>
    <w:p w:rsidR="00A53B45" w:rsidRDefault="00A53B45" w:rsidP="001F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6A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A53B45" w:rsidRDefault="00A53B45" w:rsidP="001F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6A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Заработная плата работника предельными размерами не ограничивается</w:t>
      </w:r>
      <w:r w:rsidR="00FC6A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Трудовым </w:t>
      </w:r>
      <w:hyperlink r:id="rId15" w:history="1">
        <w:r w:rsidRPr="00A53B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B7E7F" w:rsidRDefault="00FC6A8D" w:rsidP="00EB7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B7E7F">
        <w:rPr>
          <w:rFonts w:ascii="Times New Roman" w:hAnsi="Times New Roman" w:cs="Times New Roman"/>
          <w:sz w:val="28"/>
          <w:szCs w:val="28"/>
        </w:rPr>
        <w:t>. В случаях, когда заработная плата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B7E7F">
        <w:rPr>
          <w:rFonts w:ascii="Times New Roman" w:hAnsi="Times New Roman" w:cs="Times New Roman"/>
          <w:sz w:val="28"/>
          <w:szCs w:val="28"/>
        </w:rPr>
        <w:t xml:space="preserve"> (без учета премий и иных стимулирующих выплат) по вводимым условиям </w:t>
      </w:r>
      <w:r w:rsidR="00236EF7">
        <w:rPr>
          <w:rFonts w:ascii="Times New Roman" w:hAnsi="Times New Roman" w:cs="Times New Roman"/>
          <w:sz w:val="28"/>
          <w:szCs w:val="28"/>
        </w:rPr>
        <w:t xml:space="preserve">   </w:t>
      </w:r>
      <w:r w:rsidR="00EB7E7F">
        <w:rPr>
          <w:rFonts w:ascii="Times New Roman" w:hAnsi="Times New Roman" w:cs="Times New Roman"/>
          <w:sz w:val="28"/>
          <w:szCs w:val="28"/>
        </w:rPr>
        <w:t xml:space="preserve">оплаты труда окажется ниже, чем заработная плата в действующих условиях </w:t>
      </w:r>
      <w:r w:rsidR="00236EF7">
        <w:rPr>
          <w:rFonts w:ascii="Times New Roman" w:hAnsi="Times New Roman" w:cs="Times New Roman"/>
          <w:sz w:val="28"/>
          <w:szCs w:val="28"/>
        </w:rPr>
        <w:t xml:space="preserve"> </w:t>
      </w:r>
      <w:r w:rsidR="00EB7E7F">
        <w:rPr>
          <w:rFonts w:ascii="Times New Roman" w:hAnsi="Times New Roman" w:cs="Times New Roman"/>
          <w:sz w:val="28"/>
          <w:szCs w:val="28"/>
        </w:rPr>
        <w:t xml:space="preserve">(без учета премий и иных стимулирующих выплат), то на время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B7E7F">
        <w:rPr>
          <w:rFonts w:ascii="Times New Roman" w:hAnsi="Times New Roman" w:cs="Times New Roman"/>
          <w:sz w:val="28"/>
          <w:szCs w:val="28"/>
        </w:rPr>
        <w:t xml:space="preserve"> работы в данном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в занимаемой должности </w:t>
      </w:r>
      <w:r w:rsidR="00EB7E7F">
        <w:rPr>
          <w:rFonts w:ascii="Times New Roman" w:hAnsi="Times New Roman" w:cs="Times New Roman"/>
          <w:sz w:val="28"/>
          <w:szCs w:val="28"/>
        </w:rPr>
        <w:t>производ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7E7F">
        <w:rPr>
          <w:rFonts w:ascii="Times New Roman" w:hAnsi="Times New Roman" w:cs="Times New Roman"/>
          <w:sz w:val="28"/>
          <w:szCs w:val="28"/>
        </w:rPr>
        <w:t>тся доплат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B7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компенсационного характера за изменение условий оплаты труда </w:t>
      </w:r>
      <w:r w:rsidR="00EB7E7F">
        <w:rPr>
          <w:rFonts w:ascii="Times New Roman" w:hAnsi="Times New Roman" w:cs="Times New Roman"/>
          <w:sz w:val="28"/>
          <w:szCs w:val="28"/>
        </w:rPr>
        <w:t xml:space="preserve">до достижения прежнего уровня 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 при условии сохранения объема должностных обязанностей работников и выполнения ими работ той же квалификации</w:t>
      </w:r>
      <w:r w:rsidR="00EB7E7F">
        <w:rPr>
          <w:rFonts w:ascii="Times New Roman" w:hAnsi="Times New Roman" w:cs="Times New Roman"/>
          <w:sz w:val="28"/>
          <w:szCs w:val="28"/>
        </w:rPr>
        <w:t>.</w:t>
      </w:r>
    </w:p>
    <w:p w:rsidR="00EB7E7F" w:rsidRDefault="00EB7E7F" w:rsidP="001F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31" w:rsidRDefault="00F84F31" w:rsidP="00F84F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и условия оплаты труда работников </w:t>
      </w:r>
    </w:p>
    <w:p w:rsidR="00F84F31" w:rsidRDefault="00F84F31" w:rsidP="00F8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F31" w:rsidRDefault="00F84F31" w:rsidP="0094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Размеры базовых окладов </w:t>
      </w:r>
      <w:r w:rsidR="002F5E3D">
        <w:rPr>
          <w:rFonts w:ascii="Times New Roman" w:hAnsi="Times New Roman" w:cs="Times New Roman"/>
          <w:sz w:val="28"/>
          <w:szCs w:val="28"/>
        </w:rPr>
        <w:t xml:space="preserve">медицинских (фармацевтических) </w:t>
      </w:r>
      <w:r>
        <w:rPr>
          <w:rFonts w:ascii="Times New Roman" w:hAnsi="Times New Roman" w:cs="Times New Roman"/>
          <w:sz w:val="28"/>
          <w:szCs w:val="28"/>
        </w:rPr>
        <w:t xml:space="preserve">работников учреждения устанавливаются на основе отнесения занимаемых ими должностей к соответствующим </w:t>
      </w:r>
      <w:r w:rsidR="002F5E3D">
        <w:rPr>
          <w:rFonts w:ascii="Times New Roman" w:hAnsi="Times New Roman" w:cs="Times New Roman"/>
          <w:sz w:val="28"/>
          <w:szCs w:val="28"/>
        </w:rPr>
        <w:t>ПКГ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6" w:history="1">
        <w:r w:rsidRPr="00F84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№ 1</w:t>
        </w:r>
      </w:hyperlink>
      <w:r w:rsidRPr="00F84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F5E3D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Положению.</w:t>
      </w:r>
    </w:p>
    <w:p w:rsidR="00945BF9" w:rsidRDefault="00945BF9" w:rsidP="0094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размеру базового оклада предусматриваются </w:t>
      </w:r>
      <w:r w:rsidR="002F5E3D">
        <w:rPr>
          <w:rFonts w:ascii="Times New Roman" w:hAnsi="Times New Roman" w:cs="Times New Roman"/>
          <w:sz w:val="28"/>
          <w:szCs w:val="28"/>
        </w:rPr>
        <w:t xml:space="preserve">минимальные </w:t>
      </w:r>
      <w:r>
        <w:rPr>
          <w:rFonts w:ascii="Times New Roman" w:hAnsi="Times New Roman" w:cs="Times New Roman"/>
          <w:sz w:val="28"/>
          <w:szCs w:val="28"/>
        </w:rPr>
        <w:t xml:space="preserve">повышающие коэффициенты </w:t>
      </w:r>
      <w:r w:rsidR="002F5E3D">
        <w:rPr>
          <w:rFonts w:ascii="Times New Roman" w:hAnsi="Times New Roman" w:cs="Times New Roman"/>
          <w:sz w:val="28"/>
          <w:szCs w:val="28"/>
        </w:rPr>
        <w:t xml:space="preserve">по ПКГ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945B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№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F5E3D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 xml:space="preserve">Положению. Применение повышающего коэффициента к размеру базового оклада работников по соответствующей профессиональной квалификационной группе образует </w:t>
      </w:r>
      <w:r w:rsidR="002F5E3D">
        <w:rPr>
          <w:rFonts w:ascii="Times New Roman" w:hAnsi="Times New Roman" w:cs="Times New Roman"/>
          <w:sz w:val="28"/>
          <w:szCs w:val="28"/>
        </w:rPr>
        <w:t>должностной</w:t>
      </w:r>
      <w:r>
        <w:rPr>
          <w:rFonts w:ascii="Times New Roman" w:hAnsi="Times New Roman" w:cs="Times New Roman"/>
          <w:sz w:val="28"/>
          <w:szCs w:val="28"/>
        </w:rPr>
        <w:t xml:space="preserve"> оклад и учитывается при начислении стимулирующих и компенсационных выплат.</w:t>
      </w:r>
    </w:p>
    <w:p w:rsidR="002F5E3D" w:rsidRDefault="002F5E3D" w:rsidP="0094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окладов (должностных окладов) работников определяются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(ПКГ), с учетом сложности и объема выполненной работы.</w:t>
      </w:r>
    </w:p>
    <w:p w:rsidR="0072047D" w:rsidRDefault="0072047D" w:rsidP="0072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E2673">
        <w:rPr>
          <w:rFonts w:ascii="Times New Roman" w:hAnsi="Times New Roman" w:cs="Times New Roman"/>
          <w:sz w:val="28"/>
          <w:szCs w:val="28"/>
        </w:rPr>
        <w:t xml:space="preserve">В пределах фонда оплаты труда учреждения к окладу (должностному окладу) работника по соответствующей ПКГ устанавливаются компенсационные выплаты, предусмотренные разделом 4 настоящего </w:t>
      </w:r>
      <w:r w:rsidR="009E2673">
        <w:rPr>
          <w:rFonts w:ascii="Times New Roman" w:hAnsi="Times New Roman" w:cs="Times New Roman"/>
          <w:sz w:val="28"/>
          <w:szCs w:val="28"/>
        </w:rPr>
        <w:lastRenderedPageBreak/>
        <w:t>Положения, и стимулирующие выплаты, предусмотренные разделом 5 настоящего Положения.</w:t>
      </w:r>
    </w:p>
    <w:p w:rsidR="0072047D" w:rsidRDefault="0072047D" w:rsidP="0072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73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компенсационных выплат устанавливается в процентах к окладам (должностным окладам) работников, стимулирующих выплат - в процентах к окладам (должностным окладам) работников и</w:t>
      </w:r>
      <w:r w:rsidR="00E858A1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абсолютном значении.</w:t>
      </w:r>
    </w:p>
    <w:p w:rsidR="00E858A1" w:rsidRDefault="00E858A1" w:rsidP="0072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компенсационного и стимулирующего характера не образуют нового оклада (должностного оклада) и не учитываются при исчислении размера других компенсационных и стимулирующих выплат.</w:t>
      </w:r>
    </w:p>
    <w:p w:rsidR="0072047D" w:rsidRDefault="0072047D" w:rsidP="0072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8F5125">
        <w:rPr>
          <w:rFonts w:ascii="Times New Roman" w:hAnsi="Times New Roman" w:cs="Times New Roman"/>
          <w:sz w:val="28"/>
          <w:szCs w:val="28"/>
        </w:rPr>
        <w:t>Размеры</w:t>
      </w:r>
      <w:proofErr w:type="gramEnd"/>
      <w:r w:rsidR="008F5125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окладов, ставок заработной платы </w:t>
      </w:r>
      <w:r w:rsidR="008F5125">
        <w:rPr>
          <w:rFonts w:ascii="Times New Roman" w:hAnsi="Times New Roman" w:cs="Times New Roman"/>
          <w:sz w:val="28"/>
          <w:szCs w:val="28"/>
        </w:rPr>
        <w:t>педагогических работников и работников учреждений</w:t>
      </w:r>
      <w:r w:rsidR="004046B7">
        <w:rPr>
          <w:rFonts w:ascii="Times New Roman" w:hAnsi="Times New Roman" w:cs="Times New Roman"/>
          <w:sz w:val="28"/>
          <w:szCs w:val="28"/>
        </w:rPr>
        <w:t>, отнесенных в соответствии с номенклатурой должностей к другим социальным сферам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46B7">
        <w:rPr>
          <w:rFonts w:ascii="Times New Roman" w:hAnsi="Times New Roman" w:cs="Times New Roman"/>
          <w:sz w:val="28"/>
          <w:szCs w:val="28"/>
        </w:rPr>
        <w:t>устанавливаются по</w:t>
      </w:r>
      <w:r>
        <w:rPr>
          <w:rFonts w:ascii="Times New Roman" w:hAnsi="Times New Roman" w:cs="Times New Roman"/>
          <w:sz w:val="28"/>
          <w:szCs w:val="28"/>
        </w:rPr>
        <w:t xml:space="preserve"> условиям, </w:t>
      </w:r>
      <w:r w:rsidR="004046B7">
        <w:rPr>
          <w:rFonts w:ascii="Times New Roman" w:hAnsi="Times New Roman" w:cs="Times New Roman"/>
          <w:sz w:val="28"/>
          <w:szCs w:val="28"/>
        </w:rPr>
        <w:t>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6B7">
        <w:rPr>
          <w:rFonts w:ascii="Times New Roman" w:hAnsi="Times New Roman" w:cs="Times New Roman"/>
          <w:sz w:val="28"/>
          <w:szCs w:val="28"/>
        </w:rPr>
        <w:t>для аналогичных категорий работников учреждений образования, культуры, социальной защиты населения и другим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46B7">
        <w:rPr>
          <w:rFonts w:ascii="Times New Roman" w:hAnsi="Times New Roman" w:cs="Times New Roman"/>
          <w:sz w:val="28"/>
          <w:szCs w:val="28"/>
        </w:rPr>
        <w:t xml:space="preserve"> Работникам также устанавливаются выплаты, указанные в разделах 4 и 5 настоящего Положения.</w:t>
      </w:r>
    </w:p>
    <w:p w:rsidR="00345F83" w:rsidRDefault="0072047D" w:rsidP="0072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5.Оплата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работников учреждений, относящихся к общеотраслевым должностям специалистов и служащих, а также общим профессиям рабочих </w:t>
      </w:r>
      <w:r w:rsidR="00345F83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45F83">
        <w:rPr>
          <w:rFonts w:ascii="Times New Roman" w:hAnsi="Times New Roman" w:cs="Times New Roman"/>
          <w:sz w:val="28"/>
          <w:szCs w:val="28"/>
        </w:rPr>
        <w:t xml:space="preserve">постановлением главы муниципального образования город-курорт Геленджик от 23 декабря 2008 года №2305                     «О введении отраслевых систем оплаты труда работников муниципальных учреждений муниципального образования город-курорт Геленджик» (далее – </w:t>
      </w:r>
      <w:bookmarkStart w:id="6" w:name="_Hlk493598352"/>
      <w:r w:rsidR="00345F83">
        <w:rPr>
          <w:rFonts w:ascii="Times New Roman" w:hAnsi="Times New Roman" w:cs="Times New Roman"/>
          <w:sz w:val="28"/>
          <w:szCs w:val="28"/>
        </w:rPr>
        <w:t>постановление от 23 декабря 2008 года №2305</w:t>
      </w:r>
      <w:bookmarkEnd w:id="6"/>
      <w:r w:rsidR="00345F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2047D" w:rsidRDefault="0072047D" w:rsidP="0072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6.Номенклатура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должностей медицинского </w:t>
      </w:r>
      <w:r w:rsidR="00FE5E79">
        <w:rPr>
          <w:rFonts w:ascii="Times New Roman" w:hAnsi="Times New Roman" w:cs="Times New Roman"/>
          <w:sz w:val="28"/>
          <w:szCs w:val="28"/>
        </w:rPr>
        <w:t xml:space="preserve">и фармацевтического </w:t>
      </w:r>
      <w:r>
        <w:rPr>
          <w:rFonts w:ascii="Times New Roman" w:hAnsi="Times New Roman" w:cs="Times New Roman"/>
          <w:sz w:val="28"/>
          <w:szCs w:val="28"/>
        </w:rPr>
        <w:t>персонала в учреждениях определяется в соответствии с нормативными правовыми актами Российской Федерации.</w:t>
      </w:r>
    </w:p>
    <w:p w:rsidR="0072047D" w:rsidRDefault="0072047D" w:rsidP="0072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7.Штатное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расписание учреждения утверждается руководителем учреждения на календарный год в пределах утвержденного фонда оплаты труда.</w:t>
      </w:r>
    </w:p>
    <w:p w:rsidR="00FE5E79" w:rsidRDefault="00FE5E79" w:rsidP="0072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независимо от источников финансирования формируется единое штатное расписание.</w:t>
      </w:r>
    </w:p>
    <w:p w:rsidR="000E6588" w:rsidRDefault="000E6588" w:rsidP="0072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588" w:rsidRPr="000E6588" w:rsidRDefault="000E6588" w:rsidP="000E6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588">
        <w:rPr>
          <w:rFonts w:ascii="Times New Roman" w:hAnsi="Times New Roman" w:cs="Times New Roman"/>
          <w:sz w:val="28"/>
          <w:szCs w:val="28"/>
        </w:rPr>
        <w:t>3. Условия оплаты труда руководителя учреждения,</w:t>
      </w:r>
    </w:p>
    <w:p w:rsidR="000E6588" w:rsidRPr="000E6588" w:rsidRDefault="00723432" w:rsidP="000E6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заместителей</w:t>
      </w:r>
      <w:r w:rsidR="000E6588" w:rsidRPr="000E6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главной медицинской сестры</w:t>
      </w:r>
    </w:p>
    <w:p w:rsidR="000E6588" w:rsidRDefault="00723432" w:rsidP="000E6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E6588" w:rsidRPr="000E6588">
        <w:rPr>
          <w:rFonts w:ascii="Times New Roman" w:hAnsi="Times New Roman" w:cs="Times New Roman"/>
          <w:sz w:val="28"/>
          <w:szCs w:val="28"/>
        </w:rPr>
        <w:t>главной акушерки</w:t>
      </w:r>
      <w:r>
        <w:rPr>
          <w:rFonts w:ascii="Times New Roman" w:hAnsi="Times New Roman" w:cs="Times New Roman"/>
          <w:sz w:val="28"/>
          <w:szCs w:val="28"/>
        </w:rPr>
        <w:t>, главного фельдшера)</w:t>
      </w:r>
      <w:r w:rsidR="000E6588" w:rsidRPr="000E6588"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</w:p>
    <w:p w:rsidR="00C32D8E" w:rsidRDefault="00C32D8E" w:rsidP="000E6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D8E" w:rsidRDefault="00C32D8E" w:rsidP="00113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Должностной оклад руководителя учреждения определяется трудовым договором </w:t>
      </w:r>
      <w:r w:rsidR="00F2467D">
        <w:rPr>
          <w:rFonts w:ascii="Times New Roman" w:hAnsi="Times New Roman" w:cs="Times New Roman"/>
          <w:sz w:val="28"/>
          <w:szCs w:val="28"/>
        </w:rPr>
        <w:t xml:space="preserve"> или дополнительным соглашением к нему </w:t>
      </w:r>
      <w:r>
        <w:rPr>
          <w:rFonts w:ascii="Times New Roman" w:hAnsi="Times New Roman" w:cs="Times New Roman"/>
          <w:sz w:val="28"/>
          <w:szCs w:val="28"/>
        </w:rPr>
        <w:t xml:space="preserve">и устанавливается в кратном отношении к средней заработной плате работников  возглавляемого им учреждения </w:t>
      </w:r>
      <w:r w:rsidR="006440E5">
        <w:rPr>
          <w:rFonts w:ascii="Times New Roman" w:hAnsi="Times New Roman" w:cs="Times New Roman"/>
          <w:sz w:val="28"/>
          <w:szCs w:val="28"/>
        </w:rPr>
        <w:t>на основании расчета, представленного учреждением</w:t>
      </w:r>
      <w:r w:rsidR="00F2467D">
        <w:rPr>
          <w:rFonts w:ascii="Times New Roman" w:hAnsi="Times New Roman" w:cs="Times New Roman"/>
          <w:sz w:val="28"/>
          <w:szCs w:val="28"/>
        </w:rPr>
        <w:t xml:space="preserve"> в управление по здравоохранению администрации муниципального образования город-курорт Геленджик</w:t>
      </w:r>
      <w:r w:rsidR="006440E5">
        <w:rPr>
          <w:rFonts w:ascii="Times New Roman" w:hAnsi="Times New Roman" w:cs="Times New Roman"/>
          <w:sz w:val="28"/>
          <w:szCs w:val="28"/>
        </w:rPr>
        <w:t xml:space="preserve">, и </w:t>
      </w:r>
      <w:r w:rsidR="00F2467D">
        <w:rPr>
          <w:rFonts w:ascii="Times New Roman" w:hAnsi="Times New Roman" w:cs="Times New Roman"/>
          <w:sz w:val="28"/>
          <w:szCs w:val="28"/>
        </w:rPr>
        <w:t>не может превышать</w:t>
      </w:r>
      <w:r w:rsidR="006440E5">
        <w:rPr>
          <w:rFonts w:ascii="Times New Roman" w:hAnsi="Times New Roman" w:cs="Times New Roman"/>
          <w:sz w:val="28"/>
          <w:szCs w:val="28"/>
        </w:rPr>
        <w:t xml:space="preserve">  </w:t>
      </w:r>
      <w:r w:rsidR="0078454B">
        <w:rPr>
          <w:rFonts w:ascii="Times New Roman" w:hAnsi="Times New Roman" w:cs="Times New Roman"/>
          <w:sz w:val="28"/>
          <w:szCs w:val="28"/>
        </w:rPr>
        <w:t>1,</w:t>
      </w:r>
      <w:r w:rsidR="006440E5">
        <w:rPr>
          <w:rFonts w:ascii="Times New Roman" w:hAnsi="Times New Roman" w:cs="Times New Roman"/>
          <w:sz w:val="28"/>
          <w:szCs w:val="28"/>
        </w:rPr>
        <w:t>5 размер</w:t>
      </w:r>
      <w:r w:rsidR="0078454B">
        <w:rPr>
          <w:rFonts w:ascii="Times New Roman" w:hAnsi="Times New Roman" w:cs="Times New Roman"/>
          <w:sz w:val="28"/>
          <w:szCs w:val="28"/>
        </w:rPr>
        <w:t>а</w:t>
      </w:r>
      <w:r w:rsidR="006440E5">
        <w:rPr>
          <w:rFonts w:ascii="Times New Roman" w:hAnsi="Times New Roman" w:cs="Times New Roman"/>
          <w:sz w:val="28"/>
          <w:szCs w:val="28"/>
        </w:rPr>
        <w:t xml:space="preserve"> </w:t>
      </w:r>
      <w:r w:rsidR="00F2467D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6440E5">
        <w:rPr>
          <w:rFonts w:ascii="Times New Roman" w:hAnsi="Times New Roman" w:cs="Times New Roman"/>
          <w:sz w:val="28"/>
          <w:szCs w:val="28"/>
        </w:rPr>
        <w:t xml:space="preserve">средней заработной платы с последующим округлением </w:t>
      </w:r>
      <w:r>
        <w:rPr>
          <w:rFonts w:ascii="Times New Roman" w:hAnsi="Times New Roman" w:cs="Times New Roman"/>
          <w:sz w:val="28"/>
          <w:szCs w:val="28"/>
        </w:rPr>
        <w:t xml:space="preserve"> до ц</w:t>
      </w:r>
      <w:r w:rsidR="006440E5">
        <w:rPr>
          <w:rFonts w:ascii="Times New Roman" w:hAnsi="Times New Roman" w:cs="Times New Roman"/>
          <w:sz w:val="28"/>
          <w:szCs w:val="28"/>
        </w:rPr>
        <w:t>елого рубля в сторону увеличения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CB4" w:rsidRDefault="009416C8" w:rsidP="00113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hyperlink r:id="rId18" w:history="1">
        <w:r w:rsidRPr="001136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исчисления размера средней заработной платы для определения должностного оклада руководителя учреждения </w:t>
      </w:r>
      <w:r w:rsidR="00F2467D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B4">
        <w:rPr>
          <w:rFonts w:ascii="Times New Roman" w:hAnsi="Times New Roman" w:cs="Times New Roman"/>
          <w:sz w:val="28"/>
          <w:szCs w:val="28"/>
        </w:rPr>
        <w:t>постановление</w:t>
      </w:r>
      <w:r w:rsidR="008C2AFA">
        <w:rPr>
          <w:rFonts w:ascii="Times New Roman" w:hAnsi="Times New Roman" w:cs="Times New Roman"/>
          <w:sz w:val="28"/>
          <w:szCs w:val="28"/>
        </w:rPr>
        <w:t>м</w:t>
      </w:r>
      <w:r w:rsidR="004F2CB4">
        <w:rPr>
          <w:rFonts w:ascii="Times New Roman" w:hAnsi="Times New Roman" w:cs="Times New Roman"/>
          <w:sz w:val="28"/>
          <w:szCs w:val="28"/>
        </w:rPr>
        <w:t xml:space="preserve"> от 23 декабря 2008 года №2305.</w:t>
      </w:r>
    </w:p>
    <w:p w:rsidR="00F94D87" w:rsidRDefault="00F94D87" w:rsidP="00647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F2C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.Решение об установлении размера должностного оклада конкретного руководителя учреждения принимается главой муниципального образования город-курорт Геленджик в форме постановления администрации муниципального образования город-курорт Геленджик на основании ходатайства заместителя главы муниципального образования город-курорт Геленджик, курирующего вопросы социального развития</w:t>
      </w:r>
      <w:r w:rsidR="000E78A4">
        <w:rPr>
          <w:rFonts w:ascii="Times New Roman" w:hAnsi="Times New Roman" w:cs="Times New Roman"/>
          <w:sz w:val="28"/>
          <w:szCs w:val="28"/>
        </w:rPr>
        <w:t>, и расчета, представленного управлением по здравоохранению администрации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68D" w:rsidRDefault="0011368D" w:rsidP="00113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0E78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16C8">
        <w:rPr>
          <w:rFonts w:ascii="Times New Roman" w:hAnsi="Times New Roman" w:cs="Times New Roman"/>
          <w:sz w:val="28"/>
          <w:szCs w:val="28"/>
        </w:rPr>
        <w:t>Размеры</w:t>
      </w:r>
      <w:proofErr w:type="gramEnd"/>
      <w:r w:rsidR="009416C8">
        <w:rPr>
          <w:rFonts w:ascii="Times New Roman" w:hAnsi="Times New Roman" w:cs="Times New Roman"/>
          <w:sz w:val="28"/>
          <w:szCs w:val="28"/>
        </w:rPr>
        <w:t xml:space="preserve"> должностных окладов заместителей руководителя учреждения, главного бухгалтера и главной медицинской сестры (главной акушерки и главного фельдшера) устанавливаются на 10-30 процентов ниже должностного оклада руководителя</w:t>
      </w:r>
      <w:r w:rsidR="00A8602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416C8">
        <w:rPr>
          <w:rFonts w:ascii="Times New Roman" w:hAnsi="Times New Roman" w:cs="Times New Roman"/>
          <w:sz w:val="28"/>
          <w:szCs w:val="28"/>
        </w:rPr>
        <w:t>.</w:t>
      </w:r>
    </w:p>
    <w:p w:rsidR="002B120D" w:rsidRDefault="002B120D" w:rsidP="002B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78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.С учетом условий труда руководителю учреждения и его заместителям, главной медицинской сестре (главной акушерке, главному фельдшеру) и главному бухгалтеру устанавливаются выплаты компенсационного характера, предусмотренные </w:t>
      </w:r>
      <w:hyperlink r:id="rId19" w:history="1">
        <w:r w:rsidRPr="005415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могут устанавливаться выплаты стимулирующего характера, предусмотренные подпунктом 5.1.6 пункта 5.1 </w:t>
      </w:r>
      <w:hyperlink r:id="rId20" w:history="1">
        <w:r w:rsidRPr="005415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54159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с учетом показателей деятельности учреждения, выполнения муниципального задания.</w:t>
      </w:r>
    </w:p>
    <w:p w:rsidR="00B051A3" w:rsidRDefault="00B051A3" w:rsidP="002B1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0E78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.Премирование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осуществляется в соответствии с критериями оценки и целевыми показателями эффективности работы учреждения.</w:t>
      </w:r>
    </w:p>
    <w:p w:rsidR="00B051A3" w:rsidRDefault="00B051A3" w:rsidP="00B0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город-курорт Геленджик определяет размер премии руководител</w:t>
      </w:r>
      <w:r w:rsidR="00BC3C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учреждения на основании ходатайства начальника управления по здравоохранению администрации муниципального образования город-курорт Геленджик.</w:t>
      </w:r>
    </w:p>
    <w:p w:rsidR="00B051A3" w:rsidRDefault="006478CC" w:rsidP="00B0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0E78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51A3" w:rsidRPr="007032ED">
        <w:rPr>
          <w:rFonts w:ascii="Times New Roman" w:hAnsi="Times New Roman" w:cs="Times New Roman"/>
          <w:sz w:val="28"/>
          <w:szCs w:val="28"/>
        </w:rPr>
        <w:t>Предельный</w:t>
      </w:r>
      <w:proofErr w:type="gramEnd"/>
      <w:r w:rsidR="00B051A3" w:rsidRPr="007032ED">
        <w:rPr>
          <w:rFonts w:ascii="Times New Roman" w:hAnsi="Times New Roman" w:cs="Times New Roman"/>
          <w:sz w:val="28"/>
          <w:szCs w:val="28"/>
        </w:rPr>
        <w:t xml:space="preserve"> уровень соотношения средней заработной платы руководителя</w:t>
      </w:r>
      <w:r w:rsidR="00C0146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051A3" w:rsidRPr="007032ED">
        <w:rPr>
          <w:rFonts w:ascii="Times New Roman" w:hAnsi="Times New Roman" w:cs="Times New Roman"/>
          <w:sz w:val="28"/>
          <w:szCs w:val="28"/>
        </w:rPr>
        <w:t>, его заместителей</w:t>
      </w:r>
      <w:r w:rsidR="00C01461">
        <w:rPr>
          <w:rFonts w:ascii="Times New Roman" w:hAnsi="Times New Roman" w:cs="Times New Roman"/>
          <w:sz w:val="28"/>
          <w:szCs w:val="28"/>
        </w:rPr>
        <w:t xml:space="preserve">, </w:t>
      </w:r>
      <w:r w:rsidR="00B051A3" w:rsidRPr="007032ED">
        <w:rPr>
          <w:rFonts w:ascii="Times New Roman" w:hAnsi="Times New Roman" w:cs="Times New Roman"/>
          <w:sz w:val="28"/>
          <w:szCs w:val="28"/>
        </w:rPr>
        <w:t xml:space="preserve">главного бухгалтера и средней заработной платы работников </w:t>
      </w:r>
      <w:r w:rsidR="00C01461">
        <w:rPr>
          <w:rFonts w:ascii="Times New Roman" w:hAnsi="Times New Roman" w:cs="Times New Roman"/>
          <w:sz w:val="28"/>
          <w:szCs w:val="28"/>
        </w:rPr>
        <w:t>этого</w:t>
      </w:r>
      <w:r w:rsidR="00B051A3" w:rsidRPr="007032ED">
        <w:rPr>
          <w:rFonts w:ascii="Times New Roman" w:hAnsi="Times New Roman" w:cs="Times New Roman"/>
          <w:sz w:val="28"/>
          <w:szCs w:val="28"/>
        </w:rPr>
        <w:t xml:space="preserve"> учреждения устанавливается в кратности от 1 до 4</w:t>
      </w:r>
      <w:r w:rsidR="00B051A3">
        <w:rPr>
          <w:rFonts w:ascii="Times New Roman" w:hAnsi="Times New Roman" w:cs="Times New Roman"/>
          <w:sz w:val="28"/>
          <w:szCs w:val="28"/>
        </w:rPr>
        <w:t>.</w:t>
      </w:r>
    </w:p>
    <w:p w:rsidR="006478CC" w:rsidRDefault="006478CC" w:rsidP="00647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BC3C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рассчитываемой за календарный год среднемесячной заработной плате руководителя</w:t>
      </w:r>
      <w:r w:rsidR="00BE2DEB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его заместителей, главного бухгалтера размещается в информационно-телекоммуникационной сети </w:t>
      </w:r>
      <w:r w:rsidR="00EE33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EE33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город-курорт Геленджик не позднее 15 мая года, следующего за отчетным, в порядке, установленном правовым актом администрации муниципального образования город-курорт Геленджик.</w:t>
      </w:r>
    </w:p>
    <w:p w:rsidR="0011368D" w:rsidRDefault="0011368D" w:rsidP="00113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D74" w:rsidRDefault="00E57D74" w:rsidP="00E57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и условия установления выплат</w:t>
      </w:r>
    </w:p>
    <w:p w:rsidR="00E57D74" w:rsidRDefault="00E57D74" w:rsidP="00E57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компенсационного характера</w:t>
      </w:r>
    </w:p>
    <w:p w:rsidR="00E57D74" w:rsidRDefault="00E57D74" w:rsidP="00E5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74" w:rsidRDefault="00E57D74" w:rsidP="00C4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F7ECD">
        <w:rPr>
          <w:rFonts w:ascii="Times New Roman" w:hAnsi="Times New Roman" w:cs="Times New Roman"/>
          <w:sz w:val="28"/>
          <w:szCs w:val="28"/>
        </w:rPr>
        <w:t>Для работников учреждений могут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</w:t>
      </w:r>
      <w:r w:rsidR="000F7EC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следующие выплаты компенсационного характера:</w:t>
      </w:r>
    </w:p>
    <w:p w:rsidR="00E57D74" w:rsidRDefault="00E57D74" w:rsidP="00C4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Выплат</w:t>
      </w:r>
      <w:r w:rsidR="003A08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работникам, занятым </w:t>
      </w:r>
      <w:r w:rsidR="003D070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работах с вредными и (или) опасными условиями труда.</w:t>
      </w:r>
    </w:p>
    <w:p w:rsidR="00E57D74" w:rsidRDefault="00E57D74" w:rsidP="00C4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4.1.2. Выплат</w:t>
      </w:r>
      <w:r w:rsidR="003A08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работу в условиях, отклоняющихся от нормальных:</w:t>
      </w:r>
    </w:p>
    <w:p w:rsidR="00E57D74" w:rsidRDefault="003D0704" w:rsidP="00C4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</w:t>
      </w:r>
      <w:r w:rsidR="00E57D74">
        <w:rPr>
          <w:rFonts w:ascii="Times New Roman" w:hAnsi="Times New Roman" w:cs="Times New Roman"/>
          <w:sz w:val="28"/>
          <w:szCs w:val="28"/>
        </w:rPr>
        <w:t xml:space="preserve"> в ночное время;</w:t>
      </w:r>
    </w:p>
    <w:p w:rsidR="003D0704" w:rsidRDefault="003D0704" w:rsidP="003D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различной квалификации;</w:t>
      </w:r>
    </w:p>
    <w:p w:rsidR="003D0704" w:rsidRDefault="003D0704" w:rsidP="003D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совмещение профессий (должностей), расширение зон обслуживания;</w:t>
      </w:r>
    </w:p>
    <w:p w:rsidR="003D0704" w:rsidRDefault="003D0704" w:rsidP="003D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исполнение обязанностей временно отсутствующего работника без освобождения от основной работы, определенной трудовым договором;</w:t>
      </w:r>
    </w:p>
    <w:p w:rsidR="003D0704" w:rsidRDefault="003D0704" w:rsidP="003D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в выходные и нерабочие праздничные дни;</w:t>
      </w:r>
    </w:p>
    <w:p w:rsidR="003D0704" w:rsidRDefault="003D0704" w:rsidP="003D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сверхурочную работу;</w:t>
      </w:r>
    </w:p>
    <w:p w:rsidR="00E57D74" w:rsidRDefault="003D0704" w:rsidP="00C4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57D7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57D74">
        <w:rPr>
          <w:rFonts w:ascii="Times New Roman" w:hAnsi="Times New Roman" w:cs="Times New Roman"/>
          <w:sz w:val="28"/>
          <w:szCs w:val="28"/>
        </w:rPr>
        <w:t xml:space="preserve"> в условиях с разделением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57D74">
        <w:rPr>
          <w:rFonts w:ascii="Times New Roman" w:hAnsi="Times New Roman" w:cs="Times New Roman"/>
          <w:sz w:val="28"/>
          <w:szCs w:val="28"/>
        </w:rPr>
        <w:t>смены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D74">
        <w:rPr>
          <w:rFonts w:ascii="Times New Roman" w:hAnsi="Times New Roman" w:cs="Times New Roman"/>
          <w:sz w:val="28"/>
          <w:szCs w:val="28"/>
        </w:rPr>
        <w:t xml:space="preserve"> на части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704" w:rsidRDefault="003D0704" w:rsidP="00C4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в других условиях, отклоняющихся от нормальных.</w:t>
      </w:r>
    </w:p>
    <w:p w:rsidR="00E57D74" w:rsidRDefault="00E57D74" w:rsidP="00C4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proofErr w:type="gramStart"/>
      <w:r w:rsidR="00C87C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.Выплат</w:t>
      </w:r>
      <w:r w:rsidR="00C87C27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732FE9" w:rsidRDefault="00732FE9" w:rsidP="00C4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устанавливается в размере и порядке, определенном законодательством Российской Федерации.</w:t>
      </w:r>
    </w:p>
    <w:p w:rsidR="00DA48CB" w:rsidRDefault="00E57D74" w:rsidP="00C4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87C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.Выплат</w:t>
      </w:r>
      <w:r w:rsidR="00576E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 (в том числе руководителям и их заместителям, главной медицинской сестре (главной акушерке, главному фельдшеру), главному бухгалтеру, </w:t>
      </w:r>
      <w:r w:rsidR="00DA48CB">
        <w:rPr>
          <w:rFonts w:ascii="Times New Roman" w:hAnsi="Times New Roman" w:cs="Times New Roman"/>
          <w:sz w:val="28"/>
          <w:szCs w:val="28"/>
        </w:rPr>
        <w:t xml:space="preserve">заместителю главного бухгалтера, </w:t>
      </w:r>
      <w:r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и их заместителям)</w:t>
      </w:r>
      <w:r w:rsidR="00DA48CB">
        <w:rPr>
          <w:rFonts w:ascii="Times New Roman" w:hAnsi="Times New Roman" w:cs="Times New Roman"/>
          <w:sz w:val="28"/>
          <w:szCs w:val="28"/>
        </w:rPr>
        <w:t xml:space="preserve"> учреждений или их структурных подразделений, работающим в сельской местности,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21" w:history="1">
        <w:r w:rsidRPr="005C06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размере</w:t>
        </w:r>
      </w:hyperlink>
      <w:r w:rsidR="00DA4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A4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процентов к должностным окладам, ставкам заработной платы. </w:t>
      </w:r>
    </w:p>
    <w:p w:rsidR="002879F7" w:rsidRDefault="002879F7" w:rsidP="00C4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2.Выплаты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компенсационного характера начисляются на оклад (должностной оклад) и выплачиваются как по основной должности, так и по должности, занимаемой по совместительству, в порядке и на условиях, предусмотренных для этих должностей.</w:t>
      </w:r>
    </w:p>
    <w:p w:rsidR="002879F7" w:rsidRDefault="002879F7" w:rsidP="00C4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3.Локальные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нормативные акты, устанавливающие размеры выплат компенсационного характера, принимаются работодателем по согласованию с представительным органом работников</w:t>
      </w:r>
      <w:r w:rsidR="00A04438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9F7" w:rsidRDefault="002879F7" w:rsidP="00C4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4.Выплата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работникам, занятым на работах с вредными и (или) опасными условиями труда</w:t>
      </w:r>
      <w:r w:rsidR="00F974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со </w:t>
      </w:r>
      <w:hyperlink r:id="rId22" w:history="1">
        <w:r w:rsidRPr="002879F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180140" w:rsidRDefault="00180140" w:rsidP="00C4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оплаты труда работников учреждений, занятых на работах с вредными и (или) опасными условиями труда, производится по результатам специальной оценки условий труда в размере не менее 4 процентов оклада (должностного оклада), установленного для различных видов работ с нормальными условиями труда.</w:t>
      </w:r>
    </w:p>
    <w:p w:rsidR="00180140" w:rsidRDefault="00180140" w:rsidP="00C4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180140" w:rsidRDefault="00180140" w:rsidP="00C4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до введения в действие Положения размеры повышения не могут быть уменьшены без подтверждения улучшения условий труда результатами специальной оценки условий труда.</w:t>
      </w:r>
    </w:p>
    <w:p w:rsidR="00AD6507" w:rsidRDefault="00AD6507" w:rsidP="00C4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работодатель принимает меры по проведению специальной оценки условий труда рабочих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разработки и реализации программы действий по обеспечению безопасных условий и охраны труда.</w:t>
      </w:r>
    </w:p>
    <w:p w:rsidR="00AD6507" w:rsidRDefault="00AD6507" w:rsidP="00C4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итогам специальной оценки условий труда условия труда на рабочем месте признаются оптимальными или допустимыми, повышение оплаты труда не производится.</w:t>
      </w:r>
    </w:p>
    <w:p w:rsidR="00896EF9" w:rsidRDefault="00896EF9" w:rsidP="00C4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работникам, участвующим в оказании психиатрической помощи,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человека, устанавливается повышенная оплата труда за работу с вредными и (или) опасными условиями труда в соответствии со статьей 22 Закона Российской Федерации от 2 июля 1992 года №3185-1</w:t>
      </w:r>
      <w:r w:rsidR="007F23D3">
        <w:rPr>
          <w:rFonts w:ascii="Times New Roman" w:hAnsi="Times New Roman" w:cs="Times New Roman"/>
          <w:sz w:val="28"/>
          <w:szCs w:val="28"/>
        </w:rPr>
        <w:t xml:space="preserve">                                          «О психиатрической помощи и гарантиях</w:t>
      </w:r>
      <w:r w:rsidR="006976EA">
        <w:rPr>
          <w:rFonts w:ascii="Times New Roman" w:hAnsi="Times New Roman" w:cs="Times New Roman"/>
          <w:sz w:val="28"/>
          <w:szCs w:val="28"/>
        </w:rPr>
        <w:t xml:space="preserve"> прав граждан при ее оказании» </w:t>
      </w:r>
      <w:r w:rsidR="007F23D3">
        <w:rPr>
          <w:rFonts w:ascii="Times New Roman" w:hAnsi="Times New Roman" w:cs="Times New Roman"/>
          <w:sz w:val="28"/>
          <w:szCs w:val="28"/>
        </w:rPr>
        <w:t>и статьей 22 Федерального закона от 30 марта 1995 года №38-ФЗ                                    «О предупреждении распространения в Российской Федерации заболевания, вызываемого вирусом иммунодефицита человека (ВИЧ-инфекции)» в размерах согласно приложению №3 к настоящему Положению.</w:t>
      </w:r>
    </w:p>
    <w:p w:rsidR="002879F7" w:rsidRDefault="002879F7" w:rsidP="00DD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DD5872">
        <w:rPr>
          <w:rFonts w:ascii="Times New Roman" w:hAnsi="Times New Roman" w:cs="Times New Roman"/>
          <w:sz w:val="28"/>
          <w:szCs w:val="28"/>
        </w:rPr>
        <w:t>Выплата</w:t>
      </w:r>
      <w:proofErr w:type="gramEnd"/>
      <w:r w:rsidR="00DD5872">
        <w:rPr>
          <w:rFonts w:ascii="Times New Roman" w:hAnsi="Times New Roman" w:cs="Times New Roman"/>
          <w:sz w:val="28"/>
          <w:szCs w:val="28"/>
        </w:rPr>
        <w:t xml:space="preserve"> за работу в ночное время.</w:t>
      </w:r>
    </w:p>
    <w:p w:rsidR="00DD5872" w:rsidRDefault="00DD5872" w:rsidP="00DD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час работы в ночное время в соответствии со статьей 154 Трудового кодекса Российской Федерации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510E40" w:rsidRDefault="00510E40" w:rsidP="00DD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выплаты за час работы в ночное время определяется путем деления оклада (должностного оклада) работника на месячную норму рабочих часов в соответствующем календарном месяце в зависимости от продолжительности рабочей недели, установленной работнику.</w:t>
      </w:r>
    </w:p>
    <w:p w:rsidR="00510E40" w:rsidRDefault="00510E40" w:rsidP="00DD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6.Работникам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основной работы, определенной трудовым договором, производится доплата.</w:t>
      </w:r>
    </w:p>
    <w:p w:rsidR="00510E40" w:rsidRDefault="00510E40" w:rsidP="00DD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50288E" w:rsidRDefault="0050288E" w:rsidP="00DD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0C4A51">
        <w:rPr>
          <w:rFonts w:ascii="Times New Roman" w:hAnsi="Times New Roman" w:cs="Times New Roman"/>
          <w:sz w:val="28"/>
          <w:szCs w:val="28"/>
        </w:rPr>
        <w:t>Повышение оплаты труда за работу в выходные и нерабочие праздничные дни производится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</w:t>
      </w:r>
      <w:r w:rsidR="00980728">
        <w:rPr>
          <w:rFonts w:ascii="Times New Roman" w:hAnsi="Times New Roman" w:cs="Times New Roman"/>
          <w:sz w:val="28"/>
          <w:szCs w:val="28"/>
        </w:rPr>
        <w:t>)</w:t>
      </w:r>
      <w:r w:rsidR="000C4A51">
        <w:rPr>
          <w:rFonts w:ascii="Times New Roman" w:hAnsi="Times New Roman" w:cs="Times New Roman"/>
          <w:sz w:val="28"/>
          <w:szCs w:val="28"/>
        </w:rPr>
        <w:t xml:space="preserve"> сверх оклада (должностного оклада), если работа производилась сверх месячной нормы рабочего времени.</w:t>
      </w:r>
    </w:p>
    <w:p w:rsidR="000C4A51" w:rsidRDefault="000C4A51" w:rsidP="00DD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8.Оплата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сверхурочной работы производится за первые два часа работы не менее чем в полуторном размере дневной или часовой ставки (части оклада (должностного оклада) за день или час работы), за последующие часы - не менее </w:t>
      </w:r>
      <w:r>
        <w:rPr>
          <w:rFonts w:ascii="Times New Roman" w:hAnsi="Times New Roman" w:cs="Times New Roman"/>
          <w:sz w:val="28"/>
          <w:szCs w:val="28"/>
        </w:rPr>
        <w:lastRenderedPageBreak/>
        <w:t>чем в двойном размере дневной или часовой ставки (части оклада (должностного оклада) за день или час работы).</w:t>
      </w:r>
    </w:p>
    <w:p w:rsidR="002B3714" w:rsidRDefault="002B3714" w:rsidP="00C4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714" w:rsidRDefault="002B3714" w:rsidP="006710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и условия </w:t>
      </w:r>
      <w:r w:rsidR="006710C5">
        <w:rPr>
          <w:rFonts w:ascii="Times New Roman" w:hAnsi="Times New Roman" w:cs="Times New Roman"/>
          <w:sz w:val="28"/>
          <w:szCs w:val="28"/>
        </w:rPr>
        <w:t xml:space="preserve">установления выплат </w:t>
      </w:r>
      <w:r>
        <w:rPr>
          <w:rFonts w:ascii="Times New Roman" w:hAnsi="Times New Roman" w:cs="Times New Roman"/>
          <w:sz w:val="28"/>
          <w:szCs w:val="28"/>
        </w:rPr>
        <w:t>стимулир</w:t>
      </w:r>
      <w:r w:rsidR="006710C5">
        <w:rPr>
          <w:rFonts w:ascii="Times New Roman" w:hAnsi="Times New Roman" w:cs="Times New Roman"/>
          <w:sz w:val="28"/>
          <w:szCs w:val="28"/>
        </w:rPr>
        <w:t>ующего характера</w:t>
      </w:r>
    </w:p>
    <w:p w:rsidR="006710C5" w:rsidRDefault="006710C5" w:rsidP="006710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3714" w:rsidRDefault="002B3714" w:rsidP="002B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5.1.В целях </w:t>
      </w:r>
      <w:r w:rsidR="006710C5">
        <w:rPr>
          <w:rFonts w:ascii="Times New Roman" w:hAnsi="Times New Roman" w:cs="Times New Roman"/>
          <w:sz w:val="28"/>
          <w:szCs w:val="28"/>
        </w:rPr>
        <w:t>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учреждени</w:t>
      </w:r>
      <w:r w:rsidR="006710C5">
        <w:rPr>
          <w:rFonts w:ascii="Times New Roman" w:hAnsi="Times New Roman" w:cs="Times New Roman"/>
          <w:sz w:val="28"/>
          <w:szCs w:val="28"/>
        </w:rPr>
        <w:t xml:space="preserve">й к качественному результату труда, а также их поощрения за выполненную работу </w:t>
      </w:r>
      <w:proofErr w:type="gramStart"/>
      <w:r w:rsidR="006710C5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0C5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6710C5">
        <w:rPr>
          <w:rFonts w:ascii="Times New Roman" w:hAnsi="Times New Roman" w:cs="Times New Roman"/>
          <w:sz w:val="28"/>
          <w:szCs w:val="28"/>
        </w:rPr>
        <w:t xml:space="preserve"> могут устанавливаться выплаты стимулирующего характера.</w:t>
      </w:r>
    </w:p>
    <w:p w:rsidR="006710C5" w:rsidRDefault="006710C5" w:rsidP="002B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5400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введении выплат стимулирующего характера и об условиях их осуществления принима</w:t>
      </w:r>
      <w:r w:rsidR="00D767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учреждениями самостоятельно в пределах фонда оплаты труда.</w:t>
      </w:r>
    </w:p>
    <w:p w:rsidR="006710C5" w:rsidRDefault="006710C5" w:rsidP="002B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рекомендуется устанавливать следующие выплаты стимулирующего характера:</w:t>
      </w:r>
    </w:p>
    <w:p w:rsidR="001D7C86" w:rsidRDefault="002B3714" w:rsidP="002B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D7C86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1D7C86">
        <w:rPr>
          <w:rFonts w:ascii="Times New Roman" w:hAnsi="Times New Roman" w:cs="Times New Roman"/>
          <w:sz w:val="28"/>
          <w:szCs w:val="28"/>
        </w:rPr>
        <w:t>1.Надбавку</w:t>
      </w:r>
      <w:proofErr w:type="gramEnd"/>
      <w:r w:rsidR="001D7C86">
        <w:rPr>
          <w:rFonts w:ascii="Times New Roman" w:hAnsi="Times New Roman" w:cs="Times New Roman"/>
          <w:sz w:val="28"/>
          <w:szCs w:val="28"/>
        </w:rPr>
        <w:t xml:space="preserve"> к должностному окладу за наличие квалификационной категории. Рекомендуемые размеры надбавки установлены в приложении №4 к настоящему Положению.</w:t>
      </w:r>
    </w:p>
    <w:p w:rsidR="001D7C86" w:rsidRDefault="001D7C86" w:rsidP="002B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proofErr w:type="gramStart"/>
      <w:r>
        <w:rPr>
          <w:rFonts w:ascii="Times New Roman" w:hAnsi="Times New Roman" w:cs="Times New Roman"/>
          <w:sz w:val="28"/>
          <w:szCs w:val="28"/>
        </w:rPr>
        <w:t>2.Выплату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работы. Порядок установления выплаты определяется локальным правовым актом учреждения.</w:t>
      </w:r>
    </w:p>
    <w:p w:rsidR="001D7C86" w:rsidRDefault="001D7C86" w:rsidP="002B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proofErr w:type="gramStart"/>
      <w:r>
        <w:rPr>
          <w:rFonts w:ascii="Times New Roman" w:hAnsi="Times New Roman" w:cs="Times New Roman"/>
          <w:sz w:val="28"/>
          <w:szCs w:val="28"/>
        </w:rPr>
        <w:t>3.Персональный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повышающий коэффициент к окладу (должностному окладу) работника.</w:t>
      </w:r>
    </w:p>
    <w:p w:rsidR="001D7C86" w:rsidRDefault="001D7C86" w:rsidP="002B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повышающий коэффициент к окладу (должностному окладу) может быть установлен работнику с учетом уровня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 профессиональной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подготовки, сложности или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1D7C86" w:rsidRDefault="001D7C86" w:rsidP="002B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установлении персональной выплаты к окладу (должностному окладу) и ее размере принимается руководителем учреждения персонально в отношении конкретного работника на основа</w:t>
      </w:r>
      <w:r w:rsidR="00BC2EAB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  разработанных учреждением показателей.</w:t>
      </w:r>
    </w:p>
    <w:p w:rsidR="00981AB0" w:rsidRDefault="00981AB0" w:rsidP="002B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proofErr w:type="gramStart"/>
      <w:r>
        <w:rPr>
          <w:rFonts w:ascii="Times New Roman" w:hAnsi="Times New Roman" w:cs="Times New Roman"/>
          <w:sz w:val="28"/>
          <w:szCs w:val="28"/>
        </w:rPr>
        <w:t>4.Надбавка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выслугу лет.</w:t>
      </w:r>
    </w:p>
    <w:p w:rsidR="00981AB0" w:rsidRDefault="00981AB0" w:rsidP="00981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размеры надбавок и порядок исчисления стажа работы в учреждениях здравоохранения, дающего право на получение указанных выплат, устанавливаются в соответствии с приложением № 5 к настоящему Положению.</w:t>
      </w:r>
    </w:p>
    <w:p w:rsidR="007835E1" w:rsidRDefault="007835E1" w:rsidP="00981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proofErr w:type="gramStart"/>
      <w:r>
        <w:rPr>
          <w:rFonts w:ascii="Times New Roman" w:hAnsi="Times New Roman" w:cs="Times New Roman"/>
          <w:sz w:val="28"/>
          <w:szCs w:val="28"/>
        </w:rPr>
        <w:t>5.Надбавки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наличие ученой степени, почетного звания.</w:t>
      </w:r>
    </w:p>
    <w:p w:rsidR="001D7C86" w:rsidRDefault="007835E1" w:rsidP="002B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установления указанных надбавок определен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№6 к настоящему Положению, размеры определяются локальным нормативным актом учреждения.</w:t>
      </w:r>
    </w:p>
    <w:p w:rsidR="002B3714" w:rsidRDefault="002B3714" w:rsidP="002B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635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35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.Премиальные выплаты по итогам работы.</w:t>
      </w:r>
    </w:p>
    <w:p w:rsidR="002B3714" w:rsidRDefault="002B3714" w:rsidP="002B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поощрения </w:t>
      </w:r>
      <w:r w:rsidR="006635FD">
        <w:rPr>
          <w:rFonts w:ascii="Times New Roman" w:hAnsi="Times New Roman" w:cs="Times New Roman"/>
          <w:sz w:val="28"/>
          <w:szCs w:val="28"/>
        </w:rPr>
        <w:t xml:space="preserve">за общие результаты труда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6635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могут премироваться по итогам работы за месяц, квартал, полугодие, </w:t>
      </w:r>
      <w:r w:rsidR="006635FD">
        <w:rPr>
          <w:rFonts w:ascii="Times New Roman" w:hAnsi="Times New Roman" w:cs="Times New Roman"/>
          <w:sz w:val="28"/>
          <w:szCs w:val="28"/>
        </w:rPr>
        <w:t xml:space="preserve">9 месяцев, </w:t>
      </w:r>
      <w:r>
        <w:rPr>
          <w:rFonts w:ascii="Times New Roman" w:hAnsi="Times New Roman" w:cs="Times New Roman"/>
          <w:sz w:val="28"/>
          <w:szCs w:val="28"/>
        </w:rPr>
        <w:t>год.</w:t>
      </w:r>
      <w:r w:rsidR="006635FD">
        <w:rPr>
          <w:rFonts w:ascii="Times New Roman" w:hAnsi="Times New Roman" w:cs="Times New Roman"/>
          <w:sz w:val="28"/>
          <w:szCs w:val="28"/>
        </w:rPr>
        <w:t xml:space="preserve"> Также могут быть введены премии за выполнение особо важных и срочных работ, за высокие результаты работы и другие.</w:t>
      </w:r>
    </w:p>
    <w:p w:rsidR="006635FD" w:rsidRDefault="006635FD" w:rsidP="002B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осуществляется по р</w:t>
      </w:r>
      <w:r w:rsidR="002B3714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B371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B3714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представительным органом работников в пределах фонда оплаты труда:</w:t>
      </w:r>
    </w:p>
    <w:p w:rsidR="002B3714" w:rsidRDefault="009C1F70" w:rsidP="002B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заместителей руководителя, главного бухгалтера, главных специалистов и иных работников, подчиненных руководителю непосредственно;</w:t>
      </w:r>
    </w:p>
    <w:p w:rsidR="009C1F70" w:rsidRDefault="009C1F70" w:rsidP="002B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учреждения, главных специалистов и иных работников, подчиненных заместителям руководителей, по представлению заместителей руководителя;</w:t>
      </w:r>
    </w:p>
    <w:p w:rsidR="009C1F70" w:rsidRDefault="009C1F70" w:rsidP="002B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остальных работников, занятых в структурных подразделениях учреждения, по представлению руководителей структурных подразделений.</w:t>
      </w:r>
    </w:p>
    <w:p w:rsidR="002B3714" w:rsidRDefault="002B3714" w:rsidP="002B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работников учреждения осуществляется на основе Положения о премировании, утвержденного локальным нормативным актом учреждения.</w:t>
      </w:r>
    </w:p>
    <w:p w:rsidR="002B3714" w:rsidRDefault="002B3714" w:rsidP="002B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C1F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Выплаты за качество выполняемых работ.</w:t>
      </w:r>
    </w:p>
    <w:p w:rsidR="009C1F70" w:rsidRDefault="009C1F70" w:rsidP="002B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установления выплат определяется локальным нормативным актом учреждения.</w:t>
      </w:r>
    </w:p>
    <w:p w:rsidR="009C1F70" w:rsidRDefault="009C1F70" w:rsidP="00435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5.2.В рамках выплат за качество устанавливаются выплаты, ранее производимые по приоритетному национальному проекту «Здоровье»:</w:t>
      </w:r>
    </w:p>
    <w:p w:rsidR="009C1F70" w:rsidRDefault="009C1F70" w:rsidP="00435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работникам участковой медицинской службы -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 и врачей-педиатров участковых, медицинским сестрам врачей общей практики (семейных врачей);</w:t>
      </w:r>
    </w:p>
    <w:p w:rsidR="009C1F70" w:rsidRDefault="009C1F70" w:rsidP="00435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работникам фельдшерско-акушерских пунктов - заведующим фельдшерско-акушерскими пунктами - фельдшерам (акушерам (акушеркам), медицинским сестрам), фельдшерам, акушерам (акушеркам), медицинским сестрам, в том числе медицинским сестрам патронажным;</w:t>
      </w:r>
    </w:p>
    <w:p w:rsidR="009C1F70" w:rsidRDefault="009C1F70" w:rsidP="00435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работникам скорой медицинской помощи - врачам скорой медицинской помощи, в том числе заведующим и старшим врачам, фельдшерам (акушеркам), медицинским сестрам.</w:t>
      </w:r>
    </w:p>
    <w:p w:rsidR="009C1F70" w:rsidRDefault="009C1F70" w:rsidP="00435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выплаты медицинским работникам участковой медицинской службы, фельдшерско-акушерских пунктов и скорой медицинской помощи производятся за счет средств обязательного медицинского страхования, учитываемых в части расходов на заработную плату в тарифах на оплату медицинской помощи, формируемых в соответствии с принятыми в Программе государственных гарантий бесплатного оказания гражданам медицинской помощи способами оплаты медицинской помощи.</w:t>
      </w:r>
    </w:p>
    <w:p w:rsidR="00C87AE4" w:rsidRDefault="009C1F70" w:rsidP="00C87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показателей эффективности деятельности работников</w:t>
      </w:r>
      <w:r w:rsidR="0032604E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примерная методика определения размера выплат стимулирующего характера </w:t>
      </w:r>
      <w:r w:rsidR="000C5819">
        <w:rPr>
          <w:rFonts w:ascii="Times New Roman" w:hAnsi="Times New Roman" w:cs="Times New Roman"/>
          <w:sz w:val="28"/>
          <w:szCs w:val="28"/>
        </w:rPr>
        <w:t>утверждаются</w:t>
      </w:r>
      <w:r w:rsidR="00CC7198">
        <w:rPr>
          <w:rFonts w:ascii="Times New Roman" w:hAnsi="Times New Roman" w:cs="Times New Roman"/>
          <w:sz w:val="28"/>
          <w:szCs w:val="28"/>
        </w:rPr>
        <w:t xml:space="preserve"> </w:t>
      </w:r>
      <w:r w:rsidR="0094136A">
        <w:rPr>
          <w:rFonts w:ascii="Times New Roman" w:hAnsi="Times New Roman" w:cs="Times New Roman"/>
          <w:sz w:val="28"/>
          <w:szCs w:val="28"/>
        </w:rPr>
        <w:t>приказом управления по здравоохранению администрации муниципального образования город-курорт Геленджик</w:t>
      </w:r>
      <w:r w:rsidR="00C87AE4">
        <w:rPr>
          <w:rFonts w:ascii="Times New Roman" w:hAnsi="Times New Roman" w:cs="Times New Roman"/>
          <w:sz w:val="28"/>
          <w:szCs w:val="28"/>
        </w:rPr>
        <w:t>.</w:t>
      </w:r>
    </w:p>
    <w:p w:rsidR="002B3714" w:rsidRDefault="002B3714" w:rsidP="00435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3.Отдельным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категориям работников учреждений могут предоставляться другие </w:t>
      </w:r>
      <w:r w:rsidR="00CC7198">
        <w:rPr>
          <w:rFonts w:ascii="Times New Roman" w:hAnsi="Times New Roman" w:cs="Times New Roman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sz w:val="28"/>
          <w:szCs w:val="28"/>
        </w:rPr>
        <w:t xml:space="preserve">выплат стимулирующего характера, </w:t>
      </w:r>
      <w:r w:rsidR="00884A13">
        <w:rPr>
          <w:rFonts w:ascii="Times New Roman" w:hAnsi="Times New Roman" w:cs="Times New Roman"/>
          <w:sz w:val="28"/>
          <w:szCs w:val="28"/>
        </w:rPr>
        <w:t xml:space="preserve">в случае если они установлены </w:t>
      </w:r>
      <w:r w:rsidR="00CC7198">
        <w:rPr>
          <w:rFonts w:ascii="Times New Roman" w:hAnsi="Times New Roman" w:cs="Times New Roman"/>
          <w:sz w:val="28"/>
          <w:szCs w:val="28"/>
        </w:rPr>
        <w:t>нормативными правовыми актами администрации муниципального образования город-курорт Геленджик</w:t>
      </w:r>
      <w:r w:rsidR="00884A13">
        <w:rPr>
          <w:rFonts w:ascii="Times New Roman" w:hAnsi="Times New Roman" w:cs="Times New Roman"/>
          <w:sz w:val="28"/>
          <w:szCs w:val="28"/>
        </w:rPr>
        <w:t>.</w:t>
      </w:r>
    </w:p>
    <w:p w:rsidR="0043563A" w:rsidRDefault="0043563A" w:rsidP="00435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4.Локальные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нормативные акты, устанавливающие системы выплат стимулирующего характера и системы премирования, принимаются работодателем по согласованию с представительным органом работников.</w:t>
      </w:r>
    </w:p>
    <w:p w:rsidR="005F6EB9" w:rsidRDefault="005F6EB9" w:rsidP="0032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5.5.Стимулирующие выплаты, указанные в </w:t>
      </w:r>
      <w:hyperlink r:id="rId23" w:history="1">
        <w:r w:rsidRPr="005F6EB9">
          <w:rPr>
            <w:rFonts w:ascii="Times New Roman" w:hAnsi="Times New Roman" w:cs="Times New Roman"/>
            <w:sz w:val="28"/>
            <w:szCs w:val="28"/>
          </w:rPr>
          <w:t>подпунктах 5.1.2</w:t>
        </w:r>
      </w:hyperlink>
      <w:r w:rsidRPr="005F6EB9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5F6EB9">
          <w:rPr>
            <w:rFonts w:ascii="Times New Roman" w:hAnsi="Times New Roman" w:cs="Times New Roman"/>
            <w:sz w:val="28"/>
            <w:szCs w:val="28"/>
          </w:rPr>
          <w:t>5.1.3</w:t>
        </w:r>
      </w:hyperlink>
      <w:r w:rsidRPr="005F6EB9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5F6EB9">
          <w:rPr>
            <w:rFonts w:ascii="Times New Roman" w:hAnsi="Times New Roman" w:cs="Times New Roman"/>
            <w:sz w:val="28"/>
            <w:szCs w:val="28"/>
          </w:rPr>
          <w:t>5.1.7 пункта 5.1</w:t>
        </w:r>
      </w:hyperlink>
      <w:r w:rsidRPr="005F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раздела, устанавливаются на определенный срок, но не более календарного года, в соответствии с критериями и показателями эффективности деятельности работников, разработанными в учреждении. Размер указанных выплат может устанавливаться как в абсолютном значении, так и в процентном отношении к окладу (должностному окладу) приказом по учреждению по согласованию с представительным органом работников.</w:t>
      </w:r>
    </w:p>
    <w:p w:rsidR="005F6EB9" w:rsidRDefault="005F6EB9" w:rsidP="005F6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 стимулирующего характера определяется с учетом сложившейся средней заработной платы в учреждении по категориям работников.</w:t>
      </w:r>
    </w:p>
    <w:p w:rsidR="00B436B9" w:rsidRDefault="00B436B9" w:rsidP="005F6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3FD" w:rsidRDefault="002A23FD" w:rsidP="00DD1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3FD" w:rsidRDefault="002A23FD" w:rsidP="002A2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здравоохранению</w:t>
      </w:r>
    </w:p>
    <w:p w:rsidR="002A23FD" w:rsidRDefault="002A23FD" w:rsidP="002A2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979C6" w:rsidRDefault="002A23FD" w:rsidP="002A2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Pr="00B877B6">
        <w:rPr>
          <w:rFonts w:ascii="Times New Roman" w:hAnsi="Times New Roman" w:cs="Times New Roman"/>
          <w:sz w:val="28"/>
          <w:szCs w:val="28"/>
        </w:rPr>
        <w:t>Геленджик                                                                           Т.Ю. Гаранина</w:t>
      </w:r>
    </w:p>
    <w:p w:rsidR="003A1F4A" w:rsidRDefault="003A1F4A" w:rsidP="002A2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A1F4A" w:rsidSect="00DE13AB">
          <w:pgSz w:w="11906" w:h="16838"/>
          <w:pgMar w:top="1134" w:right="567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15CFC" w:rsidTr="00515CFC">
        <w:tc>
          <w:tcPr>
            <w:tcW w:w="4814" w:type="dxa"/>
          </w:tcPr>
          <w:p w:rsidR="00515CFC" w:rsidRDefault="006449DC" w:rsidP="006449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</w:t>
            </w:r>
          </w:p>
        </w:tc>
        <w:tc>
          <w:tcPr>
            <w:tcW w:w="4814" w:type="dxa"/>
          </w:tcPr>
          <w:p w:rsidR="00515CFC" w:rsidRDefault="00397725" w:rsidP="00515C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15CFC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515CFC" w:rsidRDefault="00515CFC" w:rsidP="00515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об отраслевой                              системе оплаты труда                                                                         работников муниципальных</w:t>
            </w:r>
          </w:p>
          <w:p w:rsidR="00515CFC" w:rsidRDefault="00515CFC" w:rsidP="00515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здравоохранения</w:t>
            </w:r>
          </w:p>
          <w:p w:rsidR="00515CFC" w:rsidRDefault="00515CFC" w:rsidP="00515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                                                                                  город-курорт Геленджик</w:t>
            </w:r>
          </w:p>
          <w:p w:rsidR="00515CFC" w:rsidRDefault="00515CFC" w:rsidP="006449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CFC" w:rsidRDefault="006449DC" w:rsidP="006449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515CFC" w:rsidRDefault="00515CFC" w:rsidP="00515CFC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6A16" w:rsidRDefault="00B877B6" w:rsidP="0064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</w:t>
      </w:r>
      <w:r w:rsidR="00DB6A16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B6A16" w:rsidRDefault="00DB6A16" w:rsidP="0064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</w:t>
      </w:r>
    </w:p>
    <w:p w:rsidR="00141020" w:rsidRDefault="00141020" w:rsidP="0064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7030"/>
        <w:gridCol w:w="1644"/>
      </w:tblGrid>
      <w:tr w:rsidR="00141020" w:rsidRPr="00141020" w:rsidTr="00B1029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20" w:rsidRPr="00141020" w:rsidRDefault="00141020" w:rsidP="006C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102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20" w:rsidRPr="00141020" w:rsidRDefault="00B877B6" w:rsidP="006C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1020" w:rsidRPr="00141020">
              <w:rPr>
                <w:rFonts w:ascii="Times New Roman" w:hAnsi="Times New Roman" w:cs="Times New Roman"/>
                <w:sz w:val="28"/>
                <w:szCs w:val="28"/>
              </w:rPr>
              <w:t>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квалификационная</w:t>
            </w:r>
            <w:r w:rsidR="00141020" w:rsidRPr="00141020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(далее-ПКГ)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20" w:rsidRPr="00141020" w:rsidRDefault="00B877B6" w:rsidP="006C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41020" w:rsidRPr="00141020">
              <w:rPr>
                <w:rFonts w:ascii="Times New Roman" w:hAnsi="Times New Roman" w:cs="Times New Roman"/>
                <w:sz w:val="28"/>
                <w:szCs w:val="28"/>
              </w:rPr>
              <w:t>азовы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141020" w:rsidRPr="00141020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 w:rsidR="00A375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41020" w:rsidRPr="0014102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A375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F3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1020" w:rsidRPr="00141020" w:rsidTr="00C7228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0" w:rsidRPr="00141020" w:rsidRDefault="00141020" w:rsidP="00C7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0" w:rsidRPr="00141020" w:rsidRDefault="00141020" w:rsidP="0014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20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 w:rsidR="00D064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1020">
              <w:rPr>
                <w:rFonts w:ascii="Times New Roman" w:hAnsi="Times New Roman" w:cs="Times New Roman"/>
                <w:sz w:val="28"/>
                <w:szCs w:val="28"/>
              </w:rPr>
              <w:t>Медицинский и фармацевт</w:t>
            </w:r>
            <w:r w:rsidR="00D06452">
              <w:rPr>
                <w:rFonts w:ascii="Times New Roman" w:hAnsi="Times New Roman" w:cs="Times New Roman"/>
                <w:sz w:val="28"/>
                <w:szCs w:val="28"/>
              </w:rPr>
              <w:t>ический персонал первого уровня»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20" w:rsidRPr="00141020" w:rsidRDefault="00B10290" w:rsidP="00C66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5573</w:t>
            </w:r>
          </w:p>
        </w:tc>
      </w:tr>
      <w:tr w:rsidR="00141020" w:rsidRPr="00141020" w:rsidTr="00C7228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0" w:rsidRPr="00141020" w:rsidRDefault="00141020" w:rsidP="00C7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0" w:rsidRPr="00141020" w:rsidRDefault="00141020" w:rsidP="0014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20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 w:rsidR="00D064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1020">
              <w:rPr>
                <w:rFonts w:ascii="Times New Roman" w:hAnsi="Times New Roman" w:cs="Times New Roman"/>
                <w:sz w:val="28"/>
                <w:szCs w:val="28"/>
              </w:rPr>
              <w:t>Средний медицинс</w:t>
            </w:r>
            <w:r w:rsidR="00D06452">
              <w:rPr>
                <w:rFonts w:ascii="Times New Roman" w:hAnsi="Times New Roman" w:cs="Times New Roman"/>
                <w:sz w:val="28"/>
                <w:szCs w:val="28"/>
              </w:rPr>
              <w:t>кий и фармацевтический персонал»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20" w:rsidRPr="00141020" w:rsidRDefault="00B10290" w:rsidP="00C66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5861</w:t>
            </w:r>
          </w:p>
        </w:tc>
      </w:tr>
      <w:tr w:rsidR="00B10290" w:rsidRPr="00141020" w:rsidTr="00C7228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0" w:rsidRPr="00141020" w:rsidRDefault="00006BEF" w:rsidP="00C7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0" w:rsidRPr="00141020" w:rsidRDefault="00B10290" w:rsidP="0014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20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1020">
              <w:rPr>
                <w:rFonts w:ascii="Times New Roman" w:hAnsi="Times New Roman" w:cs="Times New Roman"/>
                <w:sz w:val="28"/>
                <w:szCs w:val="28"/>
              </w:rPr>
              <w:t>Специалисты с высши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профессиональным </w:t>
            </w:r>
            <w:r w:rsidR="00BE2EBD">
              <w:rPr>
                <w:rFonts w:ascii="Times New Roman" w:hAnsi="Times New Roman" w:cs="Times New Roman"/>
                <w:sz w:val="28"/>
                <w:szCs w:val="28"/>
              </w:rPr>
              <w:t xml:space="preserve">(немедицинским)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90" w:rsidRPr="00141020" w:rsidRDefault="00B10290" w:rsidP="00C66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8120</w:t>
            </w:r>
          </w:p>
        </w:tc>
      </w:tr>
      <w:tr w:rsidR="00141020" w:rsidRPr="00141020" w:rsidTr="00B1029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20" w:rsidRPr="00141020" w:rsidRDefault="00B10290" w:rsidP="0014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0" w:rsidRPr="00141020" w:rsidRDefault="00141020" w:rsidP="0014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20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 w:rsidR="00D06452">
              <w:rPr>
                <w:rFonts w:ascii="Times New Roman" w:hAnsi="Times New Roman" w:cs="Times New Roman"/>
                <w:sz w:val="28"/>
                <w:szCs w:val="28"/>
              </w:rPr>
              <w:t>«Врачи и провизоры»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20" w:rsidRPr="00141020" w:rsidRDefault="00B10290" w:rsidP="00C66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9840</w:t>
            </w:r>
          </w:p>
        </w:tc>
      </w:tr>
      <w:tr w:rsidR="00141020" w:rsidRPr="00141020" w:rsidTr="00C7228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0" w:rsidRPr="00141020" w:rsidRDefault="00141020" w:rsidP="00C7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0" w:rsidRPr="00141020" w:rsidRDefault="00141020" w:rsidP="0014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20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 w:rsidR="00D064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1020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с высшим медицинским образован</w:t>
            </w:r>
            <w:r w:rsidR="00D06452">
              <w:rPr>
                <w:rFonts w:ascii="Times New Roman" w:hAnsi="Times New Roman" w:cs="Times New Roman"/>
                <w:sz w:val="28"/>
                <w:szCs w:val="28"/>
              </w:rPr>
              <w:t>ием (врач-специалист)»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20" w:rsidRPr="00141020" w:rsidRDefault="00B10290" w:rsidP="00C66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</w:tr>
    </w:tbl>
    <w:p w:rsidR="00141020" w:rsidRDefault="00141020" w:rsidP="00644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9C6" w:rsidRDefault="000979C6" w:rsidP="002A2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395" w:rsidRDefault="00DD1395" w:rsidP="00DD1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4B9" w:rsidRDefault="00A014B9" w:rsidP="00A01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здравоохранению</w:t>
      </w:r>
    </w:p>
    <w:p w:rsidR="00A014B9" w:rsidRDefault="00A014B9" w:rsidP="00A01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2047D" w:rsidRDefault="00A014B9" w:rsidP="00A01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  </w:t>
      </w:r>
      <w:r w:rsidRPr="00B10290">
        <w:rPr>
          <w:rFonts w:ascii="Times New Roman" w:hAnsi="Times New Roman" w:cs="Times New Roman"/>
          <w:sz w:val="28"/>
          <w:szCs w:val="28"/>
        </w:rPr>
        <w:t>Т.Ю. Гаранина</w:t>
      </w:r>
    </w:p>
    <w:p w:rsidR="00945BF9" w:rsidRDefault="00945BF9" w:rsidP="00F84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B45" w:rsidRDefault="00A53B45" w:rsidP="001F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B45" w:rsidRDefault="00A53B45" w:rsidP="00A53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B45" w:rsidRDefault="00A53B45" w:rsidP="0066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B8A" w:rsidRDefault="00664B8A" w:rsidP="0066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53" w:rsidRDefault="000F0253" w:rsidP="0066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53" w:rsidRDefault="000F0253" w:rsidP="0066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53" w:rsidRDefault="000F0253" w:rsidP="0066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53" w:rsidRDefault="000F0253" w:rsidP="0066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0253" w:rsidSect="00CE6F8D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15CFC" w:rsidTr="00515CFC">
        <w:tc>
          <w:tcPr>
            <w:tcW w:w="4814" w:type="dxa"/>
          </w:tcPr>
          <w:p w:rsidR="00515CFC" w:rsidRDefault="00515CFC" w:rsidP="00664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515CFC" w:rsidRDefault="00397725" w:rsidP="00515C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15CFC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515CFC" w:rsidRDefault="00515CFC" w:rsidP="00515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об отраслевой                              системе оплаты труда                                                                         работников муниципальных</w:t>
            </w:r>
          </w:p>
          <w:p w:rsidR="00515CFC" w:rsidRDefault="00515CFC" w:rsidP="00515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здравоохранения</w:t>
            </w:r>
          </w:p>
          <w:p w:rsidR="00515CFC" w:rsidRDefault="00515CFC" w:rsidP="00515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                                                                                  город-курорт Геленджик</w:t>
            </w:r>
          </w:p>
        </w:tc>
      </w:tr>
    </w:tbl>
    <w:p w:rsidR="000F0253" w:rsidRDefault="000F0253" w:rsidP="0066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CFC" w:rsidRDefault="000F0253" w:rsidP="000F0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44638" w:rsidRDefault="007C7FBA" w:rsidP="003C7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864" w:rsidRPr="005F7864">
        <w:rPr>
          <w:rFonts w:ascii="Times New Roman" w:hAnsi="Times New Roman" w:cs="Times New Roman"/>
          <w:sz w:val="28"/>
          <w:szCs w:val="28"/>
        </w:rPr>
        <w:t>МИНИМАЛЬНЫ</w:t>
      </w:r>
      <w:r w:rsidR="00844638">
        <w:rPr>
          <w:rFonts w:ascii="Times New Roman" w:hAnsi="Times New Roman" w:cs="Times New Roman"/>
          <w:sz w:val="28"/>
          <w:szCs w:val="28"/>
        </w:rPr>
        <w:t>Е</w:t>
      </w:r>
      <w:r w:rsidR="005F7864" w:rsidRPr="005F7864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844638">
        <w:rPr>
          <w:rFonts w:ascii="Times New Roman" w:hAnsi="Times New Roman" w:cs="Times New Roman"/>
          <w:sz w:val="28"/>
          <w:szCs w:val="28"/>
        </w:rPr>
        <w:t>Ы</w:t>
      </w:r>
    </w:p>
    <w:p w:rsidR="005F7864" w:rsidRPr="005F7864" w:rsidRDefault="00844638" w:rsidP="003C7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(должностные оклады)</w:t>
      </w:r>
      <w:r w:rsidR="005F7864" w:rsidRPr="005F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864" w:rsidRDefault="005F7864" w:rsidP="0084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профессиональным квалификационным группам </w:t>
      </w:r>
    </w:p>
    <w:p w:rsidR="007C7FBA" w:rsidRDefault="007C7FBA" w:rsidP="005F78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7FBA" w:rsidRDefault="007C7FBA" w:rsidP="003C75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Профессиональная квалификационная группа</w:t>
      </w:r>
    </w:p>
    <w:p w:rsidR="007C7FBA" w:rsidRDefault="0065068B" w:rsidP="003C7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7FBA">
        <w:rPr>
          <w:rFonts w:ascii="Times New Roman" w:hAnsi="Times New Roman" w:cs="Times New Roman"/>
          <w:sz w:val="28"/>
          <w:szCs w:val="28"/>
        </w:rPr>
        <w:t>Медицинский и фармацевтический персонал первого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42E3" w:rsidRDefault="008E42E3" w:rsidP="006506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993"/>
        <w:gridCol w:w="1275"/>
        <w:gridCol w:w="1417"/>
      </w:tblGrid>
      <w:tr w:rsidR="00A51029" w:rsidRPr="008E42E3" w:rsidTr="00B918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E" w:rsidRDefault="00A51029" w:rsidP="008E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83230900"/>
            <w:proofErr w:type="spellStart"/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 w:rsidR="00743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1029" w:rsidRPr="008E42E3" w:rsidRDefault="00A51029" w:rsidP="008E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9" w:rsidRPr="008E42E3" w:rsidRDefault="00A51029" w:rsidP="008E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9" w:rsidRPr="008E42E3" w:rsidRDefault="00CE6C8E" w:rsidP="008E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оклад</w:t>
            </w:r>
            <w:r w:rsidR="00A51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102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9" w:rsidRPr="008E42E3" w:rsidRDefault="00A51029" w:rsidP="008E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B91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овыша</w:t>
            </w:r>
            <w:r w:rsidR="00B91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r w:rsidR="00B91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22" w:rsidRDefault="00A51029" w:rsidP="008E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B91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029" w:rsidRDefault="00A51029" w:rsidP="008E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B91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оклад</w:t>
            </w:r>
          </w:p>
          <w:p w:rsidR="00CE6C8E" w:rsidRPr="008E42E3" w:rsidRDefault="00CE6C8E" w:rsidP="008E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A51029" w:rsidRPr="008E42E3" w:rsidTr="00B918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9" w:rsidRDefault="00A51029" w:rsidP="008E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</w:p>
          <w:p w:rsidR="00A51029" w:rsidRPr="008E42E3" w:rsidRDefault="00A51029" w:rsidP="008E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9" w:rsidRPr="008E42E3" w:rsidRDefault="00A51029" w:rsidP="008E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по уходу за больными;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санитар; санитар-водитель;</w:t>
            </w:r>
            <w:r w:rsidR="00B9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9" w:rsidRPr="008E42E3" w:rsidRDefault="00B91822" w:rsidP="008E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9" w:rsidRPr="008E42E3" w:rsidRDefault="006F6FE2" w:rsidP="008E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9" w:rsidRPr="008E42E3" w:rsidRDefault="00B91822" w:rsidP="008E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5573</w:t>
            </w:r>
          </w:p>
        </w:tc>
      </w:tr>
      <w:bookmarkEnd w:id="7"/>
    </w:tbl>
    <w:p w:rsidR="007C7FBA" w:rsidRDefault="007C7FBA" w:rsidP="005F78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A98" w:rsidRDefault="00E73A98" w:rsidP="003C75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Профессиональная квалификационная группа </w:t>
      </w:r>
    </w:p>
    <w:p w:rsidR="00E73A98" w:rsidRDefault="00E73A98" w:rsidP="003C75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«Средний медицинский и фармацевтический персонал»</w:t>
      </w:r>
    </w:p>
    <w:p w:rsidR="00B54918" w:rsidRDefault="00B54918" w:rsidP="00E73A9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992"/>
        <w:gridCol w:w="1276"/>
        <w:gridCol w:w="1276"/>
      </w:tblGrid>
      <w:tr w:rsidR="00B65A70" w:rsidRPr="008E42E3" w:rsidTr="007C19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70" w:rsidRPr="008E42E3" w:rsidRDefault="00B65A70" w:rsidP="00B6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743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70" w:rsidRPr="008E42E3" w:rsidRDefault="00B65A70" w:rsidP="00B6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70" w:rsidRPr="008E42E3" w:rsidRDefault="00CE6C8E" w:rsidP="00B6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оклад (</w:t>
            </w:r>
            <w:r w:rsidR="00B65A7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70" w:rsidRPr="008E42E3" w:rsidRDefault="00B65A70" w:rsidP="00B6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овыша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70" w:rsidRDefault="00B65A70" w:rsidP="00B6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A70" w:rsidRDefault="00B65A70" w:rsidP="00B6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долж-ностной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оклад</w:t>
            </w:r>
          </w:p>
          <w:p w:rsidR="00CE6C8E" w:rsidRPr="008E42E3" w:rsidRDefault="00CE6C8E" w:rsidP="00B6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533600" w:rsidRPr="008E42E3" w:rsidTr="00B65A70">
        <w:trPr>
          <w:trHeight w:val="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0" w:rsidRPr="008E42E3" w:rsidRDefault="00533600" w:rsidP="00533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0" w:rsidRDefault="00533600" w:rsidP="00533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0" w:rsidRDefault="00533600" w:rsidP="00533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0" w:rsidRPr="008E42E3" w:rsidRDefault="00533600" w:rsidP="00533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0" w:rsidRDefault="00533600" w:rsidP="00533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A70" w:rsidRPr="008E42E3" w:rsidTr="00B65A70">
        <w:trPr>
          <w:trHeight w:val="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B" w:rsidRDefault="00B938EB" w:rsidP="00B9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</w:p>
          <w:p w:rsidR="00B65A70" w:rsidRPr="008E42E3" w:rsidRDefault="00B938EB" w:rsidP="00B9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70" w:rsidRPr="008E42E3" w:rsidRDefault="00693BF5" w:rsidP="003E7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1A95">
              <w:rPr>
                <w:rFonts w:ascii="Times New Roman" w:hAnsi="Times New Roman" w:cs="Times New Roman"/>
                <w:sz w:val="24"/>
                <w:szCs w:val="24"/>
              </w:rPr>
              <w:t>игиенист</w:t>
            </w:r>
            <w:r w:rsidR="00745F50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</w:t>
            </w:r>
            <w:r w:rsidR="00711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4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45F50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 w:rsidR="006F6F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081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A95">
              <w:rPr>
                <w:rFonts w:ascii="Times New Roman" w:hAnsi="Times New Roman" w:cs="Times New Roman"/>
                <w:sz w:val="24"/>
                <w:szCs w:val="24"/>
              </w:rPr>
              <w:t>руктор</w:t>
            </w:r>
            <w:proofErr w:type="spellEnd"/>
            <w:proofErr w:type="gramEnd"/>
            <w:r w:rsidR="00711A95">
              <w:rPr>
                <w:rFonts w:ascii="Times New Roman" w:hAnsi="Times New Roman" w:cs="Times New Roman"/>
                <w:sz w:val="24"/>
                <w:szCs w:val="24"/>
              </w:rPr>
              <w:t>-дезинфектор; инструктор по гигиеническому воспитанию; инструктор по лечебной физкультуре; медицинский статистик; медицинская сестра стерилизационной; младший фармацевт; медицинский дезинфектор; медицинский регистратор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70" w:rsidRPr="008E42E3" w:rsidRDefault="00711A95" w:rsidP="00B6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70" w:rsidRPr="008E42E3" w:rsidRDefault="006F6FE2" w:rsidP="00B6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70" w:rsidRDefault="00711A95" w:rsidP="00B6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5861</w:t>
            </w:r>
          </w:p>
        </w:tc>
      </w:tr>
      <w:tr w:rsidR="00915C80" w:rsidRPr="008E42E3" w:rsidTr="00B65A70">
        <w:trPr>
          <w:trHeight w:val="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0" w:rsidRDefault="00915C80" w:rsidP="0091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0" w:rsidRDefault="00915C80" w:rsidP="0091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0" w:rsidRPr="008E42E3" w:rsidRDefault="00915C80" w:rsidP="0091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0" w:rsidRDefault="00915C80" w:rsidP="0091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0" w:rsidRDefault="00915C80" w:rsidP="0091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5E04" w:rsidRPr="008E42E3" w:rsidTr="00171FAE">
        <w:trPr>
          <w:trHeight w:val="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4" w:rsidRDefault="00C35E04" w:rsidP="0091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</w:p>
          <w:p w:rsidR="00C35E04" w:rsidRPr="008E42E3" w:rsidRDefault="00C35E04" w:rsidP="0091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4" w:rsidRPr="008E42E3" w:rsidRDefault="00C35E04" w:rsidP="00693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="00AA079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врача-эпидемиолога;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лабо-рант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медицинская сестра диетическая; рентгенолаборант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04" w:rsidRPr="008E42E3" w:rsidRDefault="00C35E04" w:rsidP="00B6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4" w:rsidRPr="008E42E3" w:rsidRDefault="00C35E04" w:rsidP="00B6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4" w:rsidRDefault="00C35E04" w:rsidP="00B6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6565</w:t>
            </w:r>
          </w:p>
        </w:tc>
      </w:tr>
      <w:tr w:rsidR="00C35E04" w:rsidRPr="008E42E3" w:rsidTr="00171FAE">
        <w:trPr>
          <w:trHeight w:val="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4" w:rsidRDefault="00C35E04" w:rsidP="001D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</w:p>
          <w:p w:rsidR="00C35E04" w:rsidRDefault="00C35E04" w:rsidP="001D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4" w:rsidRDefault="00C35E04" w:rsidP="006D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сестра; медицинская сестра палатная (постовая); медицинская сестра патронажная; медицинская сестра приемного отделения; медицинская сестра по физиотерапии; медицинская сестра по массажу; медицинская сестра участковая; медицинская сестра (фельдшер) по приему вызовов скорой медицинской помощи и передаче их выездным бригадам скорой медицинской помощи; зубной техник; медицинский лабораторный техник (фельдшер-лаборант); фармацевт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E04" w:rsidRDefault="00C35E04" w:rsidP="00B6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4" w:rsidRDefault="00C35E04" w:rsidP="00B6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4" w:rsidRDefault="00C35E04" w:rsidP="00B6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7151</w:t>
            </w:r>
          </w:p>
        </w:tc>
      </w:tr>
      <w:tr w:rsidR="00C35E04" w:rsidRPr="008E42E3" w:rsidTr="00171FAE">
        <w:trPr>
          <w:trHeight w:val="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4" w:rsidRDefault="00C35E04" w:rsidP="001F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</w:p>
          <w:p w:rsidR="00C35E04" w:rsidRPr="008E42E3" w:rsidRDefault="00C35E04" w:rsidP="001F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4" w:rsidRPr="008E42E3" w:rsidRDefault="00C35E04" w:rsidP="00A72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акушер; фельдшер скорой медицинской помощи; фельдшер-нарколог; фельдшер-водитель скорой медицинской помощи; фельдшер; операционная медицинская сестра; медицинская сестра-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зубной врач; медицинская сестра процедурной; медицинская сестра перевязочной; медицинская сестра врача общей практики (семейного врача)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E04" w:rsidRPr="008E42E3" w:rsidRDefault="00C35E04" w:rsidP="00B6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4" w:rsidRPr="008E42E3" w:rsidRDefault="00C35E04" w:rsidP="00B6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4" w:rsidRDefault="00C35E04" w:rsidP="00B6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7503</w:t>
            </w:r>
          </w:p>
        </w:tc>
      </w:tr>
      <w:tr w:rsidR="00C35E04" w:rsidRPr="008E42E3" w:rsidTr="00171FAE">
        <w:trPr>
          <w:trHeight w:val="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4" w:rsidRDefault="00C35E04" w:rsidP="00A9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</w:p>
          <w:p w:rsidR="00C35E04" w:rsidRPr="008E42E3" w:rsidRDefault="00C35E04" w:rsidP="00A9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4" w:rsidRPr="008E42E3" w:rsidRDefault="00C35E04" w:rsidP="00A92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(акушер, фельдшер, операционная медицинская сестра, зубной техник); заведующий молочной кухней; заведующий производством учреждений (отделов, отделений, лабораторий)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зубопроте-зирования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заведующий фельдшерско-акушерским пунктом - фельдшер (акушер, медицинская сестра);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4" w:rsidRPr="008E42E3" w:rsidRDefault="00C35E04" w:rsidP="00B6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4" w:rsidRPr="008E42E3" w:rsidRDefault="00C35E04" w:rsidP="00B6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4" w:rsidRDefault="00C35E04" w:rsidP="00B6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</w:t>
            </w:r>
          </w:p>
        </w:tc>
      </w:tr>
    </w:tbl>
    <w:p w:rsidR="005F7864" w:rsidRDefault="005F7864" w:rsidP="005F78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7D50" w:rsidRDefault="00D27D50" w:rsidP="00D27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Профессиональная квалификационная группа</w:t>
      </w:r>
    </w:p>
    <w:p w:rsidR="007435DE" w:rsidRDefault="007435DE" w:rsidP="007435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4325">
        <w:rPr>
          <w:rFonts w:ascii="Times New Roman" w:hAnsi="Times New Roman" w:cs="Times New Roman"/>
          <w:sz w:val="28"/>
          <w:szCs w:val="28"/>
        </w:rPr>
        <w:t>Специалисты с высшим 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(немедицинским)</w:t>
      </w:r>
      <w:r w:rsidRPr="006D4325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35DE" w:rsidRPr="006D4325" w:rsidRDefault="007435DE" w:rsidP="007435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992"/>
        <w:gridCol w:w="1276"/>
        <w:gridCol w:w="1276"/>
      </w:tblGrid>
      <w:tr w:rsidR="007435DE" w:rsidRPr="008E42E3" w:rsidTr="00171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E" w:rsidRPr="008E42E3" w:rsidRDefault="007435DE" w:rsidP="007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E" w:rsidRPr="008E42E3" w:rsidRDefault="007435DE" w:rsidP="007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E" w:rsidRPr="008E42E3" w:rsidRDefault="00E32A7B" w:rsidP="007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оклад (</w:t>
            </w:r>
            <w:r w:rsidR="007435D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E" w:rsidRPr="008E42E3" w:rsidRDefault="007435DE" w:rsidP="007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овыша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E" w:rsidRDefault="007435DE" w:rsidP="007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5DE" w:rsidRDefault="007435DE" w:rsidP="007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долж-ностной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оклад</w:t>
            </w:r>
          </w:p>
          <w:p w:rsidR="00E32A7B" w:rsidRPr="008E42E3" w:rsidRDefault="00E32A7B" w:rsidP="007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435DE" w:rsidRPr="008E42E3" w:rsidTr="00171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E" w:rsidRPr="008E42E3" w:rsidRDefault="007435DE" w:rsidP="007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E" w:rsidRDefault="007435DE" w:rsidP="007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E" w:rsidRDefault="007435DE" w:rsidP="007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E" w:rsidRDefault="007435DE" w:rsidP="007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E" w:rsidRDefault="007435DE" w:rsidP="007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5B5C" w:rsidRPr="008E42E3" w:rsidTr="00C434A8">
        <w:trPr>
          <w:trHeight w:val="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765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765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5C" w:rsidRDefault="00765B5C" w:rsidP="00765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8E42E3" w:rsidRDefault="00765B5C" w:rsidP="00765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765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1BDC" w:rsidRPr="008E42E3" w:rsidTr="00171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C" w:rsidRDefault="001C1BDC" w:rsidP="00743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</w:p>
          <w:p w:rsidR="001C1BDC" w:rsidRPr="008E42E3" w:rsidRDefault="001C1BDC" w:rsidP="00743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C" w:rsidRPr="008E42E3" w:rsidRDefault="001C1BDC" w:rsidP="00743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лечебной физкультуре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BDC" w:rsidRPr="008E42E3" w:rsidRDefault="001C1BDC" w:rsidP="007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C" w:rsidRPr="008E42E3" w:rsidRDefault="00E41205" w:rsidP="007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C" w:rsidRPr="008E42E3" w:rsidRDefault="001C1BDC" w:rsidP="007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8120</w:t>
            </w:r>
          </w:p>
        </w:tc>
      </w:tr>
      <w:tr w:rsidR="001C1BDC" w:rsidRPr="008E42E3" w:rsidTr="00171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C" w:rsidRDefault="001C1BDC" w:rsidP="001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</w:p>
          <w:p w:rsidR="001C1BDC" w:rsidRPr="008E42E3" w:rsidRDefault="001C1BDC" w:rsidP="001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C" w:rsidRDefault="00E41205" w:rsidP="00743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C1BDC">
              <w:rPr>
                <w:rFonts w:ascii="Times New Roman" w:hAnsi="Times New Roman" w:cs="Times New Roman"/>
                <w:sz w:val="24"/>
                <w:szCs w:val="24"/>
              </w:rPr>
              <w:t>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медицинский психолог</w:t>
            </w:r>
          </w:p>
          <w:p w:rsidR="001C1BDC" w:rsidRDefault="001C1BDC" w:rsidP="00743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C" w:rsidRDefault="001C1BDC" w:rsidP="007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C" w:rsidRPr="008E42E3" w:rsidRDefault="001C1BDC" w:rsidP="007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C" w:rsidRDefault="001C1BDC" w:rsidP="007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9582</w:t>
            </w:r>
          </w:p>
        </w:tc>
      </w:tr>
    </w:tbl>
    <w:p w:rsidR="007435DE" w:rsidRDefault="007435DE" w:rsidP="00D27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34A8" w:rsidRDefault="00C434A8" w:rsidP="00D27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4.Профессиональная квалификационная группа</w:t>
      </w:r>
    </w:p>
    <w:p w:rsidR="00D27D50" w:rsidRDefault="00D27D50" w:rsidP="00D27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«Врачи и провизоры»</w:t>
      </w:r>
    </w:p>
    <w:p w:rsidR="00136E66" w:rsidRDefault="00136E66" w:rsidP="00D27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992"/>
        <w:gridCol w:w="1276"/>
        <w:gridCol w:w="1276"/>
      </w:tblGrid>
      <w:tr w:rsidR="000F79D7" w:rsidRPr="008E42E3" w:rsidTr="00171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D7" w:rsidRDefault="000F79D7" w:rsidP="000F7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79D7" w:rsidRPr="008E42E3" w:rsidRDefault="000F79D7" w:rsidP="000F7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D7" w:rsidRPr="008E42E3" w:rsidRDefault="000F79D7" w:rsidP="000F7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D7" w:rsidRPr="008E42E3" w:rsidRDefault="009B6980" w:rsidP="000F7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оклад (</w:t>
            </w:r>
            <w:r w:rsidR="000F79D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D7" w:rsidRPr="008E42E3" w:rsidRDefault="000F79D7" w:rsidP="000F7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овыша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D7" w:rsidRDefault="000F79D7" w:rsidP="000F7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9D7" w:rsidRDefault="000F79D7" w:rsidP="000F7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долж-ностной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оклад</w:t>
            </w:r>
          </w:p>
          <w:p w:rsidR="009B6980" w:rsidRPr="008E42E3" w:rsidRDefault="009B6980" w:rsidP="000F7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0F79D7" w:rsidRPr="008E42E3" w:rsidTr="000F79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D7" w:rsidRPr="008E42E3" w:rsidRDefault="000F79D7" w:rsidP="00B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D7" w:rsidRPr="008E42E3" w:rsidRDefault="000F79D7" w:rsidP="00B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D7" w:rsidRPr="008E42E3" w:rsidRDefault="000F79D7" w:rsidP="00B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D7" w:rsidRPr="008E42E3" w:rsidRDefault="000F79D7" w:rsidP="00B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D7" w:rsidRDefault="000F79D7" w:rsidP="00B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AAA" w:rsidRPr="008E42E3" w:rsidTr="00171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A" w:rsidRDefault="00621AAA" w:rsidP="000F7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</w:p>
          <w:p w:rsidR="00621AAA" w:rsidRPr="008E42E3" w:rsidRDefault="00621AAA" w:rsidP="000F7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A" w:rsidRDefault="00621AAA" w:rsidP="00B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врач-стажер; провизор-стажер</w:t>
            </w:r>
          </w:p>
          <w:p w:rsidR="00621AAA" w:rsidRPr="008E42E3" w:rsidRDefault="00621AAA" w:rsidP="00B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AA" w:rsidRPr="008E42E3" w:rsidRDefault="00621AAA" w:rsidP="00B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A" w:rsidRPr="008E42E3" w:rsidRDefault="00136C47" w:rsidP="00B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A" w:rsidRDefault="00621AAA" w:rsidP="00B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9840</w:t>
            </w:r>
          </w:p>
        </w:tc>
      </w:tr>
      <w:tr w:rsidR="00621AAA" w:rsidRPr="008E42E3" w:rsidTr="00171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A" w:rsidRDefault="00621AAA" w:rsidP="00507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</w:p>
          <w:p w:rsidR="00621AAA" w:rsidRPr="008E42E3" w:rsidRDefault="00621AAA" w:rsidP="00507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A" w:rsidRDefault="00621AAA" w:rsidP="00507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врачи-специалисты</w:t>
            </w:r>
            <w:r w:rsidR="00136C47">
              <w:rPr>
                <w:rFonts w:ascii="Times New Roman" w:hAnsi="Times New Roman" w:cs="Times New Roman"/>
                <w:sz w:val="24"/>
                <w:szCs w:val="24"/>
              </w:rPr>
              <w:t xml:space="preserve"> (кроме врачей-специалистов, отнесенных к 3 и 4</w:t>
            </w:r>
            <w:r w:rsidR="009B6980">
              <w:rPr>
                <w:rFonts w:ascii="Times New Roman" w:hAnsi="Times New Roman" w:cs="Times New Roman"/>
                <w:sz w:val="24"/>
                <w:szCs w:val="24"/>
              </w:rPr>
              <w:t>-му</w:t>
            </w:r>
            <w:r w:rsidR="00136C4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квалификационным уровням);</w:t>
            </w:r>
            <w:r w:rsidR="00A55E64">
              <w:rPr>
                <w:rFonts w:ascii="Times New Roman" w:hAnsi="Times New Roman" w:cs="Times New Roman"/>
                <w:sz w:val="24"/>
                <w:szCs w:val="24"/>
              </w:rPr>
              <w:t xml:space="preserve"> провизор;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провизор-технолог; провизор-аналитик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AA" w:rsidRDefault="00621AAA" w:rsidP="0050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A" w:rsidRDefault="00621AAA" w:rsidP="0050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A" w:rsidRDefault="00621AAA" w:rsidP="0050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11316</w:t>
            </w:r>
          </w:p>
        </w:tc>
      </w:tr>
      <w:tr w:rsidR="00621AAA" w:rsidRPr="008E42E3" w:rsidTr="00171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A" w:rsidRDefault="00621AAA" w:rsidP="00507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</w:p>
          <w:p w:rsidR="00621AAA" w:rsidRPr="008E42E3" w:rsidRDefault="00621AAA" w:rsidP="00507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A" w:rsidRDefault="00621AAA" w:rsidP="0040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врачи-специалисты стационарных подразделений (в том числе дневных стационаров) лечебно-профилактических учреждений; станций (отделений) скорой медицинской помощи; врач-терапевт участковый; врач-педиатр участковый; врач общей практики (семейный врач) (кроме врачей-специалистов, отнесенных к 4 квалификационному уровню)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AA" w:rsidRDefault="00621AAA" w:rsidP="0050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A" w:rsidRDefault="00621AAA" w:rsidP="0050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A" w:rsidRDefault="00621AAA" w:rsidP="0050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11808</w:t>
            </w:r>
          </w:p>
        </w:tc>
      </w:tr>
      <w:tr w:rsidR="00621AAA" w:rsidRPr="008E42E3" w:rsidTr="00171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A" w:rsidRDefault="00621AAA" w:rsidP="0097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</w:p>
          <w:p w:rsidR="00621AAA" w:rsidRPr="008E42E3" w:rsidRDefault="00621AAA" w:rsidP="0097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A" w:rsidRDefault="00621AAA" w:rsidP="00DE2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врачи-специалисты хирургического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про- филя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оперирующие в стационарах лечебно-профилактических учреждений, в том числе: акушерское (в том числе физиологическое, обсервационное,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-логии беременности); гинекологическое; гнойной хирургии; нейрохирургическое</w:t>
            </w:r>
            <w:r w:rsidR="002911E5">
              <w:rPr>
                <w:rFonts w:ascii="Times New Roman" w:hAnsi="Times New Roman" w:cs="Times New Roman"/>
                <w:sz w:val="24"/>
                <w:szCs w:val="24"/>
              </w:rPr>
              <w:t xml:space="preserve">; ожоговое;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отоларинголо</w:t>
            </w:r>
            <w:r w:rsidR="002911E5">
              <w:rPr>
                <w:rFonts w:ascii="Times New Roman" w:hAnsi="Times New Roman" w:cs="Times New Roman"/>
                <w:sz w:val="24"/>
                <w:szCs w:val="24"/>
              </w:rPr>
              <w:t>гичес</w:t>
            </w:r>
            <w:proofErr w:type="spellEnd"/>
            <w:r w:rsidR="00291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кое; родовое (родильное); </w:t>
            </w:r>
            <w:r w:rsidR="002911E5">
              <w:rPr>
                <w:rFonts w:ascii="Times New Roman" w:hAnsi="Times New Roman" w:cs="Times New Roman"/>
                <w:sz w:val="24"/>
                <w:szCs w:val="24"/>
              </w:rPr>
              <w:t>травматологи-</w:t>
            </w:r>
            <w:proofErr w:type="spellStart"/>
            <w:r w:rsidR="002911E5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="002911E5">
              <w:rPr>
                <w:rFonts w:ascii="Times New Roman" w:hAnsi="Times New Roman" w:cs="Times New Roman"/>
                <w:sz w:val="24"/>
                <w:szCs w:val="24"/>
              </w:rPr>
              <w:t>; урологическое; хирургическое</w:t>
            </w:r>
            <w:r w:rsidR="0020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A" w:rsidRDefault="00621AAA" w:rsidP="0050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A" w:rsidRDefault="00621AAA" w:rsidP="0050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A" w:rsidRDefault="00621AAA" w:rsidP="0050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</w:tr>
      <w:tr w:rsidR="007D75AE" w:rsidRPr="008E42E3" w:rsidTr="000F79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AE" w:rsidRDefault="007D75AE" w:rsidP="007D7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AE" w:rsidRDefault="007D75AE" w:rsidP="007D7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AE" w:rsidRDefault="007D75AE" w:rsidP="007D7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AE" w:rsidRDefault="007D75AE" w:rsidP="007D7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AE" w:rsidRDefault="007D75AE" w:rsidP="007D7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11E5" w:rsidRPr="008E42E3" w:rsidTr="000F79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5" w:rsidRDefault="002911E5" w:rsidP="00507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0D" w:rsidRDefault="00DE266F" w:rsidP="00137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Врачи-анестезиологи-реаниматологи: </w:t>
            </w:r>
            <w:r w:rsidR="0013770D">
              <w:rPr>
                <w:rFonts w:ascii="Times New Roman" w:hAnsi="Times New Roman" w:cs="Times New Roman"/>
                <w:sz w:val="24"/>
                <w:szCs w:val="24"/>
              </w:rPr>
              <w:t>отделений (групп, бригад) анестезиологии-реанимации, отделений (палат) для реанимации и интенсивной терапии стационаров больничных учреждений, родильных домов.</w:t>
            </w:r>
          </w:p>
          <w:p w:rsidR="0020427A" w:rsidRDefault="0020427A" w:rsidP="0020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Врачи-эндоскописты, осуществляющие лечебные мероприятия в стационарах.</w:t>
            </w:r>
          </w:p>
          <w:p w:rsidR="0020427A" w:rsidRDefault="0020427A" w:rsidP="0020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Врачи-неонатологи.</w:t>
            </w:r>
          </w:p>
          <w:p w:rsidR="0020427A" w:rsidRDefault="0020427A" w:rsidP="0020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Врачи-патологоанатомы.</w:t>
            </w:r>
          </w:p>
          <w:p w:rsidR="002911E5" w:rsidRDefault="0024674A" w:rsidP="00DE2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врачи станции (отделения, подста</w:t>
            </w:r>
            <w:r w:rsidR="00931AED">
              <w:rPr>
                <w:rFonts w:ascii="Times New Roman" w:hAnsi="Times New Roman" w:cs="Times New Roman"/>
                <w:sz w:val="24"/>
                <w:szCs w:val="24"/>
              </w:rPr>
              <w:t>нции) скорой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5" w:rsidRDefault="002911E5" w:rsidP="0050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5" w:rsidRDefault="002911E5" w:rsidP="0050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5" w:rsidRDefault="002911E5" w:rsidP="0050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E66" w:rsidRDefault="00136E66" w:rsidP="00D27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74D6" w:rsidRDefault="002674D6" w:rsidP="002674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Профессиональная квалификационная группа </w:t>
      </w:r>
    </w:p>
    <w:p w:rsidR="002674D6" w:rsidRDefault="002674D6" w:rsidP="002674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«Руководители структурных подразделений </w:t>
      </w:r>
      <w:r w:rsidR="00264470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с высшим</w:t>
      </w:r>
    </w:p>
    <w:p w:rsidR="002674D6" w:rsidRDefault="002674D6" w:rsidP="002674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медицинским </w:t>
      </w:r>
      <w:r w:rsidR="00264470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>
        <w:rPr>
          <w:rFonts w:ascii="Times New Roman" w:hAnsi="Times New Roman" w:cs="Times New Roman"/>
          <w:sz w:val="28"/>
          <w:szCs w:val="28"/>
        </w:rPr>
        <w:t>(врач-специалист)»</w:t>
      </w:r>
    </w:p>
    <w:p w:rsidR="009274A1" w:rsidRDefault="009274A1" w:rsidP="002674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992"/>
        <w:gridCol w:w="1276"/>
        <w:gridCol w:w="1276"/>
      </w:tblGrid>
      <w:tr w:rsidR="00101B64" w:rsidRPr="008E42E3" w:rsidTr="00171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4" w:rsidRPr="008E42E3" w:rsidRDefault="00101B64" w:rsidP="0010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64" w:rsidRPr="008E42E3" w:rsidRDefault="00101B64" w:rsidP="0010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6E" w:rsidRDefault="00171B6E" w:rsidP="0010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оклад </w:t>
            </w:r>
          </w:p>
          <w:p w:rsidR="00101B64" w:rsidRPr="008E42E3" w:rsidRDefault="00171B6E" w:rsidP="0010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1B6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Pr="008E42E3" w:rsidRDefault="00101B64" w:rsidP="0010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овыша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4" w:rsidRDefault="00101B64" w:rsidP="0010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B64" w:rsidRPr="008E42E3" w:rsidRDefault="00101B64" w:rsidP="0010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долж-ностной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оклад</w:t>
            </w:r>
            <w:r w:rsidR="00171B6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AA7099" w:rsidRPr="008E42E3" w:rsidTr="00171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9" w:rsidRDefault="00AA7099" w:rsidP="00A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</w:p>
          <w:p w:rsidR="00AA7099" w:rsidRPr="008E42E3" w:rsidRDefault="00AA7099" w:rsidP="00A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9" w:rsidRPr="008E42E3" w:rsidRDefault="00486D99" w:rsidP="00486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структурным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подразделе</w:t>
            </w:r>
            <w:r w:rsidR="00DE2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заведующих отделениями хирургического профиля стационаров) (филиалом, отделом, отделением, лабораторией, кабинетом и другое); начальник структурного подразделения (отдела, отделения, лаборатории, кабинета и другое)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099" w:rsidRPr="008E42E3" w:rsidRDefault="00AA7099" w:rsidP="00A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9" w:rsidRPr="008E42E3" w:rsidRDefault="00DE266F" w:rsidP="00A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9" w:rsidRDefault="00AA7099" w:rsidP="00A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AA7099" w:rsidRPr="008E42E3" w:rsidTr="00171F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9" w:rsidRDefault="00AA7099" w:rsidP="00A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42E3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</w:p>
          <w:p w:rsidR="00AA7099" w:rsidRPr="008E42E3" w:rsidRDefault="00AA7099" w:rsidP="00A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9" w:rsidRDefault="00486D99" w:rsidP="00486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хирургического профиля стационаров (анестезиологии-реанимации, реанимации и интенсивной терапии, патологоанатомических)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9" w:rsidRDefault="00AA7099" w:rsidP="00A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9" w:rsidRPr="008E42E3" w:rsidRDefault="00AA7099" w:rsidP="00A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9" w:rsidRDefault="00AA7099" w:rsidP="00A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</w:tbl>
    <w:p w:rsidR="009274A1" w:rsidRDefault="009274A1" w:rsidP="002674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7928" w:rsidRDefault="00B17928" w:rsidP="00A8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227" w:rsidRDefault="00A86227" w:rsidP="00A8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здравоохранению</w:t>
      </w:r>
    </w:p>
    <w:p w:rsidR="00A86227" w:rsidRDefault="00A86227" w:rsidP="00A8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97725" w:rsidRDefault="00A86227" w:rsidP="0095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  </w:t>
      </w:r>
      <w:r w:rsidRPr="009D1272">
        <w:rPr>
          <w:rFonts w:ascii="Times New Roman" w:hAnsi="Times New Roman" w:cs="Times New Roman"/>
          <w:sz w:val="28"/>
          <w:szCs w:val="28"/>
        </w:rPr>
        <w:t>Т.Ю. Гаранина</w:t>
      </w:r>
      <w:r w:rsidR="00B179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725" w:rsidRDefault="00397725" w:rsidP="0095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97725" w:rsidSect="00CE6F8D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97725" w:rsidTr="00397725">
        <w:tc>
          <w:tcPr>
            <w:tcW w:w="4814" w:type="dxa"/>
          </w:tcPr>
          <w:p w:rsidR="00397725" w:rsidRDefault="00B17928" w:rsidP="00883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</w:t>
            </w:r>
          </w:p>
        </w:tc>
        <w:tc>
          <w:tcPr>
            <w:tcW w:w="4814" w:type="dxa"/>
          </w:tcPr>
          <w:p w:rsidR="00397725" w:rsidRDefault="0081169C" w:rsidP="0039772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97725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397725" w:rsidRDefault="00397725" w:rsidP="00397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об отраслевой                              системе оплаты труда                                                                         работников муниципальных</w:t>
            </w:r>
          </w:p>
          <w:p w:rsidR="00397725" w:rsidRDefault="00397725" w:rsidP="00397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здравоохранения</w:t>
            </w:r>
          </w:p>
          <w:p w:rsidR="00397725" w:rsidRDefault="00397725" w:rsidP="00397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                                                                                  город-курорт Геленджик</w:t>
            </w:r>
          </w:p>
          <w:p w:rsidR="00DA6722" w:rsidRDefault="00DA6722" w:rsidP="00397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722" w:rsidRDefault="00DA6722" w:rsidP="00397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722" w:rsidRDefault="00DA6722" w:rsidP="00397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EFA" w:rsidRDefault="00DA6722" w:rsidP="00DA6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DA6722" w:rsidRDefault="00DA6722" w:rsidP="00DA6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оплаты труда за работу с вредными и (или)</w:t>
      </w:r>
    </w:p>
    <w:p w:rsidR="00DA6722" w:rsidRDefault="00DA6722" w:rsidP="00DA6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опасными условиями труда медицинским работникам, участвующим </w:t>
      </w:r>
    </w:p>
    <w:p w:rsidR="00DA6722" w:rsidRDefault="00DA6722" w:rsidP="00DA6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оказании психиатрической помощи, осуществляющим диагностику</w:t>
      </w:r>
    </w:p>
    <w:p w:rsidR="00DA6722" w:rsidRDefault="00DA6722" w:rsidP="00DA6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лечение ВИЧ-инфицированных</w:t>
      </w:r>
    </w:p>
    <w:p w:rsidR="00397725" w:rsidRDefault="001C3EE0" w:rsidP="003977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456"/>
        <w:gridCol w:w="1559"/>
      </w:tblGrid>
      <w:tr w:rsidR="00757F4D" w:rsidRPr="00757F4D" w:rsidTr="006C57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D" w:rsidRPr="00757F4D" w:rsidRDefault="006C57EA" w:rsidP="0075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7F4D" w:rsidRPr="00757F4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D" w:rsidRPr="00757F4D" w:rsidRDefault="00757F4D" w:rsidP="0075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4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учреждений, структурных подразделений и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D" w:rsidRPr="00757F4D" w:rsidRDefault="00757F4D" w:rsidP="0075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4D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  <w:r w:rsidR="005E08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57F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5E08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57F4D" w:rsidRPr="00757F4D" w:rsidTr="006C57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D" w:rsidRPr="00757F4D" w:rsidRDefault="00757F4D" w:rsidP="00757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D" w:rsidRPr="00757F4D" w:rsidRDefault="00757F4D" w:rsidP="00C2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4D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работники, участвующие в оказании психиатрической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D" w:rsidRPr="00757F4D" w:rsidRDefault="00757F4D" w:rsidP="0075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4D" w:rsidRPr="00757F4D" w:rsidTr="006C57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D" w:rsidRPr="00757F4D" w:rsidRDefault="00757F4D" w:rsidP="0075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4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D" w:rsidRPr="00757F4D" w:rsidRDefault="00757F4D" w:rsidP="0075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4D">
              <w:rPr>
                <w:rFonts w:ascii="Times New Roman" w:hAnsi="Times New Roman" w:cs="Times New Roman"/>
                <w:sz w:val="28"/>
                <w:szCs w:val="28"/>
              </w:rPr>
              <w:t xml:space="preserve">Психиатрические (психоневрологические) и </w:t>
            </w:r>
            <w:proofErr w:type="gramStart"/>
            <w:r w:rsidRPr="00757F4D">
              <w:rPr>
                <w:rFonts w:ascii="Times New Roman" w:hAnsi="Times New Roman" w:cs="Times New Roman"/>
                <w:sz w:val="28"/>
                <w:szCs w:val="28"/>
              </w:rPr>
              <w:t>наркологи</w:t>
            </w:r>
            <w:r w:rsidR="008A2C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57F4D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 w:rsidRPr="00757F4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D" w:rsidRPr="00757F4D" w:rsidRDefault="00757F4D" w:rsidP="0075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02981" w:rsidRPr="00757F4D" w:rsidTr="006C57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81" w:rsidRDefault="00602981" w:rsidP="0075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81" w:rsidRPr="00C23317" w:rsidRDefault="00602981" w:rsidP="008C6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Врачи и средний медицинский персонал участковой службы психиатрических учреждений (подразделений)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81" w:rsidRPr="00757F4D" w:rsidRDefault="00602981" w:rsidP="0075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A2C0D" w:rsidRPr="00757F4D" w:rsidTr="006C57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D" w:rsidRPr="00757F4D" w:rsidRDefault="00C23317" w:rsidP="0075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D" w:rsidRPr="00C23317" w:rsidRDefault="00C23317" w:rsidP="00C23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317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D" w:rsidRPr="00757F4D" w:rsidRDefault="008A2C0D" w:rsidP="0075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0D" w:rsidRPr="00757F4D" w:rsidTr="006C57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D" w:rsidRPr="00757F4D" w:rsidRDefault="00795204" w:rsidP="0075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D" w:rsidRPr="00757F4D" w:rsidRDefault="00795204" w:rsidP="00795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и специализированные отделения, палаты, предназначенные для лечения больных СПИД и ВИЧ-инфицированных: должности, на которые возложены диагностика и лечение больных СПИД и ВИЧ-инфицированных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D" w:rsidRPr="00757F4D" w:rsidRDefault="00795204" w:rsidP="0075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A2C0D" w:rsidRPr="00757F4D" w:rsidTr="006C57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D" w:rsidRPr="00757F4D" w:rsidRDefault="00795204" w:rsidP="0075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D" w:rsidRPr="00757F4D" w:rsidRDefault="00795204" w:rsidP="00795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Лаборатории и учреждения, на которые возложено органами здравоохранения обследование населения на ВИЧ-инфекцию и исследование поступающих крове- и биологических жидкостей от больных СПИД и ВИЧ-инфицированных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D" w:rsidRPr="00757F4D" w:rsidRDefault="00795204" w:rsidP="0075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DA6722" w:rsidRDefault="00DA6722" w:rsidP="00CA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3B4" w:rsidRDefault="00B063B4" w:rsidP="00B06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учреждении на основании настоящего </w:t>
      </w:r>
      <w:r w:rsidR="005E08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риложения должен быть составлен и утвержден по согласованию с 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работников перечень должностей работников, которым с учетом конкретных условий работы в данном учреждении, подразделении и должности (лечение, обеспечение диагностики, экспертизы, непосредственное обслуживание или контакт с больными и другое) может производиться выплата.</w:t>
      </w:r>
    </w:p>
    <w:p w:rsidR="00DA6722" w:rsidRDefault="00DA6722" w:rsidP="00CA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22" w:rsidRDefault="00DA6722" w:rsidP="00CA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CE2" w:rsidRDefault="00914CE2" w:rsidP="00914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здравоохранению</w:t>
      </w:r>
    </w:p>
    <w:p w:rsidR="00914CE2" w:rsidRDefault="00914CE2" w:rsidP="00914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14CE2" w:rsidRDefault="00914CE2" w:rsidP="00914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  </w:t>
      </w:r>
      <w:r w:rsidRPr="00C71A4B">
        <w:rPr>
          <w:rFonts w:ascii="Times New Roman" w:hAnsi="Times New Roman" w:cs="Times New Roman"/>
          <w:sz w:val="28"/>
          <w:szCs w:val="28"/>
        </w:rPr>
        <w:t>Т.Ю. Гаранина</w:t>
      </w:r>
    </w:p>
    <w:p w:rsidR="00914CE2" w:rsidRDefault="00914CE2" w:rsidP="00914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B5" w:rsidRDefault="00EF7CB5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E9" w:rsidRDefault="005E68E9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E68E9" w:rsidSect="005E08E4">
          <w:pgSz w:w="11906" w:h="16838"/>
          <w:pgMar w:top="1134" w:right="567" w:bottom="993" w:left="1701" w:header="708" w:footer="708" w:gutter="0"/>
          <w:pgNumType w:start="1"/>
          <w:cols w:space="708"/>
          <w:titlePg/>
          <w:docGrid w:linePitch="360"/>
        </w:sectPr>
      </w:pPr>
    </w:p>
    <w:p w:rsidR="000F1C75" w:rsidRDefault="005E68E9" w:rsidP="005E6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F1C75" w:rsidTr="009F11BA">
        <w:tc>
          <w:tcPr>
            <w:tcW w:w="4814" w:type="dxa"/>
          </w:tcPr>
          <w:p w:rsidR="000F1C75" w:rsidRDefault="000F1C75" w:rsidP="005E68E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0F1C75" w:rsidRDefault="000F1C75" w:rsidP="000F1C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0F1C75" w:rsidRDefault="000F1C75" w:rsidP="000F1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об отраслевой                              системе оплаты труда                                                                         работников муниципальных</w:t>
            </w:r>
          </w:p>
          <w:p w:rsidR="000F1C75" w:rsidRDefault="000F1C75" w:rsidP="000F1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здравоохранения</w:t>
            </w:r>
          </w:p>
          <w:p w:rsidR="000F1C75" w:rsidRDefault="000F1C75" w:rsidP="000F1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                                                                                  город-курорт Геленджик</w:t>
            </w:r>
          </w:p>
        </w:tc>
      </w:tr>
    </w:tbl>
    <w:p w:rsidR="000F1C75" w:rsidRDefault="005E68E9" w:rsidP="005E6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F1C75" w:rsidRDefault="000F1C75" w:rsidP="005E6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68E9" w:rsidRDefault="002468E9" w:rsidP="005E6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РАЗМЕРЫ</w:t>
      </w:r>
    </w:p>
    <w:p w:rsidR="002468E9" w:rsidRDefault="002468E9" w:rsidP="005E6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надбавок к должностному окладу</w:t>
      </w:r>
    </w:p>
    <w:p w:rsidR="002468E9" w:rsidRDefault="002468E9" w:rsidP="005E6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наличие квалификационной категории</w:t>
      </w:r>
    </w:p>
    <w:p w:rsidR="009F11BA" w:rsidRDefault="009F11BA" w:rsidP="005E6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2553"/>
      </w:tblGrid>
      <w:tr w:rsidR="009F11BA" w:rsidRPr="009F11BA" w:rsidTr="00B5395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BA" w:rsidRPr="009F11BA" w:rsidRDefault="009F11BA" w:rsidP="009F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F11B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BA" w:rsidRPr="009F11BA" w:rsidRDefault="009F11BA" w:rsidP="00B5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A"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BA" w:rsidRPr="009F11BA" w:rsidRDefault="009F11BA" w:rsidP="009F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A">
              <w:rPr>
                <w:rFonts w:ascii="Times New Roman" w:hAnsi="Times New Roman" w:cs="Times New Roman"/>
                <w:sz w:val="28"/>
                <w:szCs w:val="28"/>
              </w:rPr>
              <w:t>Рекомендуемый размер</w:t>
            </w:r>
            <w:r w:rsidR="00051A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F11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051A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F11BA" w:rsidRPr="009F11BA" w:rsidTr="009F11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BA" w:rsidRPr="009F11BA" w:rsidRDefault="009F11BA" w:rsidP="009F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BA" w:rsidRPr="009F11BA" w:rsidRDefault="009F11BA" w:rsidP="009F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A">
              <w:rPr>
                <w:rFonts w:ascii="Times New Roman" w:hAnsi="Times New Roman" w:cs="Times New Roman"/>
                <w:sz w:val="28"/>
                <w:szCs w:val="28"/>
              </w:rPr>
              <w:t>Выплата к должностному окладу за вторую квалификационную категорию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BA" w:rsidRPr="009F11BA" w:rsidRDefault="009F11BA" w:rsidP="009F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11BA" w:rsidRPr="009F11BA" w:rsidTr="009F11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BA" w:rsidRPr="009F11BA" w:rsidRDefault="009F11BA" w:rsidP="009F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BA" w:rsidRPr="009F11BA" w:rsidRDefault="009F11BA" w:rsidP="009F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A">
              <w:rPr>
                <w:rFonts w:ascii="Times New Roman" w:hAnsi="Times New Roman" w:cs="Times New Roman"/>
                <w:sz w:val="28"/>
                <w:szCs w:val="28"/>
              </w:rPr>
              <w:t>Выплата к должностному окладу за первую квалификационную категорию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BA" w:rsidRPr="009F11BA" w:rsidRDefault="009F11BA" w:rsidP="009F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F11BA" w:rsidRPr="009F11BA" w:rsidTr="009F11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BA" w:rsidRPr="009F11BA" w:rsidRDefault="009F11BA" w:rsidP="009F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BA" w:rsidRPr="009F11BA" w:rsidRDefault="009F11BA" w:rsidP="009F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A">
              <w:rPr>
                <w:rFonts w:ascii="Times New Roman" w:hAnsi="Times New Roman" w:cs="Times New Roman"/>
                <w:sz w:val="28"/>
                <w:szCs w:val="28"/>
              </w:rPr>
              <w:t>Выплата к должностному окладу за высшую квалификационную категорию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BA" w:rsidRPr="009F11BA" w:rsidRDefault="009F11BA" w:rsidP="009F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F11BA" w:rsidRDefault="009F11BA" w:rsidP="005E6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6C45" w:rsidRDefault="00826C45" w:rsidP="0082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 определении размера надбавок за наличие квалификационной категории учитывается квалификационная категория при работе медицинских и фармацевтических работников, работников, занимающих должности, отнесенные ко 2 квалификационному уровню профессиональной квалификационной группы </w:t>
      </w:r>
      <w:r w:rsidR="00F56E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Специалисты с высшим профессиональным </w:t>
      </w:r>
      <w:r w:rsidR="00395771">
        <w:rPr>
          <w:rFonts w:ascii="Times New Roman" w:hAnsi="Times New Roman" w:cs="Times New Roman"/>
          <w:sz w:val="28"/>
          <w:szCs w:val="28"/>
        </w:rPr>
        <w:t xml:space="preserve">(немедицинским)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 w:rsidR="00F56E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26" w:history="1">
        <w:r w:rsidRPr="00F56E0D">
          <w:rPr>
            <w:rFonts w:ascii="Times New Roman" w:hAnsi="Times New Roman" w:cs="Times New Roman"/>
            <w:sz w:val="28"/>
            <w:szCs w:val="28"/>
          </w:rPr>
          <w:t xml:space="preserve">пункт 3 приложения </w:t>
        </w:r>
        <w:r w:rsidR="00F56E0D">
          <w:rPr>
            <w:rFonts w:ascii="Times New Roman" w:hAnsi="Times New Roman" w:cs="Times New Roman"/>
            <w:sz w:val="28"/>
            <w:szCs w:val="28"/>
          </w:rPr>
          <w:t>№</w:t>
        </w:r>
        <w:r w:rsidRPr="00F56E0D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Положению), по специальности, по которой им присвоена квалификационная категория.</w:t>
      </w:r>
    </w:p>
    <w:p w:rsidR="00826C45" w:rsidRDefault="00826C45" w:rsidP="0082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Заведующим филиалами, заведующим организационно-методическими отделами (кабинетами), врачам организационно-методических отделов (кабинетов) квалификационная категория учитывается по специальности </w:t>
      </w:r>
      <w:r w:rsidR="00F56E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Организация здравоохранения и общественное здоровье</w:t>
      </w:r>
      <w:r w:rsidR="00F56E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по клинической специальности.</w:t>
      </w:r>
    </w:p>
    <w:p w:rsidR="00826C45" w:rsidRDefault="00826C45" w:rsidP="0082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Врачам-руководителям структурных подразделений квалификационная категория учитывается, когда специальность, по которой им присвоена квалификационная категория, соответствует профилю возглавляемого подразделения.</w:t>
      </w:r>
    </w:p>
    <w:p w:rsidR="00826C45" w:rsidRDefault="00826C45" w:rsidP="0082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Врачам-руководителям и врачам-специалистам приемного отделения (покоя) учитывается квалификационная категория по профилю любого подразделения, входящего в структуру учреждения,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параклинических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подразделений.</w:t>
      </w:r>
    </w:p>
    <w:p w:rsidR="00826C45" w:rsidRDefault="00826C45" w:rsidP="0082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Среднему медицинскому персоналу организационно-методических отделов (кабинетов) квалификационная категория учитывается по любой специальности специалистов со средним медицинским образованием.</w:t>
      </w:r>
    </w:p>
    <w:p w:rsidR="00826C45" w:rsidRDefault="00826C45" w:rsidP="0082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2.Надбавка к должностному окладу за наличие квалификационной категории устанавливается со дня издания приказа органа (учреждения) здравоохранения, при котором создана аттестационная комиссия, о присвоении квалификационной категории и производится в течение 5 лет.</w:t>
      </w:r>
    </w:p>
    <w:p w:rsidR="00826C45" w:rsidRDefault="00826C45" w:rsidP="0082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 позднее чем за четыре месяца до окончания срока действия квалификационной категории работник может обратиться в аттестационную комиссию для прохождения аттестации в установленном порядке, а аттестационная комиссия обязана рассмотреть материалы на присвоение квалификационной категории в течение ста двадцати календарных дней со дня регистрации документов.</w:t>
      </w:r>
    </w:p>
    <w:p w:rsidR="00826C45" w:rsidRDefault="00826C45" w:rsidP="00826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4.Надбавка к должностному окладу за наличие квалификационной категории применяется как по основной должности, так и по должности, занимаемой по совместительству, в порядке и на условиях, предусмотренных для этих должностей.</w:t>
      </w:r>
    </w:p>
    <w:p w:rsidR="000F1C75" w:rsidRDefault="000F1C75" w:rsidP="00826C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40D2" w:rsidRDefault="006640D2" w:rsidP="002E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D2" w:rsidRDefault="006640D2" w:rsidP="0066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здравоохранению</w:t>
      </w:r>
    </w:p>
    <w:p w:rsidR="006640D2" w:rsidRDefault="006640D2" w:rsidP="0066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640D2" w:rsidRDefault="006640D2" w:rsidP="0066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  </w:t>
      </w:r>
      <w:r w:rsidRPr="00826C45">
        <w:rPr>
          <w:rFonts w:ascii="Times New Roman" w:hAnsi="Times New Roman" w:cs="Times New Roman"/>
          <w:sz w:val="28"/>
          <w:szCs w:val="28"/>
        </w:rPr>
        <w:t>Т.Ю. Гаранина</w:t>
      </w:r>
    </w:p>
    <w:p w:rsidR="006640D2" w:rsidRDefault="006640D2" w:rsidP="002E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FC6" w:rsidRDefault="00BC3FC6" w:rsidP="002E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FC6" w:rsidRDefault="00BC3FC6" w:rsidP="002E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FC6" w:rsidRDefault="00BC3FC6" w:rsidP="002E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FC6" w:rsidRDefault="00BC3FC6" w:rsidP="002E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FC6" w:rsidRDefault="00BC3FC6" w:rsidP="002E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FC6" w:rsidRDefault="00BC3FC6" w:rsidP="002E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FC6" w:rsidRDefault="00BC3FC6" w:rsidP="002E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FC6" w:rsidRDefault="00BC3FC6" w:rsidP="002E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FC6" w:rsidRDefault="00BC3FC6" w:rsidP="002E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FC6" w:rsidRDefault="00BC3FC6" w:rsidP="002E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FC6" w:rsidRDefault="00BC3FC6" w:rsidP="002E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FC6" w:rsidRDefault="00BC3FC6" w:rsidP="002E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FC6" w:rsidRDefault="00BC3FC6" w:rsidP="002E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FC6" w:rsidRDefault="00BC3FC6" w:rsidP="002E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FC6" w:rsidRDefault="00BC3FC6" w:rsidP="002E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FC6" w:rsidRDefault="00BC3FC6" w:rsidP="002E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FC6" w:rsidRDefault="00BC3FC6" w:rsidP="002E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FC6" w:rsidRDefault="00BC3FC6" w:rsidP="002E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C3FC6" w:rsidSect="006636AE">
          <w:pgSz w:w="11906" w:h="16838"/>
          <w:pgMar w:top="1134" w:right="567" w:bottom="993" w:left="1701" w:header="708" w:footer="708" w:gutter="0"/>
          <w:pgNumType w:start="1"/>
          <w:cols w:space="708"/>
          <w:titlePg/>
          <w:docGrid w:linePitch="360"/>
        </w:sectPr>
      </w:pPr>
    </w:p>
    <w:p w:rsidR="00AD4A56" w:rsidRDefault="00BC3FC6" w:rsidP="00BC3F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D4A56" w:rsidTr="00AD4A56">
        <w:tc>
          <w:tcPr>
            <w:tcW w:w="4814" w:type="dxa"/>
          </w:tcPr>
          <w:p w:rsidR="00AD4A56" w:rsidRDefault="00AD4A56" w:rsidP="00BC3F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AD4A56" w:rsidRDefault="00AD4A56" w:rsidP="00AD4A5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A86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об отраслевой                              системе оплаты труда                                                                         работников муниципальных</w:t>
            </w:r>
          </w:p>
          <w:p w:rsidR="00AD4A56" w:rsidRDefault="00AD4A56" w:rsidP="00AD4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здравоохранения</w:t>
            </w:r>
          </w:p>
          <w:p w:rsidR="00AD4A56" w:rsidRDefault="00AD4A56" w:rsidP="00AD4A5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                                                                                  город-курорт Геленджик</w:t>
            </w:r>
          </w:p>
        </w:tc>
      </w:tr>
    </w:tbl>
    <w:p w:rsidR="00AD4A56" w:rsidRDefault="00BC3FC6" w:rsidP="00BC3F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D4A56" w:rsidRDefault="00AD4A56" w:rsidP="00BC3F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6178" w:rsidRDefault="00EC6178" w:rsidP="00BC3F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РЕКОМЕДУЕМЫЕ РАЗМЕРЫ НАДБАВКИ ЗА ВЫСЛУГУ ЛЕТ</w:t>
      </w:r>
    </w:p>
    <w:p w:rsidR="00EC6178" w:rsidRDefault="00EC6178" w:rsidP="00BC3F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рекомендуемый порядок исчисления стажа работы</w:t>
      </w:r>
    </w:p>
    <w:p w:rsidR="00EC6178" w:rsidRDefault="00EC6178" w:rsidP="00BC3F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 здравоохранения</w:t>
      </w:r>
    </w:p>
    <w:p w:rsidR="00B00F30" w:rsidRDefault="00B00F30" w:rsidP="00BC3F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0F30" w:rsidRDefault="00B00F30" w:rsidP="00E3358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0F30">
        <w:rPr>
          <w:rFonts w:ascii="Times New Roman" w:hAnsi="Times New Roman" w:cs="Times New Roman"/>
          <w:sz w:val="28"/>
          <w:szCs w:val="28"/>
        </w:rPr>
        <w:t>Рекомендуемые размеры надбавки за выслугу лет</w:t>
      </w:r>
    </w:p>
    <w:p w:rsidR="00E3358E" w:rsidRDefault="00E3358E" w:rsidP="00B00F30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992"/>
        <w:gridCol w:w="993"/>
        <w:gridCol w:w="1275"/>
      </w:tblGrid>
      <w:tr w:rsidR="001044EF" w:rsidRPr="001044EF" w:rsidTr="00E3358E"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EF" w:rsidRPr="001044EF" w:rsidRDefault="001044EF" w:rsidP="00E3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Перечень работников, должностей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При стаже работы</w:t>
            </w:r>
          </w:p>
        </w:tc>
      </w:tr>
      <w:tr w:rsidR="001044EF" w:rsidRPr="001044EF" w:rsidTr="00AC1EE0"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от 3 до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от 5 до 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07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</w:p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1044EF" w:rsidRPr="001044EF" w:rsidTr="00AC1EE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44EF" w:rsidRPr="001044EF" w:rsidTr="00AC1EE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1.Старшим врачам станций (отделений, подстанций) скорой медицинской помощи</w:t>
            </w:r>
            <w:r w:rsidR="008266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44EF" w:rsidRPr="001044EF" w:rsidRDefault="001044EF" w:rsidP="00AC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 xml:space="preserve">врачам, среднему и младшему медицинскому персоналу, водителям, в том числе состоящим в штате автотранспортных предприятий, выездных бригад станций (отделений, подстанций) скорой медицинской помощи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3F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63F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63F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044EF" w:rsidRPr="001044EF" w:rsidTr="00AC1EE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7" w:rsidRDefault="006F3CF5" w:rsidP="0010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44EF" w:rsidRPr="001044EF">
              <w:rPr>
                <w:rFonts w:ascii="Times New Roman" w:hAnsi="Times New Roman" w:cs="Times New Roman"/>
                <w:sz w:val="28"/>
                <w:szCs w:val="28"/>
              </w:rPr>
              <w:t>.Врачам и среднему медицинскому персоналу расположенных в сельской местности: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частковых больниц и амбулаторий</w:t>
            </w:r>
            <w:r w:rsidR="001044EF" w:rsidRPr="001044E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среднему медицинскому персоналу фельдшерско-акушерских пунктов</w:t>
            </w:r>
            <w:r w:rsidR="00EF3E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врачам общей практики (семейным врачам) и медицинским сестрам врачей общей практики (семейных врачей)</w:t>
            </w:r>
            <w:r w:rsidR="00EF3E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44EF" w:rsidRPr="001044EF" w:rsidRDefault="001044EF" w:rsidP="00EF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заведующим терапевтическими и педиатрическими отделениями поликлиник (поликлинических отделений), участковым врачам-терапевтам и врачам-педиатрам, участковым медицинским сестрам терапевтических и педиатрических территориальных участков</w:t>
            </w:r>
            <w:r w:rsidR="00EF3E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3F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63F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3F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0379F" w:rsidRPr="001044EF" w:rsidTr="00AC1EE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9F" w:rsidRDefault="0090379F" w:rsidP="0090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9F" w:rsidRPr="001044EF" w:rsidRDefault="0090379F" w:rsidP="0090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9F" w:rsidRPr="001044EF" w:rsidRDefault="0090379F" w:rsidP="0090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9F" w:rsidRPr="001044EF" w:rsidRDefault="0090379F" w:rsidP="0090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379F" w:rsidRPr="001044EF" w:rsidTr="00AC1EE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9F" w:rsidRPr="001044EF" w:rsidRDefault="00EF3EA4" w:rsidP="0090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 xml:space="preserve">фельдшерам, работающим на территориальных </w:t>
            </w:r>
            <w:r w:rsidR="004E1E77" w:rsidRPr="001044EF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терапевтических и педиатрических участках в </w:t>
            </w:r>
            <w:r w:rsidR="0090379F" w:rsidRPr="001044EF">
              <w:rPr>
                <w:rFonts w:ascii="Times New Roman" w:hAnsi="Times New Roman" w:cs="Times New Roman"/>
                <w:sz w:val="28"/>
                <w:szCs w:val="28"/>
              </w:rPr>
              <w:t>поликлиниках и в поликлинических отделениях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379F" w:rsidRDefault="0090379F" w:rsidP="0090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врачам пунктов (отделений) медицинской помощи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9F" w:rsidRDefault="0090379F" w:rsidP="0090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9F" w:rsidRDefault="0090379F" w:rsidP="0090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9F" w:rsidRDefault="0090379F" w:rsidP="0090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4EF" w:rsidRPr="001044EF" w:rsidTr="00AC1EE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BC372C" w:rsidP="0010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44EF" w:rsidRPr="001044EF">
              <w:rPr>
                <w:rFonts w:ascii="Times New Roman" w:hAnsi="Times New Roman" w:cs="Times New Roman"/>
                <w:sz w:val="28"/>
                <w:szCs w:val="28"/>
              </w:rPr>
              <w:t>.Работникам учреждений (подразделений) по борьбе с особо опасными инфекциями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10% оклада (должностного оклада) за каждый год работы. При этом максимальный размер выплаты не может превышать для медицинских работников 30%, для других работников - 20%</w:t>
            </w:r>
          </w:p>
        </w:tc>
      </w:tr>
      <w:tr w:rsidR="001044EF" w:rsidRPr="001044EF" w:rsidTr="00AC1EE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9D39D2" w:rsidP="0010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44EF" w:rsidRPr="001044EF">
              <w:rPr>
                <w:rFonts w:ascii="Times New Roman" w:hAnsi="Times New Roman" w:cs="Times New Roman"/>
                <w:sz w:val="28"/>
                <w:szCs w:val="28"/>
              </w:rPr>
              <w:t>.Среднему медицинскому персоналу домов (отделений, палат) сестринского ухода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1044EF" w:rsidRPr="001044EF" w:rsidTr="00AC1EE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9D39D2" w:rsidP="0010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44EF" w:rsidRPr="001044EF">
              <w:rPr>
                <w:rFonts w:ascii="Times New Roman" w:hAnsi="Times New Roman" w:cs="Times New Roman"/>
                <w:sz w:val="28"/>
                <w:szCs w:val="28"/>
              </w:rPr>
              <w:t>.Всем остальным работникам учреждений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F" w:rsidRPr="001044EF" w:rsidRDefault="001044EF" w:rsidP="0010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EF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</w:tbl>
    <w:p w:rsidR="001044EF" w:rsidRPr="00B00F30" w:rsidRDefault="001044EF" w:rsidP="00B00F30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263EC" w:rsidRDefault="00D263EC" w:rsidP="009932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2.Рекомендуемый порядок исчисления стажа работы, дающего право на получение надбавки</w:t>
      </w:r>
    </w:p>
    <w:p w:rsidR="00993257" w:rsidRDefault="00993257" w:rsidP="009932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63EC" w:rsidRDefault="00D263EC" w:rsidP="00D2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 стаж работы засчитывается:</w:t>
      </w:r>
    </w:p>
    <w:p w:rsidR="00D263EC" w:rsidRDefault="00D263EC" w:rsidP="00D2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2.1.1.Работникам, указанным в </w:t>
      </w:r>
      <w:hyperlink r:id="rId27" w:history="1">
        <w:r w:rsidRPr="00171FA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171FAE">
        <w:rPr>
          <w:rFonts w:ascii="Times New Roman" w:hAnsi="Times New Roman" w:cs="Times New Roman"/>
          <w:sz w:val="28"/>
          <w:szCs w:val="28"/>
        </w:rPr>
        <w:t>-</w:t>
      </w:r>
      <w:hyperlink r:id="rId28" w:history="1">
        <w:r w:rsidR="00A827A4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Перечня, время работы как по основной работе, так и работе по совместительству в этих учреждениях, подразделениях и на должностях, а также время обучения в клинической ординатуре по профилю</w:t>
      </w:r>
      <w:r w:rsidR="00171FA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Лепра</w:t>
      </w:r>
      <w:r w:rsidR="00171F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3EC" w:rsidRDefault="00D263EC" w:rsidP="00D2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 как по основной работе, так и работе по совместительству в учреждениях, подразделениях и должностях, дающее право на получение выплаты за стаж работы в размерах до 20, 30 и 40 процентов оклада (должностного оклада), а также время обучения в клинической ординатуре по профилю </w:t>
      </w:r>
      <w:r w:rsidR="00A827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Лепра</w:t>
      </w:r>
      <w:r w:rsidR="00A827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взаимно засчитывается.</w:t>
      </w:r>
    </w:p>
    <w:p w:rsidR="00D263EC" w:rsidRDefault="00D263EC" w:rsidP="00D2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proofErr w:type="gramStart"/>
      <w:r>
        <w:rPr>
          <w:rFonts w:ascii="Times New Roman" w:hAnsi="Times New Roman" w:cs="Times New Roman"/>
          <w:sz w:val="28"/>
          <w:szCs w:val="28"/>
        </w:rPr>
        <w:t>2.Работникам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r:id="rId29" w:history="1">
        <w:r w:rsidRPr="00A827A4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A827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Перечня:</w:t>
      </w:r>
    </w:p>
    <w:p w:rsidR="00D263EC" w:rsidRDefault="00D263EC" w:rsidP="00D2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в государственных и муниципальных учреждениях здравоохранения Российской Федерации;</w:t>
      </w:r>
    </w:p>
    <w:p w:rsidR="00D263EC" w:rsidRDefault="00D263EC" w:rsidP="00D2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пребывания в интернатуре на базе клинических кафедр высших медицинских образовательных учреждений;</w:t>
      </w:r>
    </w:p>
    <w:p w:rsidR="00D263EC" w:rsidRDefault="00D263EC" w:rsidP="00D2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пребывания в клинической ординатуре, а также в аспирантуре и докторантуре по клиническим и фармацевтическим дисциплинам в высших учебных образовательных и научно-исследовательских учреждениях;</w:t>
      </w:r>
    </w:p>
    <w:p w:rsidR="00D263EC" w:rsidRDefault="00D263EC" w:rsidP="00D2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выполнения в учреждениях здравоохранения лечебно-диагностической работы, заведование отделениями и дополнительные дежурства, осуществляемые работниками государственных медицинских высших образовательных учреждений, в том числе учреждений дополнительного медицинского образования, и научных организаций клинического профиля;</w:t>
      </w:r>
    </w:p>
    <w:p w:rsidR="00D263EC" w:rsidRDefault="00D263EC" w:rsidP="00D2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(службы) на должностях медицинских и фармацевтических работников в государственных и муниципальных учреждениях (организациях) Российской Федерации независимо от ведомственной (отраслевой) подчиненности;</w:t>
      </w:r>
    </w:p>
    <w:p w:rsidR="00D263EC" w:rsidRDefault="00D263EC" w:rsidP="00D2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в учреждениях здравоохранения и социальной защиты населения в период учебы студентам медицинских высших и средних образовательных учреждений независимо от продолжительности перерывов в работе, связанных с учебой, если за ней следовала работа в учреждениях здравоохранения и социальной защиты населения;</w:t>
      </w:r>
    </w:p>
    <w:p w:rsidR="00D263EC" w:rsidRDefault="00D263EC" w:rsidP="00D2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периоды, устанавливаемые коллективным договором, локальным нормативным актом, принимаемым с учетом финансовых возможностей учреждения и мнения представительного органа работников.</w:t>
      </w:r>
    </w:p>
    <w:p w:rsidR="00B00F30" w:rsidRDefault="00B00F30" w:rsidP="00D263E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B00F30" w:rsidRPr="00B00F30" w:rsidRDefault="00B00F30" w:rsidP="00B00F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A6759" w:rsidRDefault="006A6759" w:rsidP="006A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здравоохранению</w:t>
      </w:r>
    </w:p>
    <w:p w:rsidR="006A6759" w:rsidRDefault="006A6759" w:rsidP="006A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E68E9" w:rsidRDefault="006A6759" w:rsidP="0077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  </w:t>
      </w:r>
      <w:r w:rsidRPr="00D263EC">
        <w:rPr>
          <w:rFonts w:ascii="Times New Roman" w:hAnsi="Times New Roman" w:cs="Times New Roman"/>
          <w:sz w:val="28"/>
          <w:szCs w:val="28"/>
        </w:rPr>
        <w:t>Т.Ю. Гаранина</w:t>
      </w:r>
    </w:p>
    <w:p w:rsidR="004E6CCD" w:rsidRDefault="004E6CCD" w:rsidP="00E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40F" w:rsidRPr="00CA6382" w:rsidRDefault="0048440F" w:rsidP="00770B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8440F" w:rsidRPr="00CA6382" w:rsidSect="00CE6F8D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869" w:rsidRDefault="00E00869" w:rsidP="00F57752">
      <w:pPr>
        <w:spacing w:after="0" w:line="240" w:lineRule="auto"/>
      </w:pPr>
      <w:r>
        <w:separator/>
      </w:r>
    </w:p>
  </w:endnote>
  <w:endnote w:type="continuationSeparator" w:id="0">
    <w:p w:rsidR="00E00869" w:rsidRDefault="00E00869" w:rsidP="00F5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869" w:rsidRDefault="00E00869" w:rsidP="00F57752">
      <w:pPr>
        <w:spacing w:after="0" w:line="240" w:lineRule="auto"/>
      </w:pPr>
      <w:r>
        <w:separator/>
      </w:r>
    </w:p>
  </w:footnote>
  <w:footnote w:type="continuationSeparator" w:id="0">
    <w:p w:rsidR="00E00869" w:rsidRDefault="00E00869" w:rsidP="00F5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99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26D9" w:rsidRPr="00CE1325" w:rsidRDefault="002226D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13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E13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13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55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13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26D9" w:rsidRDefault="002226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6250"/>
    <w:multiLevelType w:val="hybridMultilevel"/>
    <w:tmpl w:val="6CC6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705A"/>
    <w:multiLevelType w:val="hybridMultilevel"/>
    <w:tmpl w:val="2718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4662"/>
    <w:multiLevelType w:val="hybridMultilevel"/>
    <w:tmpl w:val="7AE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374A6"/>
    <w:multiLevelType w:val="hybridMultilevel"/>
    <w:tmpl w:val="0DC49528"/>
    <w:lvl w:ilvl="0" w:tplc="E87A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3B3D19"/>
    <w:multiLevelType w:val="hybridMultilevel"/>
    <w:tmpl w:val="38321DBC"/>
    <w:lvl w:ilvl="0" w:tplc="BC9AF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6D"/>
    <w:rsid w:val="00006BEF"/>
    <w:rsid w:val="00011555"/>
    <w:rsid w:val="00051A14"/>
    <w:rsid w:val="000754CB"/>
    <w:rsid w:val="00081723"/>
    <w:rsid w:val="00097649"/>
    <w:rsid w:val="000979C6"/>
    <w:rsid w:val="00097C82"/>
    <w:rsid w:val="000A5977"/>
    <w:rsid w:val="000B1333"/>
    <w:rsid w:val="000B3872"/>
    <w:rsid w:val="000C4A51"/>
    <w:rsid w:val="000C5819"/>
    <w:rsid w:val="000C5DA4"/>
    <w:rsid w:val="000D47E8"/>
    <w:rsid w:val="000E2F79"/>
    <w:rsid w:val="000E4738"/>
    <w:rsid w:val="000E56F1"/>
    <w:rsid w:val="000E6588"/>
    <w:rsid w:val="000E78A4"/>
    <w:rsid w:val="000F0253"/>
    <w:rsid w:val="000F1C75"/>
    <w:rsid w:val="000F2478"/>
    <w:rsid w:val="000F32FA"/>
    <w:rsid w:val="000F79D7"/>
    <w:rsid w:val="000F7ECD"/>
    <w:rsid w:val="00100955"/>
    <w:rsid w:val="00101B64"/>
    <w:rsid w:val="001044EF"/>
    <w:rsid w:val="00104543"/>
    <w:rsid w:val="001072BD"/>
    <w:rsid w:val="0011368D"/>
    <w:rsid w:val="00116738"/>
    <w:rsid w:val="00124401"/>
    <w:rsid w:val="001260DD"/>
    <w:rsid w:val="001321EC"/>
    <w:rsid w:val="00136C47"/>
    <w:rsid w:val="00136E66"/>
    <w:rsid w:val="0013770D"/>
    <w:rsid w:val="00141020"/>
    <w:rsid w:val="00142A7A"/>
    <w:rsid w:val="00143596"/>
    <w:rsid w:val="00171B6E"/>
    <w:rsid w:val="00171FAE"/>
    <w:rsid w:val="00180140"/>
    <w:rsid w:val="00180F76"/>
    <w:rsid w:val="001A594D"/>
    <w:rsid w:val="001B137C"/>
    <w:rsid w:val="001B5302"/>
    <w:rsid w:val="001B7D78"/>
    <w:rsid w:val="001C1BDC"/>
    <w:rsid w:val="001C3EE0"/>
    <w:rsid w:val="001D0F63"/>
    <w:rsid w:val="001D4125"/>
    <w:rsid w:val="001D7C86"/>
    <w:rsid w:val="001E57CE"/>
    <w:rsid w:val="001F2EFC"/>
    <w:rsid w:val="001F33FC"/>
    <w:rsid w:val="001F345C"/>
    <w:rsid w:val="0020427A"/>
    <w:rsid w:val="0021082C"/>
    <w:rsid w:val="002226D9"/>
    <w:rsid w:val="0023525A"/>
    <w:rsid w:val="00236EF7"/>
    <w:rsid w:val="00240BBE"/>
    <w:rsid w:val="00241764"/>
    <w:rsid w:val="0024674A"/>
    <w:rsid w:val="002468E9"/>
    <w:rsid w:val="00264470"/>
    <w:rsid w:val="002674D6"/>
    <w:rsid w:val="002739F7"/>
    <w:rsid w:val="00275281"/>
    <w:rsid w:val="00284F1B"/>
    <w:rsid w:val="00285754"/>
    <w:rsid w:val="002879F7"/>
    <w:rsid w:val="002911E5"/>
    <w:rsid w:val="002A23FD"/>
    <w:rsid w:val="002B120D"/>
    <w:rsid w:val="002B3714"/>
    <w:rsid w:val="002D3541"/>
    <w:rsid w:val="002D67A7"/>
    <w:rsid w:val="002D7AE4"/>
    <w:rsid w:val="002E6102"/>
    <w:rsid w:val="002E6ED5"/>
    <w:rsid w:val="002E7EB3"/>
    <w:rsid w:val="002F24B2"/>
    <w:rsid w:val="002F5E3D"/>
    <w:rsid w:val="00301A3E"/>
    <w:rsid w:val="0030326E"/>
    <w:rsid w:val="00306654"/>
    <w:rsid w:val="00307247"/>
    <w:rsid w:val="00312C96"/>
    <w:rsid w:val="003240ED"/>
    <w:rsid w:val="0032604E"/>
    <w:rsid w:val="00344508"/>
    <w:rsid w:val="00345F83"/>
    <w:rsid w:val="00356567"/>
    <w:rsid w:val="00362A0E"/>
    <w:rsid w:val="003638E8"/>
    <w:rsid w:val="00372AED"/>
    <w:rsid w:val="00373274"/>
    <w:rsid w:val="0037625F"/>
    <w:rsid w:val="00395771"/>
    <w:rsid w:val="00397725"/>
    <w:rsid w:val="003A08D7"/>
    <w:rsid w:val="003A1F4A"/>
    <w:rsid w:val="003A7886"/>
    <w:rsid w:val="003C40E6"/>
    <w:rsid w:val="003C6C52"/>
    <w:rsid w:val="003C7501"/>
    <w:rsid w:val="003D0704"/>
    <w:rsid w:val="003D1194"/>
    <w:rsid w:val="003D7C15"/>
    <w:rsid w:val="003E46DD"/>
    <w:rsid w:val="003E48F1"/>
    <w:rsid w:val="003E7B5F"/>
    <w:rsid w:val="00402331"/>
    <w:rsid w:val="004046B7"/>
    <w:rsid w:val="00405486"/>
    <w:rsid w:val="00413B4D"/>
    <w:rsid w:val="00415B15"/>
    <w:rsid w:val="0043563A"/>
    <w:rsid w:val="0044175B"/>
    <w:rsid w:val="00444013"/>
    <w:rsid w:val="004508C6"/>
    <w:rsid w:val="004550B9"/>
    <w:rsid w:val="0046634B"/>
    <w:rsid w:val="004664EA"/>
    <w:rsid w:val="004678E9"/>
    <w:rsid w:val="00473702"/>
    <w:rsid w:val="0048440F"/>
    <w:rsid w:val="00486D99"/>
    <w:rsid w:val="0049760B"/>
    <w:rsid w:val="004A4598"/>
    <w:rsid w:val="004B0415"/>
    <w:rsid w:val="004B4AD0"/>
    <w:rsid w:val="004D2742"/>
    <w:rsid w:val="004E1E77"/>
    <w:rsid w:val="004E6CCD"/>
    <w:rsid w:val="004F2CB4"/>
    <w:rsid w:val="005024A4"/>
    <w:rsid w:val="0050288E"/>
    <w:rsid w:val="005072E3"/>
    <w:rsid w:val="00510E40"/>
    <w:rsid w:val="00514629"/>
    <w:rsid w:val="00515CFC"/>
    <w:rsid w:val="005167CC"/>
    <w:rsid w:val="00525D41"/>
    <w:rsid w:val="00533600"/>
    <w:rsid w:val="00540059"/>
    <w:rsid w:val="00541593"/>
    <w:rsid w:val="005443B1"/>
    <w:rsid w:val="00576EAE"/>
    <w:rsid w:val="00590301"/>
    <w:rsid w:val="005A2A8E"/>
    <w:rsid w:val="005B2EBC"/>
    <w:rsid w:val="005C0633"/>
    <w:rsid w:val="005C345A"/>
    <w:rsid w:val="005C40F8"/>
    <w:rsid w:val="005C6B71"/>
    <w:rsid w:val="005E08E4"/>
    <w:rsid w:val="005E34D4"/>
    <w:rsid w:val="005E68E9"/>
    <w:rsid w:val="005F36BA"/>
    <w:rsid w:val="005F6EB9"/>
    <w:rsid w:val="005F7864"/>
    <w:rsid w:val="00601958"/>
    <w:rsid w:val="00602981"/>
    <w:rsid w:val="00616EB2"/>
    <w:rsid w:val="00621AAA"/>
    <w:rsid w:val="006245C6"/>
    <w:rsid w:val="006250BB"/>
    <w:rsid w:val="00636140"/>
    <w:rsid w:val="00636AA3"/>
    <w:rsid w:val="00642C31"/>
    <w:rsid w:val="006440E5"/>
    <w:rsid w:val="00644810"/>
    <w:rsid w:val="006449DC"/>
    <w:rsid w:val="006478CC"/>
    <w:rsid w:val="0065068B"/>
    <w:rsid w:val="006555C0"/>
    <w:rsid w:val="006635FD"/>
    <w:rsid w:val="006636AE"/>
    <w:rsid w:val="006640D2"/>
    <w:rsid w:val="00664B8A"/>
    <w:rsid w:val="006710C5"/>
    <w:rsid w:val="00673D46"/>
    <w:rsid w:val="00693BF5"/>
    <w:rsid w:val="00695CF0"/>
    <w:rsid w:val="006976EA"/>
    <w:rsid w:val="006A4532"/>
    <w:rsid w:val="006A485D"/>
    <w:rsid w:val="006A6759"/>
    <w:rsid w:val="006B6067"/>
    <w:rsid w:val="006C2F2E"/>
    <w:rsid w:val="006C57EA"/>
    <w:rsid w:val="006C749C"/>
    <w:rsid w:val="006D4325"/>
    <w:rsid w:val="006D4FF4"/>
    <w:rsid w:val="006E5DB7"/>
    <w:rsid w:val="006F3CF5"/>
    <w:rsid w:val="006F6FE2"/>
    <w:rsid w:val="00703884"/>
    <w:rsid w:val="0070589A"/>
    <w:rsid w:val="00711A95"/>
    <w:rsid w:val="007163AF"/>
    <w:rsid w:val="0072047D"/>
    <w:rsid w:val="0072286D"/>
    <w:rsid w:val="00723432"/>
    <w:rsid w:val="00723F8A"/>
    <w:rsid w:val="00732FE9"/>
    <w:rsid w:val="0074089F"/>
    <w:rsid w:val="00742BC1"/>
    <w:rsid w:val="007435DE"/>
    <w:rsid w:val="00745F50"/>
    <w:rsid w:val="0075266D"/>
    <w:rsid w:val="00757F4D"/>
    <w:rsid w:val="00765B5C"/>
    <w:rsid w:val="00770B42"/>
    <w:rsid w:val="007814BA"/>
    <w:rsid w:val="007835E1"/>
    <w:rsid w:val="0078454B"/>
    <w:rsid w:val="007870EC"/>
    <w:rsid w:val="00793A9E"/>
    <w:rsid w:val="00795204"/>
    <w:rsid w:val="007B1684"/>
    <w:rsid w:val="007C19B8"/>
    <w:rsid w:val="007C7FBA"/>
    <w:rsid w:val="007D39EE"/>
    <w:rsid w:val="007D75AE"/>
    <w:rsid w:val="007F23D3"/>
    <w:rsid w:val="00800D8A"/>
    <w:rsid w:val="00802AA6"/>
    <w:rsid w:val="00807F57"/>
    <w:rsid w:val="0081004C"/>
    <w:rsid w:val="0081169C"/>
    <w:rsid w:val="00817EE2"/>
    <w:rsid w:val="0082659A"/>
    <w:rsid w:val="00826607"/>
    <w:rsid w:val="00826C45"/>
    <w:rsid w:val="00844638"/>
    <w:rsid w:val="00857A2B"/>
    <w:rsid w:val="008623C7"/>
    <w:rsid w:val="00862506"/>
    <w:rsid w:val="00867EFA"/>
    <w:rsid w:val="0087513E"/>
    <w:rsid w:val="008754AA"/>
    <w:rsid w:val="00883770"/>
    <w:rsid w:val="00884770"/>
    <w:rsid w:val="00884A13"/>
    <w:rsid w:val="008962FD"/>
    <w:rsid w:val="00896EF9"/>
    <w:rsid w:val="008A2C0D"/>
    <w:rsid w:val="008B6029"/>
    <w:rsid w:val="008B7E3E"/>
    <w:rsid w:val="008C017D"/>
    <w:rsid w:val="008C1D2D"/>
    <w:rsid w:val="008C2AFA"/>
    <w:rsid w:val="008C68C0"/>
    <w:rsid w:val="008C6F1B"/>
    <w:rsid w:val="008D2155"/>
    <w:rsid w:val="008D305C"/>
    <w:rsid w:val="008E42E3"/>
    <w:rsid w:val="008F40E5"/>
    <w:rsid w:val="008F5125"/>
    <w:rsid w:val="0090379F"/>
    <w:rsid w:val="00914C76"/>
    <w:rsid w:val="00914CE2"/>
    <w:rsid w:val="00915C80"/>
    <w:rsid w:val="00925C86"/>
    <w:rsid w:val="00925DD2"/>
    <w:rsid w:val="009274A1"/>
    <w:rsid w:val="00931AED"/>
    <w:rsid w:val="009408B8"/>
    <w:rsid w:val="0094136A"/>
    <w:rsid w:val="009416C8"/>
    <w:rsid w:val="00943057"/>
    <w:rsid w:val="00945BF9"/>
    <w:rsid w:val="00953CC5"/>
    <w:rsid w:val="00961AA8"/>
    <w:rsid w:val="00965AD9"/>
    <w:rsid w:val="0097213F"/>
    <w:rsid w:val="00972258"/>
    <w:rsid w:val="00980728"/>
    <w:rsid w:val="00981AB0"/>
    <w:rsid w:val="00993257"/>
    <w:rsid w:val="00993B93"/>
    <w:rsid w:val="009944B2"/>
    <w:rsid w:val="00997F99"/>
    <w:rsid w:val="009B6980"/>
    <w:rsid w:val="009C1F70"/>
    <w:rsid w:val="009C2C4C"/>
    <w:rsid w:val="009D04F9"/>
    <w:rsid w:val="009D1272"/>
    <w:rsid w:val="009D39D2"/>
    <w:rsid w:val="009E2673"/>
    <w:rsid w:val="009F003F"/>
    <w:rsid w:val="009F11BA"/>
    <w:rsid w:val="00A014B9"/>
    <w:rsid w:val="00A04438"/>
    <w:rsid w:val="00A06F14"/>
    <w:rsid w:val="00A076B7"/>
    <w:rsid w:val="00A14EF3"/>
    <w:rsid w:val="00A26E9F"/>
    <w:rsid w:val="00A271FC"/>
    <w:rsid w:val="00A30997"/>
    <w:rsid w:val="00A368AC"/>
    <w:rsid w:val="00A37541"/>
    <w:rsid w:val="00A37E55"/>
    <w:rsid w:val="00A41E21"/>
    <w:rsid w:val="00A50489"/>
    <w:rsid w:val="00A51029"/>
    <w:rsid w:val="00A53403"/>
    <w:rsid w:val="00A53B45"/>
    <w:rsid w:val="00A55E64"/>
    <w:rsid w:val="00A63F39"/>
    <w:rsid w:val="00A64CF7"/>
    <w:rsid w:val="00A71E80"/>
    <w:rsid w:val="00A72504"/>
    <w:rsid w:val="00A827A4"/>
    <w:rsid w:val="00A86020"/>
    <w:rsid w:val="00A86227"/>
    <w:rsid w:val="00A8696A"/>
    <w:rsid w:val="00A92D1C"/>
    <w:rsid w:val="00AA0798"/>
    <w:rsid w:val="00AA5C3A"/>
    <w:rsid w:val="00AA7099"/>
    <w:rsid w:val="00AC1EE0"/>
    <w:rsid w:val="00AC3704"/>
    <w:rsid w:val="00AD4A56"/>
    <w:rsid w:val="00AD6507"/>
    <w:rsid w:val="00AD786E"/>
    <w:rsid w:val="00AE7F67"/>
    <w:rsid w:val="00AF2157"/>
    <w:rsid w:val="00AF4DAA"/>
    <w:rsid w:val="00B00F30"/>
    <w:rsid w:val="00B05049"/>
    <w:rsid w:val="00B051A3"/>
    <w:rsid w:val="00B063B4"/>
    <w:rsid w:val="00B10290"/>
    <w:rsid w:val="00B158D3"/>
    <w:rsid w:val="00B17928"/>
    <w:rsid w:val="00B17EB0"/>
    <w:rsid w:val="00B20458"/>
    <w:rsid w:val="00B2227A"/>
    <w:rsid w:val="00B22A87"/>
    <w:rsid w:val="00B25CE0"/>
    <w:rsid w:val="00B31745"/>
    <w:rsid w:val="00B411C5"/>
    <w:rsid w:val="00B436B9"/>
    <w:rsid w:val="00B5395B"/>
    <w:rsid w:val="00B54918"/>
    <w:rsid w:val="00B56433"/>
    <w:rsid w:val="00B60E58"/>
    <w:rsid w:val="00B65A70"/>
    <w:rsid w:val="00B6606E"/>
    <w:rsid w:val="00B827EC"/>
    <w:rsid w:val="00B834CB"/>
    <w:rsid w:val="00B877B6"/>
    <w:rsid w:val="00B91822"/>
    <w:rsid w:val="00B938EB"/>
    <w:rsid w:val="00BA7946"/>
    <w:rsid w:val="00BB392E"/>
    <w:rsid w:val="00BB46D1"/>
    <w:rsid w:val="00BC0E2D"/>
    <w:rsid w:val="00BC2EAB"/>
    <w:rsid w:val="00BC372C"/>
    <w:rsid w:val="00BC3CCA"/>
    <w:rsid w:val="00BC3FC6"/>
    <w:rsid w:val="00BE2DEB"/>
    <w:rsid w:val="00BE2EBD"/>
    <w:rsid w:val="00BE4AC0"/>
    <w:rsid w:val="00BE539B"/>
    <w:rsid w:val="00C01461"/>
    <w:rsid w:val="00C01F39"/>
    <w:rsid w:val="00C045A4"/>
    <w:rsid w:val="00C05C3D"/>
    <w:rsid w:val="00C23317"/>
    <w:rsid w:val="00C32D8E"/>
    <w:rsid w:val="00C35E04"/>
    <w:rsid w:val="00C434A8"/>
    <w:rsid w:val="00C47E31"/>
    <w:rsid w:val="00C50DA4"/>
    <w:rsid w:val="00C534ED"/>
    <w:rsid w:val="00C6463B"/>
    <w:rsid w:val="00C6615F"/>
    <w:rsid w:val="00C663A1"/>
    <w:rsid w:val="00C71A4B"/>
    <w:rsid w:val="00C7228D"/>
    <w:rsid w:val="00C72FE0"/>
    <w:rsid w:val="00C73CC7"/>
    <w:rsid w:val="00C75084"/>
    <w:rsid w:val="00C87AE4"/>
    <w:rsid w:val="00C87C27"/>
    <w:rsid w:val="00C93FD8"/>
    <w:rsid w:val="00CA2D73"/>
    <w:rsid w:val="00CA4AF6"/>
    <w:rsid w:val="00CA5DDD"/>
    <w:rsid w:val="00CA6382"/>
    <w:rsid w:val="00CB7829"/>
    <w:rsid w:val="00CC7198"/>
    <w:rsid w:val="00CD2070"/>
    <w:rsid w:val="00CD6F43"/>
    <w:rsid w:val="00CE1325"/>
    <w:rsid w:val="00CE2B53"/>
    <w:rsid w:val="00CE6C8E"/>
    <w:rsid w:val="00CE6F8D"/>
    <w:rsid w:val="00D06452"/>
    <w:rsid w:val="00D1483E"/>
    <w:rsid w:val="00D263EC"/>
    <w:rsid w:val="00D263EE"/>
    <w:rsid w:val="00D27D50"/>
    <w:rsid w:val="00D47C00"/>
    <w:rsid w:val="00D510D2"/>
    <w:rsid w:val="00D767A8"/>
    <w:rsid w:val="00D80FC1"/>
    <w:rsid w:val="00D84B62"/>
    <w:rsid w:val="00D97950"/>
    <w:rsid w:val="00DA48CB"/>
    <w:rsid w:val="00DA4D07"/>
    <w:rsid w:val="00DA6722"/>
    <w:rsid w:val="00DB6A16"/>
    <w:rsid w:val="00DC5D7C"/>
    <w:rsid w:val="00DD0484"/>
    <w:rsid w:val="00DD1395"/>
    <w:rsid w:val="00DD5872"/>
    <w:rsid w:val="00DE13AB"/>
    <w:rsid w:val="00DE266F"/>
    <w:rsid w:val="00DF11C7"/>
    <w:rsid w:val="00E00869"/>
    <w:rsid w:val="00E13368"/>
    <w:rsid w:val="00E1441B"/>
    <w:rsid w:val="00E31570"/>
    <w:rsid w:val="00E32A7B"/>
    <w:rsid w:val="00E3358E"/>
    <w:rsid w:val="00E34369"/>
    <w:rsid w:val="00E41205"/>
    <w:rsid w:val="00E42045"/>
    <w:rsid w:val="00E530C8"/>
    <w:rsid w:val="00E57D74"/>
    <w:rsid w:val="00E73A98"/>
    <w:rsid w:val="00E751D4"/>
    <w:rsid w:val="00E858A1"/>
    <w:rsid w:val="00EA3D14"/>
    <w:rsid w:val="00EB7E7F"/>
    <w:rsid w:val="00EC1658"/>
    <w:rsid w:val="00EC6178"/>
    <w:rsid w:val="00ED115C"/>
    <w:rsid w:val="00ED40E0"/>
    <w:rsid w:val="00ED55D0"/>
    <w:rsid w:val="00EE3324"/>
    <w:rsid w:val="00EE4292"/>
    <w:rsid w:val="00EF3EA4"/>
    <w:rsid w:val="00EF7CB5"/>
    <w:rsid w:val="00F2209C"/>
    <w:rsid w:val="00F2467D"/>
    <w:rsid w:val="00F2619C"/>
    <w:rsid w:val="00F400EF"/>
    <w:rsid w:val="00F45287"/>
    <w:rsid w:val="00F501BD"/>
    <w:rsid w:val="00F507D0"/>
    <w:rsid w:val="00F50E5D"/>
    <w:rsid w:val="00F56E0D"/>
    <w:rsid w:val="00F57717"/>
    <w:rsid w:val="00F57752"/>
    <w:rsid w:val="00F639E5"/>
    <w:rsid w:val="00F6522D"/>
    <w:rsid w:val="00F72122"/>
    <w:rsid w:val="00F84F31"/>
    <w:rsid w:val="00F94497"/>
    <w:rsid w:val="00F94D87"/>
    <w:rsid w:val="00F97343"/>
    <w:rsid w:val="00F97440"/>
    <w:rsid w:val="00F97722"/>
    <w:rsid w:val="00F97E1E"/>
    <w:rsid w:val="00FC6A8D"/>
    <w:rsid w:val="00FE4566"/>
    <w:rsid w:val="00FE5E79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2E9D2"/>
  <w15:chartTrackingRefBased/>
  <w15:docId w15:val="{CBE5A081-BCB0-4708-AE2A-CD9D28A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752"/>
  </w:style>
  <w:style w:type="paragraph" w:styleId="a5">
    <w:name w:val="footer"/>
    <w:basedOn w:val="a"/>
    <w:link w:val="a6"/>
    <w:uiPriority w:val="99"/>
    <w:unhideWhenUsed/>
    <w:rsid w:val="00F5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752"/>
  </w:style>
  <w:style w:type="table" w:styleId="a7">
    <w:name w:val="Table Grid"/>
    <w:basedOn w:val="a1"/>
    <w:uiPriority w:val="39"/>
    <w:rsid w:val="00B3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4B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72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2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94A1F111883BD63B3F333346EEC9535CC22C4A48C874E35AF94D7C0B3ED0519F824674E2768A4F4L4H" TargetMode="External"/><Relationship Id="rId13" Type="http://schemas.openxmlformats.org/officeDocument/2006/relationships/hyperlink" Target="consultantplus://offline/ref=CF194A1F111883BD63B3F3253702B39F30C678C1A08E841B61FD92809FE3EB5059B822320D6364A342BB8B9FF1L5H" TargetMode="External"/><Relationship Id="rId18" Type="http://schemas.openxmlformats.org/officeDocument/2006/relationships/hyperlink" Target="consultantplus://offline/ref=C5A0FD80EC4E7DF0A5BA7BA412BFA33C53C39701DFA609287C39AB0F0F4E5752E7412E6E2EE1F8D56FF9039Da4P3I" TargetMode="External"/><Relationship Id="rId26" Type="http://schemas.openxmlformats.org/officeDocument/2006/relationships/hyperlink" Target="consultantplus://offline/ref=3892EAEBAD14B0FDF9DE99B0860FFA9BBF9DD703E3D3D01B803FB13875546D63A116A124A1A3CB5F795A89E5g5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5FE193AA22912F65F32DF3D1BC2E6A726A4272EE53C7343630E2D1127E72EC591BF2B270349A17FB2236E23DF7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194A1F111883BD63B3F3253702B39F30C678C1A58D8A1D6DF0CF8A97BAE7525EB77D250A2A68A242BC83F9LBH" TargetMode="External"/><Relationship Id="rId17" Type="http://schemas.openxmlformats.org/officeDocument/2006/relationships/hyperlink" Target="consultantplus://offline/ref=E02D47A1A503AF4C7A0B8CDC8CEE4FDF2D2D2EE5D504E61878E44121AE2C17D54EE9720D5593A1CCA9914CA1dAF4I" TargetMode="External"/><Relationship Id="rId25" Type="http://schemas.openxmlformats.org/officeDocument/2006/relationships/hyperlink" Target="consultantplus://offline/ref=FC7192FF2EBBD9E9DD0E2CCAC6E4FD6C928F8AEB1203811947B1FA096CDD8CCFFB669BB2922BB54888767Cr0B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60E06E6B569B69F94C93A4436B0D27E8A86AEF5A1942957DB1156A3372529AE6C8C726C31B9CCE8F8F383F23BFI" TargetMode="External"/><Relationship Id="rId20" Type="http://schemas.openxmlformats.org/officeDocument/2006/relationships/hyperlink" Target="consultantplus://offline/ref=8FD3C772A35F6A047A00A624F494C01F43EBE51F63E2EAC275E9C32907A8FCF56DB0C9E6130236195B4C2307QDQ7I" TargetMode="External"/><Relationship Id="rId29" Type="http://schemas.openxmlformats.org/officeDocument/2006/relationships/hyperlink" Target="consultantplus://offline/ref=7C0CFB7410CE1BE51F88DBC5F85FB0DDC766089C2A83A7C6983064BAE69789F329B5955CF8FA45326B72FBC5w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194A1F111883BD63B3F3253702B39F30C678C1A58D8A1D6DF0CF8A97BAE7525EB77D250A2A68A242BB8FF9LCH" TargetMode="External"/><Relationship Id="rId24" Type="http://schemas.openxmlformats.org/officeDocument/2006/relationships/hyperlink" Target="consultantplus://offline/ref=FC7192FF2EBBD9E9DD0E2CCAC6E4FD6C928F8AEB1203811947B1FA096CDD8CCFFB669BB2922BB54888767Dr0B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0A5B29ECE64F319430A31E5A11A4451C3D922997AD7FEEF36A6DE107nB7EH" TargetMode="External"/><Relationship Id="rId23" Type="http://schemas.openxmlformats.org/officeDocument/2006/relationships/hyperlink" Target="consultantplus://offline/ref=FC7192FF2EBBD9E9DD0E2CCAC6E4FD6C928F8AEB1203811947B1FA096CDD8CCFFB669BB2922BB54888767Dr0BFM" TargetMode="External"/><Relationship Id="rId28" Type="http://schemas.openxmlformats.org/officeDocument/2006/relationships/hyperlink" Target="consultantplus://offline/ref=7C0CFB7410CE1BE51F88DBC5F85FB0DDC766089C2A83A7C6983064BAE69789F329B5955CF8FA45326B72F4C5w5O" TargetMode="External"/><Relationship Id="rId10" Type="http://schemas.openxmlformats.org/officeDocument/2006/relationships/hyperlink" Target="consultantplus://offline/ref=CF194A1F111883BD63B3F333346EEC9535CC22C4A48C874E35AF94D7C0B3ED0519F824674E276FA6F4LAH" TargetMode="External"/><Relationship Id="rId19" Type="http://schemas.openxmlformats.org/officeDocument/2006/relationships/hyperlink" Target="consultantplus://offline/ref=8FD3C772A35F6A047A00A624F494C01F43EBE51F63E2EAC275E9C32907A8FCF56DB0C9E6130236195B4C2309QDQ3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194A1F111883BD63B3F333346EEC9535CC22C4A48C874E35AF94D7C0B3ED0519F824674E276DA4F4L4H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9B41C6805226F6B2083B17446415581DFB12A9AAD68DB97F7D6D58662F6D4F2F31204518B5E2C13038GFK" TargetMode="External"/><Relationship Id="rId27" Type="http://schemas.openxmlformats.org/officeDocument/2006/relationships/hyperlink" Target="consultantplus://offline/ref=7C0CFB7410CE1BE51F88DBC5F85FB0DDC766089C2A83A7C6983064BAE69789F329B5955CF8FA45326B72F5C5wB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A4AB-FCC9-438A-B22D-7E466E7F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26</Pages>
  <Words>7695</Words>
  <Characters>43866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402</cp:revision>
  <cp:lastPrinted>2017-09-29T06:18:00Z</cp:lastPrinted>
  <dcterms:created xsi:type="dcterms:W3CDTF">2017-05-18T07:07:00Z</dcterms:created>
  <dcterms:modified xsi:type="dcterms:W3CDTF">2017-09-29T06:22:00Z</dcterms:modified>
</cp:coreProperties>
</file>