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353DC0D8" w:rsidR="009907E0" w:rsidRPr="0039646E" w:rsidRDefault="00600DF4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ноября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</w:t>
      </w:r>
      <w:r w:rsidR="009907E0" w:rsidRPr="008A2A02">
        <w:rPr>
          <w:color w:val="FF0000"/>
          <w:sz w:val="28"/>
          <w:szCs w:val="28"/>
        </w:rPr>
        <w:t xml:space="preserve">       </w:t>
      </w:r>
      <w:r w:rsidR="004D71DD">
        <w:rPr>
          <w:color w:val="FF0000"/>
          <w:sz w:val="28"/>
          <w:szCs w:val="28"/>
        </w:rPr>
        <w:t xml:space="preserve">       </w:t>
      </w:r>
      <w:r w:rsidR="009907E0" w:rsidRPr="008A2A02">
        <w:rPr>
          <w:color w:val="FF0000"/>
          <w:sz w:val="28"/>
          <w:szCs w:val="28"/>
        </w:rPr>
        <w:t xml:space="preserve">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82DB9BB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 xml:space="preserve">гр-ам Иеракопуло Георгию Харлампиевичу, Сельменевой Татьяне Георгиевне </w:t>
      </w:r>
      <w:r w:rsidR="004D71DD" w:rsidRPr="003E5BB4">
        <w:rPr>
          <w:sz w:val="28"/>
          <w:szCs w:val="28"/>
        </w:rPr>
        <w:t>разрешени</w:t>
      </w:r>
      <w:r w:rsidR="004D71DD">
        <w:rPr>
          <w:sz w:val="28"/>
          <w:szCs w:val="28"/>
        </w:rPr>
        <w:t>я</w:t>
      </w:r>
      <w:r w:rsidR="004D71DD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4D71DD">
        <w:rPr>
          <w:sz w:val="28"/>
          <w:szCs w:val="28"/>
        </w:rPr>
        <w:t>го строительства</w:t>
      </w:r>
      <w:r w:rsidR="004D71DD" w:rsidRPr="003E5BB4">
        <w:rPr>
          <w:sz w:val="28"/>
          <w:szCs w:val="28"/>
        </w:rPr>
        <w:t xml:space="preserve"> объекта капитального строительства</w:t>
      </w:r>
      <w:r w:rsidR="004D71DD">
        <w:rPr>
          <w:sz w:val="28"/>
          <w:szCs w:val="28"/>
        </w:rPr>
        <w:t xml:space="preserve"> на земельном участке, принадлежащем </w:t>
      </w:r>
      <w:r w:rsidR="00600DF4">
        <w:rPr>
          <w:sz w:val="28"/>
          <w:szCs w:val="28"/>
        </w:rPr>
        <w:t>им</w:t>
      </w:r>
      <w:r w:rsidR="004D71DD">
        <w:rPr>
          <w:sz w:val="28"/>
          <w:szCs w:val="28"/>
        </w:rPr>
        <w:t xml:space="preserve"> на праве</w:t>
      </w:r>
      <w:r w:rsidR="00600DF4">
        <w:rPr>
          <w:sz w:val="28"/>
          <w:szCs w:val="28"/>
        </w:rPr>
        <w:t xml:space="preserve"> общей долевой</w:t>
      </w:r>
      <w:r w:rsidR="004D71DD">
        <w:rPr>
          <w:sz w:val="28"/>
          <w:szCs w:val="28"/>
        </w:rPr>
        <w:t xml:space="preserve"> собственности, площадью </w:t>
      </w:r>
      <w:r w:rsidR="00600DF4">
        <w:rPr>
          <w:sz w:val="28"/>
          <w:szCs w:val="28"/>
        </w:rPr>
        <w:t>231</w:t>
      </w:r>
      <w:r w:rsidR="004D71DD">
        <w:rPr>
          <w:sz w:val="28"/>
          <w:szCs w:val="28"/>
        </w:rPr>
        <w:t xml:space="preserve"> кв.м, </w:t>
      </w:r>
      <w:r w:rsidR="004D71DD" w:rsidRPr="00BD4F44">
        <w:rPr>
          <w:sz w:val="28"/>
          <w:szCs w:val="28"/>
        </w:rPr>
        <w:t>имеюще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кадастровый номер </w:t>
      </w:r>
      <w:r w:rsidR="004D71DD">
        <w:rPr>
          <w:sz w:val="28"/>
          <w:szCs w:val="28"/>
        </w:rPr>
        <w:t>23:40:</w:t>
      </w:r>
      <w:r w:rsidR="00600DF4">
        <w:rPr>
          <w:sz w:val="28"/>
          <w:szCs w:val="28"/>
        </w:rPr>
        <w:t>0202017:</w:t>
      </w:r>
      <w:r w:rsidR="004D71DD">
        <w:rPr>
          <w:sz w:val="28"/>
          <w:szCs w:val="28"/>
        </w:rPr>
        <w:t>3</w:t>
      </w:r>
      <w:r w:rsidR="00600DF4">
        <w:rPr>
          <w:sz w:val="28"/>
          <w:szCs w:val="28"/>
        </w:rPr>
        <w:t>4</w:t>
      </w:r>
      <w:r w:rsidR="004D71DD" w:rsidRPr="00BD4F44">
        <w:rPr>
          <w:sz w:val="28"/>
          <w:szCs w:val="28"/>
        </w:rPr>
        <w:t>, расположенно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по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адресу: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г.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Геленджик</w:t>
      </w:r>
      <w:r w:rsidR="00600DF4">
        <w:rPr>
          <w:sz w:val="28"/>
          <w:szCs w:val="28"/>
        </w:rPr>
        <w:t xml:space="preserve">, </w:t>
      </w:r>
      <w:r w:rsidR="004D71DD">
        <w:rPr>
          <w:sz w:val="28"/>
          <w:szCs w:val="28"/>
        </w:rPr>
        <w:t xml:space="preserve">с. Кабардинка,                  ул. </w:t>
      </w:r>
      <w:r w:rsidR="00600DF4">
        <w:rPr>
          <w:sz w:val="28"/>
          <w:szCs w:val="28"/>
        </w:rPr>
        <w:t>Революционная, 65</w:t>
      </w:r>
      <w:r w:rsidR="004D71DD">
        <w:rPr>
          <w:sz w:val="28"/>
          <w:szCs w:val="28"/>
        </w:rPr>
        <w:t>, в зоне застройки индивидуальными жилыми домами (Ж1.2)</w:t>
      </w:r>
      <w:r w:rsidR="004D71DD" w:rsidRPr="00F875B2">
        <w:rPr>
          <w:sz w:val="28"/>
          <w:szCs w:val="28"/>
        </w:rPr>
        <w:t>,</w:t>
      </w:r>
      <w:r w:rsidR="004D71DD" w:rsidRPr="00227EC7">
        <w:rPr>
          <w:sz w:val="28"/>
          <w:szCs w:val="28"/>
        </w:rPr>
        <w:t xml:space="preserve"> в части</w:t>
      </w:r>
      <w:r w:rsidR="004D71DD" w:rsidRPr="00BE5CAE">
        <w:rPr>
          <w:sz w:val="28"/>
          <w:szCs w:val="28"/>
        </w:rPr>
        <w:t xml:space="preserve"> минимальных отступов</w:t>
      </w:r>
      <w:r w:rsidR="004D71DD" w:rsidRPr="00B9121E">
        <w:rPr>
          <w:sz w:val="28"/>
          <w:szCs w:val="28"/>
        </w:rPr>
        <w:t xml:space="preserve"> от границ земельного участка</w:t>
      </w:r>
      <w:r w:rsidR="00954E51">
        <w:rPr>
          <w:sz w:val="28"/>
          <w:szCs w:val="28"/>
        </w:rPr>
        <w:t>, а также увеличения максимального процента застройки</w:t>
      </w:r>
      <w:r w:rsidR="004D71DD">
        <w:rPr>
          <w:sz w:val="28"/>
          <w:szCs w:val="28"/>
        </w:rPr>
        <w:t>.</w:t>
      </w:r>
    </w:p>
    <w:p w14:paraId="5FC37C15" w14:textId="7209EBB1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83156B">
        <w:rPr>
          <w:sz w:val="28"/>
          <w:szCs w:val="28"/>
        </w:rPr>
        <w:t>28 октября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1A9AF938" w:rsidR="009907E0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6B23C8">
        <w:rPr>
          <w:sz w:val="28"/>
          <w:szCs w:val="28"/>
        </w:rPr>
        <w:t>20 октября</w:t>
      </w:r>
      <w:r w:rsidR="006632D1">
        <w:rPr>
          <w:sz w:val="28"/>
          <w:szCs w:val="28"/>
        </w:rPr>
        <w:t xml:space="preserve"> 2022 года №</w:t>
      </w:r>
      <w:r w:rsidR="006B23C8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4D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68CCE9F0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34DE047F" w:rsidR="009907E0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6B23C8">
        <w:rPr>
          <w:sz w:val="28"/>
          <w:szCs w:val="28"/>
        </w:rPr>
        <w:t xml:space="preserve"> представитель</w:t>
      </w:r>
      <w:r>
        <w:rPr>
          <w:sz w:val="28"/>
          <w:szCs w:val="28"/>
        </w:rPr>
        <w:t xml:space="preserve"> правообладател</w:t>
      </w:r>
      <w:r w:rsidR="006B23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6B23C8">
        <w:rPr>
          <w:sz w:val="28"/>
          <w:szCs w:val="28"/>
        </w:rPr>
        <w:t xml:space="preserve"> гр-н Савиди А.Г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6B1B118F" w:rsidR="009907E0" w:rsidRPr="00DE3358" w:rsidRDefault="009907E0" w:rsidP="004D71DD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476342">
        <w:rPr>
          <w:sz w:val="28"/>
          <w:szCs w:val="28"/>
        </w:rPr>
        <w:lastRenderedPageBreak/>
        <w:t>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 xml:space="preserve">гр-ам Иеракопуло Георгию Харлампиевичу, Сельменевой Татьяне Георгиевне </w:t>
      </w:r>
      <w:r w:rsidR="00F544C8">
        <w:rPr>
          <w:sz w:val="28"/>
          <w:szCs w:val="28"/>
        </w:rPr>
        <w:t xml:space="preserve">в предоставлении </w:t>
      </w:r>
      <w:r w:rsidR="006B23C8" w:rsidRPr="003E5BB4">
        <w:rPr>
          <w:sz w:val="28"/>
          <w:szCs w:val="28"/>
        </w:rPr>
        <w:t>разрешени</w:t>
      </w:r>
      <w:r w:rsidR="006B23C8">
        <w:rPr>
          <w:sz w:val="28"/>
          <w:szCs w:val="28"/>
        </w:rPr>
        <w:t>я</w:t>
      </w:r>
      <w:r w:rsidR="006B23C8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6B23C8">
        <w:rPr>
          <w:sz w:val="28"/>
          <w:szCs w:val="28"/>
        </w:rPr>
        <w:t>го строительства</w:t>
      </w:r>
      <w:r w:rsidR="006B23C8" w:rsidRPr="003E5BB4">
        <w:rPr>
          <w:sz w:val="28"/>
          <w:szCs w:val="28"/>
        </w:rPr>
        <w:t xml:space="preserve"> объекта капитального строительства</w:t>
      </w:r>
      <w:r w:rsidR="006B23C8">
        <w:rPr>
          <w:sz w:val="28"/>
          <w:szCs w:val="28"/>
        </w:rPr>
        <w:t xml:space="preserve"> на земельном участке, принадлежащем им на праве общей долевой собственности, площадью 231 кв.м, </w:t>
      </w:r>
      <w:r w:rsidR="006B23C8" w:rsidRPr="00BD4F44">
        <w:rPr>
          <w:sz w:val="28"/>
          <w:szCs w:val="28"/>
        </w:rPr>
        <w:t>имеюще</w:t>
      </w:r>
      <w:r w:rsidR="006B23C8">
        <w:rPr>
          <w:sz w:val="28"/>
          <w:szCs w:val="28"/>
        </w:rPr>
        <w:t>м</w:t>
      </w:r>
      <w:r w:rsidR="006B23C8" w:rsidRPr="00BD4F44">
        <w:rPr>
          <w:sz w:val="28"/>
          <w:szCs w:val="28"/>
        </w:rPr>
        <w:t xml:space="preserve"> кадастровый номер </w:t>
      </w:r>
      <w:r w:rsidR="006B23C8">
        <w:rPr>
          <w:sz w:val="28"/>
          <w:szCs w:val="28"/>
        </w:rPr>
        <w:t>23:40:0202017:34</w:t>
      </w:r>
      <w:r w:rsidR="006B23C8" w:rsidRPr="00BD4F44">
        <w:rPr>
          <w:sz w:val="28"/>
          <w:szCs w:val="28"/>
        </w:rPr>
        <w:t>, расположенно</w:t>
      </w:r>
      <w:r w:rsidR="006B23C8">
        <w:rPr>
          <w:sz w:val="28"/>
          <w:szCs w:val="28"/>
        </w:rPr>
        <w:t>м</w:t>
      </w:r>
      <w:r w:rsidR="006B23C8" w:rsidRPr="00BD4F44">
        <w:rPr>
          <w:sz w:val="28"/>
          <w:szCs w:val="28"/>
        </w:rPr>
        <w:t xml:space="preserve"> по</w:t>
      </w:r>
      <w:r w:rsidR="006B23C8">
        <w:rPr>
          <w:sz w:val="28"/>
          <w:szCs w:val="28"/>
        </w:rPr>
        <w:t xml:space="preserve"> </w:t>
      </w:r>
      <w:r w:rsidR="006B23C8" w:rsidRPr="00BD4F44">
        <w:rPr>
          <w:sz w:val="28"/>
          <w:szCs w:val="28"/>
        </w:rPr>
        <w:t>адресу:</w:t>
      </w:r>
      <w:r w:rsidR="006B23C8">
        <w:rPr>
          <w:sz w:val="28"/>
          <w:szCs w:val="28"/>
        </w:rPr>
        <w:t xml:space="preserve"> </w:t>
      </w:r>
      <w:r w:rsidR="006B23C8" w:rsidRPr="00BD4F44">
        <w:rPr>
          <w:sz w:val="28"/>
          <w:szCs w:val="28"/>
        </w:rPr>
        <w:t>г.</w:t>
      </w:r>
      <w:r w:rsidR="006B23C8">
        <w:rPr>
          <w:sz w:val="28"/>
          <w:szCs w:val="28"/>
        </w:rPr>
        <w:t xml:space="preserve"> </w:t>
      </w:r>
      <w:r w:rsidR="006B23C8" w:rsidRPr="00BD4F44">
        <w:rPr>
          <w:sz w:val="28"/>
          <w:szCs w:val="28"/>
        </w:rPr>
        <w:t>Геленджик</w:t>
      </w:r>
      <w:r w:rsidR="006B23C8">
        <w:rPr>
          <w:sz w:val="28"/>
          <w:szCs w:val="28"/>
        </w:rPr>
        <w:t>, с. Кабардинка,                  ул. Революционная, 65, в зоне застройки индивидуальными жилыми домами (Ж1.2)</w:t>
      </w:r>
      <w:r w:rsidR="006B23C8" w:rsidRPr="00F875B2">
        <w:rPr>
          <w:sz w:val="28"/>
          <w:szCs w:val="28"/>
        </w:rPr>
        <w:t>,</w:t>
      </w:r>
      <w:r w:rsidR="006B23C8" w:rsidRPr="00227EC7">
        <w:rPr>
          <w:sz w:val="28"/>
          <w:szCs w:val="28"/>
        </w:rPr>
        <w:t xml:space="preserve"> в части</w:t>
      </w:r>
      <w:r w:rsidR="006B23C8" w:rsidRPr="00BE5CAE">
        <w:rPr>
          <w:sz w:val="28"/>
          <w:szCs w:val="28"/>
        </w:rPr>
        <w:t xml:space="preserve"> минимальных отступов</w:t>
      </w:r>
      <w:r w:rsidR="006B23C8" w:rsidRPr="00B9121E">
        <w:rPr>
          <w:sz w:val="28"/>
          <w:szCs w:val="28"/>
        </w:rPr>
        <w:t xml:space="preserve"> от границ земельного участка</w:t>
      </w:r>
      <w:r w:rsidR="006B23C8">
        <w:rPr>
          <w:sz w:val="28"/>
          <w:szCs w:val="28"/>
        </w:rPr>
        <w:t xml:space="preserve"> </w:t>
      </w:r>
      <w:r w:rsidR="004D71DD">
        <w:rPr>
          <w:sz w:val="28"/>
          <w:szCs w:val="28"/>
        </w:rPr>
        <w:t xml:space="preserve">(размещение </w:t>
      </w:r>
      <w:r w:rsidR="006B23C8">
        <w:rPr>
          <w:sz w:val="28"/>
          <w:szCs w:val="28"/>
        </w:rPr>
        <w:t>магазина</w:t>
      </w:r>
      <w:r w:rsidR="004D71DD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по межевой</w:t>
      </w:r>
      <w:r w:rsidR="004D71DD">
        <w:rPr>
          <w:sz w:val="28"/>
          <w:szCs w:val="28"/>
        </w:rPr>
        <w:t xml:space="preserve"> границ</w:t>
      </w:r>
      <w:r w:rsidR="00276BE9">
        <w:rPr>
          <w:sz w:val="28"/>
          <w:szCs w:val="28"/>
        </w:rPr>
        <w:t>е</w:t>
      </w:r>
      <w:r w:rsidR="004D71DD">
        <w:rPr>
          <w:sz w:val="28"/>
          <w:szCs w:val="28"/>
        </w:rPr>
        <w:t xml:space="preserve"> смежного земельного участка с кадастровым номером 23:40:</w:t>
      </w:r>
      <w:r w:rsidR="00140AA2">
        <w:rPr>
          <w:sz w:val="28"/>
          <w:szCs w:val="28"/>
        </w:rPr>
        <w:t>0202017</w:t>
      </w:r>
      <w:bookmarkStart w:id="0" w:name="_GoBack"/>
      <w:bookmarkEnd w:id="0"/>
      <w:r w:rsidR="00140AA2">
        <w:rPr>
          <w:sz w:val="28"/>
          <w:szCs w:val="28"/>
        </w:rPr>
        <w:t>:849, по межевой границ</w:t>
      </w:r>
      <w:r w:rsidR="00276BE9">
        <w:rPr>
          <w:sz w:val="28"/>
          <w:szCs w:val="28"/>
        </w:rPr>
        <w:t>е</w:t>
      </w:r>
      <w:r w:rsidR="00140AA2">
        <w:rPr>
          <w:sz w:val="28"/>
          <w:szCs w:val="28"/>
        </w:rPr>
        <w:t xml:space="preserve"> смежного земельного участка с кадастровым номером 23:40:0202017:18, по межевой границ</w:t>
      </w:r>
      <w:r w:rsidR="00276BE9">
        <w:rPr>
          <w:sz w:val="28"/>
          <w:szCs w:val="28"/>
        </w:rPr>
        <w:t>е</w:t>
      </w:r>
      <w:r w:rsidR="00140AA2">
        <w:rPr>
          <w:sz w:val="28"/>
          <w:szCs w:val="28"/>
        </w:rPr>
        <w:t xml:space="preserve"> от территории общего пользования – ул. Революционной</w:t>
      </w:r>
      <w:r w:rsidR="004D71DD">
        <w:rPr>
          <w:sz w:val="28"/>
          <w:szCs w:val="28"/>
        </w:rPr>
        <w:t>, на расстоянии 1</w:t>
      </w:r>
      <w:r w:rsidR="00140AA2">
        <w:rPr>
          <w:sz w:val="28"/>
          <w:szCs w:val="28"/>
        </w:rPr>
        <w:t>,3</w:t>
      </w:r>
      <w:r w:rsidR="004D71DD">
        <w:rPr>
          <w:sz w:val="28"/>
          <w:szCs w:val="28"/>
        </w:rPr>
        <w:t xml:space="preserve"> м от границы смежного земельного участка с кадастровым номером 23:40:020</w:t>
      </w:r>
      <w:r w:rsidR="00140AA2">
        <w:rPr>
          <w:sz w:val="28"/>
          <w:szCs w:val="28"/>
        </w:rPr>
        <w:t>2017:979</w:t>
      </w:r>
      <w:r w:rsidR="004D71DD">
        <w:rPr>
          <w:sz w:val="28"/>
          <w:szCs w:val="28"/>
        </w:rPr>
        <w:t xml:space="preserve">), </w:t>
      </w:r>
      <w:r w:rsidR="00140AA2">
        <w:rPr>
          <w:sz w:val="28"/>
          <w:szCs w:val="28"/>
        </w:rPr>
        <w:t xml:space="preserve">а также увеличения максимального процента застройки </w:t>
      </w:r>
      <w:r w:rsidR="00161BB1">
        <w:rPr>
          <w:sz w:val="28"/>
          <w:szCs w:val="28"/>
        </w:rPr>
        <w:t xml:space="preserve">(максимальный процент застройки для указанной зоны – 50%, испрашиваемый процент застройки – 92%), </w:t>
      </w:r>
      <w:r w:rsidR="004D71DD" w:rsidRPr="00652D59">
        <w:rPr>
          <w:sz w:val="28"/>
          <w:szCs w:val="28"/>
        </w:rPr>
        <w:t xml:space="preserve">в связи с тем, что </w:t>
      </w:r>
      <w:r w:rsidR="004D71DD">
        <w:rPr>
          <w:sz w:val="28"/>
          <w:szCs w:val="28"/>
        </w:rPr>
        <w:t xml:space="preserve">при размещении объекта капитального строительства не </w:t>
      </w:r>
      <w:r w:rsidR="004D71DD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4D71DD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4D71DD" w:rsidRPr="00652D59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8C6C4" w14:textId="77777777" w:rsidR="00F342B6" w:rsidRDefault="00F342B6">
      <w:r>
        <w:separator/>
      </w:r>
    </w:p>
  </w:endnote>
  <w:endnote w:type="continuationSeparator" w:id="0">
    <w:p w14:paraId="30E3E3D9" w14:textId="77777777" w:rsidR="00F342B6" w:rsidRDefault="00F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CB2C" w14:textId="77777777" w:rsidR="00F342B6" w:rsidRDefault="00F342B6">
      <w:r>
        <w:separator/>
      </w:r>
    </w:p>
  </w:footnote>
  <w:footnote w:type="continuationSeparator" w:id="0">
    <w:p w14:paraId="611DB293" w14:textId="77777777" w:rsidR="00F342B6" w:rsidRDefault="00F3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F34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6711595E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BE9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F342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F342B6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140AA2"/>
    <w:rsid w:val="00161BB1"/>
    <w:rsid w:val="00276BE9"/>
    <w:rsid w:val="003F1F5E"/>
    <w:rsid w:val="004D71DD"/>
    <w:rsid w:val="0056169D"/>
    <w:rsid w:val="00600DF4"/>
    <w:rsid w:val="00603104"/>
    <w:rsid w:val="006632D1"/>
    <w:rsid w:val="006B23C8"/>
    <w:rsid w:val="007F033E"/>
    <w:rsid w:val="0083156B"/>
    <w:rsid w:val="00954E51"/>
    <w:rsid w:val="009907E0"/>
    <w:rsid w:val="00AC248B"/>
    <w:rsid w:val="00C57864"/>
    <w:rsid w:val="00D21737"/>
    <w:rsid w:val="00F342B6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11</cp:revision>
  <cp:lastPrinted>2022-10-04T07:54:00Z</cp:lastPrinted>
  <dcterms:created xsi:type="dcterms:W3CDTF">2021-10-25T11:14:00Z</dcterms:created>
  <dcterms:modified xsi:type="dcterms:W3CDTF">2022-11-08T10:03:00Z</dcterms:modified>
</cp:coreProperties>
</file>