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-306070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10C2" w:rsidRP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936">
        <w:rPr>
          <w:rFonts w:ascii="Times New Roman" w:hAnsi="Times New Roman"/>
          <w:b/>
          <w:sz w:val="28"/>
          <w:szCs w:val="28"/>
        </w:rPr>
        <w:t>Р Е Ш Е Н И Е</w:t>
      </w:r>
    </w:p>
    <w:p w:rsidR="00383936" w:rsidRP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936">
        <w:rPr>
          <w:rFonts w:ascii="Times New Roman" w:hAnsi="Times New Roman"/>
          <w:b/>
          <w:sz w:val="28"/>
          <w:szCs w:val="28"/>
        </w:rPr>
        <w:t xml:space="preserve">ДУМЫ МУНИЦИПАЛЬНОГО ОБРАЗОВАНИЯ </w:t>
      </w:r>
    </w:p>
    <w:p w:rsid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936">
        <w:rPr>
          <w:rFonts w:ascii="Times New Roman" w:hAnsi="Times New Roman"/>
          <w:b/>
          <w:sz w:val="28"/>
          <w:szCs w:val="28"/>
        </w:rPr>
        <w:t xml:space="preserve">ГОРОД-КУРОРТ ГЕЛЕНДЖИК </w:t>
      </w:r>
    </w:p>
    <w:p w:rsid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 декабря 2016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526</w:t>
      </w:r>
    </w:p>
    <w:p w:rsid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936" w:rsidRPr="00383936" w:rsidRDefault="00383936" w:rsidP="00383936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Геленджик</w:t>
      </w:r>
    </w:p>
    <w:p w:rsidR="00635C53" w:rsidRDefault="00635C53" w:rsidP="00635C53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206" w:rsidRDefault="007F26E1" w:rsidP="00635C5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приватизации имущества</w:t>
      </w:r>
    </w:p>
    <w:p w:rsidR="008C4206" w:rsidRDefault="007F26E1" w:rsidP="00635C5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 на 201</w:t>
      </w:r>
      <w:r w:rsidR="00CF72F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84CE3" w:rsidRDefault="00784CE3" w:rsidP="00635C5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147">
        <w:rPr>
          <w:rFonts w:ascii="Times New Roman" w:hAnsi="Times New Roman"/>
          <w:sz w:val="28"/>
          <w:szCs w:val="28"/>
        </w:rPr>
        <w:t>В целях повышения эффективности управления собственностью муниципального образования город-курорт Геленджик и обеспечения планомерности процесса приватизации</w:t>
      </w:r>
      <w:r w:rsidR="0043672F">
        <w:rPr>
          <w:rFonts w:ascii="Times New Roman" w:hAnsi="Times New Roman"/>
          <w:sz w:val="28"/>
          <w:szCs w:val="28"/>
        </w:rPr>
        <w:t xml:space="preserve">, </w:t>
      </w:r>
      <w:r w:rsidR="004F5C6F">
        <w:rPr>
          <w:rFonts w:ascii="Times New Roman" w:hAnsi="Times New Roman"/>
          <w:sz w:val="28"/>
          <w:szCs w:val="28"/>
        </w:rPr>
        <w:t xml:space="preserve">руководствуясь статьями 125, 215, 217 Гражданского кодекса Российской Федерации, Федеральным законом от  21 декабря 2001 года №178-ФЗ «О приватизации государственного и муниципального  имущества» (в редакции Федерального закона от 3 июля 2016 года №367-ФЗ),  статьями   16, 35  Федерального закона  от  6 октября 2003 года №131-ФЗ  «Об общих принципах организации местного самоуправления в Российской Федерации»           (в редакции Федерального закона от 3 июля 2016 года №298-ФЗ),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Геленджик                 от 26 августа 2014 года №164 (в редакции решения Думы муниципального образования город-курорт Геленджик от 30 сентября 2016 года  №482), статьями 8, 33, </w:t>
      </w:r>
      <w:r w:rsidR="004F5C6F" w:rsidRPr="00B4402D">
        <w:rPr>
          <w:rFonts w:ascii="Times New Roman" w:hAnsi="Times New Roman"/>
          <w:sz w:val="28"/>
          <w:szCs w:val="28"/>
        </w:rPr>
        <w:t>76, 77</w:t>
      </w:r>
      <w:r w:rsidR="004F5C6F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                     </w:t>
      </w:r>
      <w:r w:rsidR="006D5ACA">
        <w:rPr>
          <w:rFonts w:ascii="Times New Roman" w:hAnsi="Times New Roman"/>
          <w:sz w:val="28"/>
          <w:szCs w:val="28"/>
        </w:rPr>
        <w:t>Дума муниципального обр</w:t>
      </w:r>
      <w:r w:rsidR="0074023C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0110C2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приватизации имущества муниципального образования город-курорт Геленджик на 201</w:t>
      </w:r>
      <w:r w:rsidR="004F5C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0110C2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2.Администрации муниципального образования город-курорт Геленджик (Хрестин):</w:t>
      </w:r>
    </w:p>
    <w:p w:rsidR="000110C2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решение об условиях приватизации имущества, указанного в приложении к настоящему решению, в установленном порядке;</w:t>
      </w:r>
    </w:p>
    <w:p w:rsidR="000110C2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осуществить приватизацию данного имущества в установленном порядке;</w:t>
      </w:r>
      <w:r w:rsidRPr="00431564">
        <w:rPr>
          <w:rFonts w:ascii="Times New Roman" w:hAnsi="Times New Roman"/>
          <w:sz w:val="28"/>
          <w:szCs w:val="28"/>
        </w:rPr>
        <w:t xml:space="preserve"> </w:t>
      </w:r>
    </w:p>
    <w:p w:rsidR="00635C53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представить в Думу муниципального образования город-курорт Геленджик отчет о выполнении Плана приватизации имущества муниципального образования город-курорт Геленджик за 201</w:t>
      </w:r>
      <w:r w:rsidR="004F5C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03BF" w:rsidRPr="009103BF">
        <w:rPr>
          <w:rFonts w:ascii="Times New Roman" w:hAnsi="Times New Roman"/>
          <w:sz w:val="28"/>
          <w:szCs w:val="28"/>
        </w:rPr>
        <w:t xml:space="preserve"> </w:t>
      </w:r>
      <w:r w:rsidR="009103BF">
        <w:rPr>
          <w:rFonts w:ascii="Times New Roman" w:hAnsi="Times New Roman"/>
          <w:sz w:val="28"/>
          <w:szCs w:val="28"/>
        </w:rPr>
        <w:t>не позднее 15 февраля                 201</w:t>
      </w:r>
      <w:r w:rsidR="004F5C6F">
        <w:rPr>
          <w:rFonts w:ascii="Times New Roman" w:hAnsi="Times New Roman"/>
          <w:sz w:val="28"/>
          <w:szCs w:val="28"/>
        </w:rPr>
        <w:t>8</w:t>
      </w:r>
      <w:r w:rsidR="009103B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0110C2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103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="009103BF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 Геленджикской городской газете «Прибой», а также разместить на официальном сайте администрации муниципального образования город-курорт Геленджик и официальном сайте Российской Федерации для размещения информации о проведении торгов, определенном Правительством Российской Федерации</w:t>
      </w:r>
      <w:r w:rsidR="009103BF">
        <w:rPr>
          <w:rFonts w:ascii="Times New Roman" w:hAnsi="Times New Roman"/>
          <w:sz w:val="28"/>
          <w:szCs w:val="28"/>
        </w:rPr>
        <w:t>,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0110C2" w:rsidRPr="007B0C07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(Рутковский).</w:t>
      </w:r>
    </w:p>
    <w:p w:rsidR="00DC0D40" w:rsidRDefault="000110C2" w:rsidP="00635C5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0D40">
        <w:rPr>
          <w:rFonts w:ascii="Times New Roman" w:hAnsi="Times New Roman"/>
          <w:sz w:val="28"/>
          <w:szCs w:val="28"/>
        </w:rPr>
        <w:t>.Решение вступает в силу со дня его подписания.</w:t>
      </w:r>
    </w:p>
    <w:p w:rsidR="008C4206" w:rsidRDefault="008C4206" w:rsidP="008C4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C2" w:rsidRPr="005E1730" w:rsidRDefault="000110C2" w:rsidP="008C4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206" w:rsidRDefault="008C4206" w:rsidP="008C4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8C4206" w:rsidRDefault="008C4206" w:rsidP="008C4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C4206" w:rsidRDefault="008C4206" w:rsidP="008C4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C4206" w:rsidSect="00635C5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В.В. Рутковский                        </w:t>
      </w:r>
    </w:p>
    <w:p w:rsidR="00627CFA" w:rsidRDefault="005140A7" w:rsidP="005140A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ПРИЛОЖЕНИЕ</w:t>
      </w:r>
    </w:p>
    <w:p w:rsidR="009103BF" w:rsidRDefault="009103BF" w:rsidP="005140A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103BF" w:rsidRDefault="009103BF" w:rsidP="005140A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УТВЕРЖДЕН</w:t>
      </w:r>
    </w:p>
    <w:p w:rsidR="005140A7" w:rsidRDefault="005140A7" w:rsidP="005140A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9103B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Думы муниципального</w:t>
      </w:r>
    </w:p>
    <w:p w:rsidR="005140A7" w:rsidRDefault="005140A7" w:rsidP="005140A7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</w:t>
      </w:r>
    </w:p>
    <w:p w:rsidR="00627CFA" w:rsidRDefault="005140A7" w:rsidP="00514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</w:t>
      </w:r>
      <w:r w:rsidR="00383936">
        <w:rPr>
          <w:rFonts w:ascii="Times New Roman" w:hAnsi="Times New Roman"/>
          <w:sz w:val="28"/>
          <w:szCs w:val="28"/>
        </w:rPr>
        <w:t xml:space="preserve"> 22 декабря 2016 года № 526</w:t>
      </w:r>
    </w:p>
    <w:p w:rsidR="005140A7" w:rsidRDefault="005140A7" w:rsidP="00514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0A7" w:rsidRDefault="005140A7" w:rsidP="00514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C2" w:rsidRDefault="000110C2" w:rsidP="000110C2">
      <w:pPr>
        <w:pStyle w:val="ad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0110C2" w:rsidRDefault="000110C2" w:rsidP="000110C2">
      <w:pPr>
        <w:pStyle w:val="ad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приватизации имущества муниципального образования </w:t>
      </w:r>
    </w:p>
    <w:p w:rsidR="000110C2" w:rsidRDefault="000110C2" w:rsidP="000110C2">
      <w:pPr>
        <w:pStyle w:val="ad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на 201</w:t>
      </w:r>
      <w:r w:rsidR="004F5C6F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0110C2" w:rsidRDefault="000110C2" w:rsidP="000110C2">
      <w:pPr>
        <w:pStyle w:val="ad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4063"/>
        <w:gridCol w:w="1559"/>
        <w:gridCol w:w="1843"/>
        <w:gridCol w:w="1535"/>
      </w:tblGrid>
      <w:tr w:rsidR="000110C2" w:rsidTr="00410830">
        <w:tc>
          <w:tcPr>
            <w:tcW w:w="615" w:type="dxa"/>
            <w:vAlign w:val="center"/>
          </w:tcPr>
          <w:p w:rsidR="000110C2" w:rsidRDefault="000110C2" w:rsidP="00753D91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0110C2" w:rsidRDefault="000110C2" w:rsidP="00753D91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063" w:type="dxa"/>
            <w:vAlign w:val="center"/>
          </w:tcPr>
          <w:p w:rsidR="000110C2" w:rsidRDefault="000110C2" w:rsidP="00753D91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и адрес имущества</w:t>
            </w:r>
          </w:p>
        </w:tc>
        <w:tc>
          <w:tcPr>
            <w:tcW w:w="1559" w:type="dxa"/>
            <w:vAlign w:val="center"/>
          </w:tcPr>
          <w:p w:rsidR="000110C2" w:rsidRDefault="000110C2" w:rsidP="00753D91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Назначение имущества</w:t>
            </w:r>
          </w:p>
        </w:tc>
        <w:tc>
          <w:tcPr>
            <w:tcW w:w="1843" w:type="dxa"/>
            <w:vAlign w:val="center"/>
          </w:tcPr>
          <w:p w:rsidR="000110C2" w:rsidRDefault="000110C2" w:rsidP="00753D91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1535" w:type="dxa"/>
            <w:vAlign w:val="center"/>
          </w:tcPr>
          <w:p w:rsidR="000110C2" w:rsidRDefault="000110C2" w:rsidP="00753D91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 приватизации имущества</w:t>
            </w:r>
          </w:p>
        </w:tc>
      </w:tr>
      <w:tr w:rsidR="000110C2" w:rsidTr="00410830">
        <w:tc>
          <w:tcPr>
            <w:tcW w:w="615" w:type="dxa"/>
          </w:tcPr>
          <w:p w:rsidR="000110C2" w:rsidRDefault="000110C2" w:rsidP="00DB6404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0110C2" w:rsidRDefault="000110C2" w:rsidP="00DB6404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110C2" w:rsidRDefault="000110C2" w:rsidP="00DB6404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110C2" w:rsidRDefault="000110C2" w:rsidP="00DB6404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0110C2" w:rsidRDefault="000110C2" w:rsidP="00DB6404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F72FD" w:rsidTr="00410830">
        <w:trPr>
          <w:trHeight w:val="2538"/>
        </w:trPr>
        <w:tc>
          <w:tcPr>
            <w:tcW w:w="615" w:type="dxa"/>
          </w:tcPr>
          <w:p w:rsidR="00CF72FD" w:rsidRDefault="00CF72FD" w:rsidP="00152648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CF72FD" w:rsidRPr="00CF72FD" w:rsidRDefault="00CF72FD" w:rsidP="004108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2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Имущественный комплекс муниципального унитарного предприятия «Муниципальная аптечная сеть «Геленджик-фармация» муниципального образования город-курорт Геленджик</w:t>
            </w:r>
          </w:p>
        </w:tc>
        <w:tc>
          <w:tcPr>
            <w:tcW w:w="1559" w:type="dxa"/>
          </w:tcPr>
          <w:p w:rsidR="00CF72FD" w:rsidRPr="00CF72FD" w:rsidRDefault="00CF72FD" w:rsidP="009103BF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2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имущественный комплекс</w:t>
            </w:r>
          </w:p>
        </w:tc>
        <w:tc>
          <w:tcPr>
            <w:tcW w:w="1843" w:type="dxa"/>
          </w:tcPr>
          <w:p w:rsidR="00CF72FD" w:rsidRPr="00CF72FD" w:rsidRDefault="00CF72FD" w:rsidP="00DF1FEE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2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преобразовани</w:t>
            </w:r>
            <w:r w:rsidR="00DF1F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F72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унитарного предприятия в общество с ограниченной ответственностью</w:t>
            </w:r>
          </w:p>
        </w:tc>
        <w:tc>
          <w:tcPr>
            <w:tcW w:w="1535" w:type="dxa"/>
          </w:tcPr>
          <w:p w:rsidR="00CF72FD" w:rsidRPr="00CF72FD" w:rsidRDefault="00CF72FD" w:rsidP="009103BF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2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F72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0110C2" w:rsidTr="00410830">
        <w:trPr>
          <w:trHeight w:val="459"/>
        </w:trPr>
        <w:tc>
          <w:tcPr>
            <w:tcW w:w="615" w:type="dxa"/>
          </w:tcPr>
          <w:p w:rsidR="000110C2" w:rsidRDefault="00CF72FD" w:rsidP="00152648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4F5C6F" w:rsidRDefault="004F5C6F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 xml:space="preserve">Асфальтобетонный завод, расположенный по адресу: </w:t>
            </w:r>
            <w:r w:rsidR="00410830">
              <w:rPr>
                <w:rFonts w:ascii="Times New Roman" w:hAnsi="Times New Roman"/>
                <w:sz w:val="28"/>
                <w:szCs w:val="28"/>
              </w:rPr>
              <w:t xml:space="preserve">Краснодарский край, г.Геленджик, Сухумское шоссе, 4-й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км, Южная  промышленная зона, в составе следующих объектов:</w:t>
            </w:r>
          </w:p>
          <w:p w:rsidR="004F5C6F" w:rsidRPr="004F5C6F" w:rsidRDefault="004F5C6F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 xml:space="preserve">- здания ГРП площадью </w:t>
            </w:r>
            <w:r w:rsidR="00CF72F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13,6 кв.м, литер О;</w:t>
            </w:r>
          </w:p>
          <w:p w:rsidR="004F5C6F" w:rsidRPr="004F5C6F" w:rsidRDefault="004F5C6F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компрессорной площадью 25,3 кв.м, литер Н;</w:t>
            </w:r>
          </w:p>
          <w:p w:rsidR="004F5C6F" w:rsidRPr="004F5C6F" w:rsidRDefault="004F5C6F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 xml:space="preserve">- здания РБУ площадью </w:t>
            </w:r>
            <w:r w:rsidR="00CF72F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37,8 кв.м, литер М;</w:t>
            </w:r>
          </w:p>
          <w:p w:rsidR="004F5C6F" w:rsidRPr="004F5C6F" w:rsidRDefault="00752805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5C6F" w:rsidRPr="004F5C6F">
              <w:rPr>
                <w:rFonts w:ascii="Times New Roman" w:hAnsi="Times New Roman"/>
                <w:sz w:val="28"/>
                <w:szCs w:val="28"/>
              </w:rPr>
              <w:t>битумохранилища площадью                 15,2 кв.м, литер Ж;</w:t>
            </w:r>
          </w:p>
          <w:p w:rsidR="004F5C6F" w:rsidRPr="004F5C6F" w:rsidRDefault="004F5C6F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битумохранилища площадью                27,1 кв.м, литер Ё;</w:t>
            </w:r>
          </w:p>
          <w:p w:rsidR="004F5C6F" w:rsidRPr="004F5C6F" w:rsidRDefault="004F5C6F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битумохранилища площадью              131,4 кв.м, литер Е;</w:t>
            </w:r>
          </w:p>
          <w:p w:rsidR="00CF72FD" w:rsidRPr="004F5C6F" w:rsidRDefault="004F5C6F" w:rsidP="004F5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 xml:space="preserve">- трансформаторной </w:t>
            </w:r>
          </w:p>
        </w:tc>
        <w:tc>
          <w:tcPr>
            <w:tcW w:w="1559" w:type="dxa"/>
          </w:tcPr>
          <w:p w:rsidR="000110C2" w:rsidRDefault="000110C2" w:rsidP="009103BF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нежилое</w:t>
            </w:r>
          </w:p>
        </w:tc>
        <w:tc>
          <w:tcPr>
            <w:tcW w:w="1843" w:type="dxa"/>
          </w:tcPr>
          <w:p w:rsidR="000110C2" w:rsidRDefault="000110C2" w:rsidP="009103BF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535" w:type="dxa"/>
          </w:tcPr>
          <w:p w:rsidR="000110C2" w:rsidRPr="009D1684" w:rsidRDefault="000110C2" w:rsidP="009103BF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</w:p>
        </w:tc>
      </w:tr>
    </w:tbl>
    <w:p w:rsidR="00DF1FEE" w:rsidRDefault="00DF1FEE" w:rsidP="00CF72FD">
      <w:pPr>
        <w:pStyle w:val="ad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DF1FEE" w:rsidSect="00DF1FEE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4063"/>
        <w:gridCol w:w="1559"/>
        <w:gridCol w:w="1843"/>
        <w:gridCol w:w="1535"/>
      </w:tblGrid>
      <w:tr w:rsidR="00CF72FD" w:rsidTr="00410830">
        <w:trPr>
          <w:trHeight w:val="317"/>
        </w:trPr>
        <w:tc>
          <w:tcPr>
            <w:tcW w:w="61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406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F72FD" w:rsidTr="00410830">
        <w:trPr>
          <w:trHeight w:val="1401"/>
        </w:trPr>
        <w:tc>
          <w:tcPr>
            <w:tcW w:w="61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3" w:type="dxa"/>
          </w:tcPr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подстанции (ТП) площадью 38,5 кв.м, литер Л;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катодной площадью 5,8 кв.м,             литер К;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битумоплавильной площадью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49,3 кв.м, литер И;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пожарного водоема площадью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138,3 кв.м, литер З;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мазутного фильтра площадью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5,7 кв.м, литер Д;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мазутохранилища площадью              219,8 кв.м, литер В;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подпорной стены АБЗ протяженностью 199 м, литер V;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подпорной стены РБУ протяженностью 168,8 м, литер IX;</w:t>
            </w:r>
          </w:p>
          <w:p w:rsidR="00CF72FD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 xml:space="preserve">- подпорной стены дробилки </w:t>
            </w:r>
            <w:r>
              <w:rPr>
                <w:rFonts w:ascii="Times New Roman" w:hAnsi="Times New Roman"/>
                <w:sz w:val="28"/>
                <w:szCs w:val="28"/>
              </w:rPr>
              <w:t>протя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женностью 58,2</w:t>
            </w:r>
            <w:r w:rsidR="00E97FCB">
              <w:rPr>
                <w:rFonts w:ascii="Times New Roman" w:hAnsi="Times New Roman"/>
                <w:sz w:val="28"/>
                <w:szCs w:val="28"/>
              </w:rPr>
              <w:t xml:space="preserve"> м, 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ли</w:t>
            </w:r>
            <w:r w:rsidR="00E97F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 xml:space="preserve">тер X; 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подпорной стены дробилки протя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женностью 22 м, ли</w:t>
            </w:r>
            <w:r w:rsidR="00E97FCB">
              <w:rPr>
                <w:rFonts w:ascii="Times New Roman" w:hAnsi="Times New Roman"/>
                <w:sz w:val="28"/>
                <w:szCs w:val="28"/>
              </w:rPr>
              <w:t xml:space="preserve">-                 </w:t>
            </w:r>
            <w:r w:rsidRPr="004F5C6F">
              <w:rPr>
                <w:rFonts w:ascii="Times New Roman" w:hAnsi="Times New Roman"/>
                <w:sz w:val="28"/>
                <w:szCs w:val="28"/>
              </w:rPr>
              <w:t>тер XI;</w:t>
            </w:r>
          </w:p>
          <w:p w:rsidR="00CF72FD" w:rsidRPr="004F5C6F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мастерской-котельной площадью 98,6 кв.м, литер Б;</w:t>
            </w:r>
          </w:p>
          <w:p w:rsidR="00CF72FD" w:rsidRDefault="00CF72FD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6F">
              <w:rPr>
                <w:rFonts w:ascii="Times New Roman" w:hAnsi="Times New Roman"/>
                <w:sz w:val="28"/>
                <w:szCs w:val="28"/>
              </w:rPr>
              <w:t>- административно-бытового корпуса площадью 207,8 кв.м, литер А, под А;</w:t>
            </w:r>
          </w:p>
          <w:p w:rsidR="00CF72FD" w:rsidRPr="004F5C6F" w:rsidRDefault="00410830" w:rsidP="00CF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72FD" w:rsidRPr="004F5C6F">
              <w:rPr>
                <w:rFonts w:ascii="Times New Roman" w:hAnsi="Times New Roman"/>
                <w:sz w:val="28"/>
                <w:szCs w:val="28"/>
              </w:rPr>
              <w:t xml:space="preserve">проходной площадью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F72FD" w:rsidRPr="004F5C6F">
              <w:rPr>
                <w:rFonts w:ascii="Times New Roman" w:hAnsi="Times New Roman"/>
                <w:sz w:val="28"/>
                <w:szCs w:val="28"/>
              </w:rPr>
              <w:t>38,2 кв.м, литер П</w:t>
            </w:r>
          </w:p>
        </w:tc>
        <w:tc>
          <w:tcPr>
            <w:tcW w:w="1559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F72FD" w:rsidRP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F72FD" w:rsidTr="00410830">
        <w:trPr>
          <w:trHeight w:val="70"/>
        </w:trPr>
        <w:tc>
          <w:tcPr>
            <w:tcW w:w="61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CF72FD" w:rsidRPr="00447953" w:rsidRDefault="00CF72FD" w:rsidP="00E97F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Нежилое поме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щение общей площадью 63,2 к</w:t>
            </w:r>
            <w:r w:rsidR="00E97F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в.м </w:t>
            </w: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(1-й этаж), расположенное по адресу: </w:t>
            </w:r>
            <w:r w:rsidR="00E97F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Краснодарский край, </w:t>
            </w: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г.Ге</w:t>
            </w:r>
            <w:r w:rsidR="00E97FC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ленджик, ул.Полевая, д.22, помещение №1, 8, 9, 12, 13</w:t>
            </w:r>
          </w:p>
        </w:tc>
        <w:tc>
          <w:tcPr>
            <w:tcW w:w="1559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нежилое</w:t>
            </w:r>
          </w:p>
        </w:tc>
        <w:tc>
          <w:tcPr>
            <w:tcW w:w="184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535" w:type="dxa"/>
          </w:tcPr>
          <w:p w:rsidR="00CF72FD" w:rsidRPr="00E22C24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</w:p>
        </w:tc>
      </w:tr>
      <w:tr w:rsidR="00CF72FD" w:rsidTr="00410830">
        <w:trPr>
          <w:trHeight w:val="70"/>
        </w:trPr>
        <w:tc>
          <w:tcPr>
            <w:tcW w:w="61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CF72FD" w:rsidRPr="00152648" w:rsidRDefault="00CF72FD" w:rsidP="00E97F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F5C6F">
              <w:rPr>
                <w:rFonts w:ascii="Times New Roman" w:hAnsi="Times New Roman"/>
                <w:sz w:val="28"/>
                <w:szCs w:val="28"/>
                <w:lang w:val="ru-RU"/>
              </w:rPr>
              <w:t>Помещения №1-6 цокольного этажа жилого дома</w:t>
            </w:r>
            <w:r w:rsidR="00E97F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общей</w:t>
            </w:r>
            <w:r w:rsidRPr="004F5C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площадью 88,2 кв.м, расположенные по адресу: Кр</w:t>
            </w:r>
            <w:r w:rsidR="00410830">
              <w:rPr>
                <w:rFonts w:ascii="Times New Roman" w:hAnsi="Times New Roman"/>
                <w:sz w:val="28"/>
                <w:szCs w:val="28"/>
                <w:lang w:val="ru-RU"/>
              </w:rPr>
              <w:t>аснодарский край,</w:t>
            </w:r>
            <w:r w:rsidR="00E97F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0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E97F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Геленджик, </w:t>
            </w:r>
            <w:r w:rsidRPr="004F5C6F">
              <w:rPr>
                <w:rFonts w:ascii="Times New Roman" w:hAnsi="Times New Roman"/>
                <w:sz w:val="28"/>
                <w:szCs w:val="28"/>
                <w:lang w:val="ru-RU"/>
              </w:rPr>
              <w:t>пер.Во</w:t>
            </w:r>
            <w:r w:rsidR="00E97FC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F5C6F">
              <w:rPr>
                <w:rFonts w:ascii="Times New Roman" w:hAnsi="Times New Roman"/>
                <w:sz w:val="28"/>
                <w:szCs w:val="28"/>
                <w:lang w:val="ru-RU"/>
              </w:rPr>
              <w:t>сточный, д.38</w:t>
            </w:r>
          </w:p>
        </w:tc>
        <w:tc>
          <w:tcPr>
            <w:tcW w:w="1559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нежилое</w:t>
            </w:r>
          </w:p>
        </w:tc>
        <w:tc>
          <w:tcPr>
            <w:tcW w:w="184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535" w:type="dxa"/>
          </w:tcPr>
          <w:p w:rsidR="00CF72FD" w:rsidRPr="00E22C24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</w:p>
        </w:tc>
      </w:tr>
      <w:tr w:rsidR="00CF72FD" w:rsidTr="00E97FCB">
        <w:trPr>
          <w:trHeight w:val="742"/>
        </w:trPr>
        <w:tc>
          <w:tcPr>
            <w:tcW w:w="61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CF72FD" w:rsidRPr="00E22C24" w:rsidRDefault="00CF72FD" w:rsidP="00CF72F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4F5C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Помещения №9-13 (цокольный этаж 1) площадью 58,5 </w:t>
            </w:r>
            <w:r w:rsidR="00410830" w:rsidRPr="004F5C6F">
              <w:rPr>
                <w:rFonts w:ascii="Times New Roman" w:hAnsi="Times New Roman"/>
                <w:sz w:val="28"/>
                <w:szCs w:val="28"/>
                <w:lang w:val="ru-RU"/>
              </w:rPr>
              <w:t>кв.м,</w:t>
            </w:r>
          </w:p>
        </w:tc>
        <w:tc>
          <w:tcPr>
            <w:tcW w:w="1559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нежилое</w:t>
            </w:r>
          </w:p>
        </w:tc>
        <w:tc>
          <w:tcPr>
            <w:tcW w:w="184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535" w:type="dxa"/>
          </w:tcPr>
          <w:p w:rsidR="00CF72FD" w:rsidRPr="00E22C24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8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</w:p>
        </w:tc>
      </w:tr>
      <w:tr w:rsidR="00CF72FD" w:rsidTr="00410830">
        <w:trPr>
          <w:trHeight w:val="70"/>
        </w:trPr>
        <w:tc>
          <w:tcPr>
            <w:tcW w:w="61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406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F72FD" w:rsidTr="00410830">
        <w:trPr>
          <w:trHeight w:val="70"/>
        </w:trPr>
        <w:tc>
          <w:tcPr>
            <w:tcW w:w="615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63" w:type="dxa"/>
          </w:tcPr>
          <w:p w:rsidR="00CF72FD" w:rsidRPr="004F5C6F" w:rsidRDefault="00CF72FD" w:rsidP="00CF72F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5C6F">
              <w:rPr>
                <w:rFonts w:ascii="Times New Roman" w:hAnsi="Times New Roman"/>
                <w:sz w:val="28"/>
                <w:szCs w:val="28"/>
                <w:lang w:val="ru-RU"/>
              </w:rPr>
              <w:t>расположенные по адресу: Кра</w:t>
            </w:r>
            <w:r w:rsidR="00410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снодарский край, г. Геленджик, </w:t>
            </w:r>
            <w:r w:rsidRPr="004F5C6F">
              <w:rPr>
                <w:rFonts w:ascii="Times New Roman" w:hAnsi="Times New Roman"/>
                <w:sz w:val="28"/>
                <w:szCs w:val="28"/>
                <w:lang w:val="ru-RU"/>
              </w:rPr>
              <w:t>микрорайон Северный, д.18</w:t>
            </w:r>
          </w:p>
        </w:tc>
        <w:tc>
          <w:tcPr>
            <w:tcW w:w="1559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F72FD" w:rsidRPr="00CF72FD" w:rsidRDefault="00CF72FD" w:rsidP="00CF72FD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52648" w:rsidRDefault="00152648" w:rsidP="00CA2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953" w:rsidRPr="00CA2730" w:rsidRDefault="00447953" w:rsidP="00CA2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C2" w:rsidRDefault="00152648" w:rsidP="0001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10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110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C4206" w:rsidRDefault="000110C2" w:rsidP="008C4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</w:t>
      </w:r>
      <w:r w:rsidR="00E97FCB">
        <w:rPr>
          <w:rFonts w:ascii="Times New Roman" w:hAnsi="Times New Roman"/>
          <w:sz w:val="28"/>
          <w:szCs w:val="28"/>
        </w:rPr>
        <w:t xml:space="preserve">           </w:t>
      </w:r>
      <w:r w:rsidR="00152648">
        <w:rPr>
          <w:rFonts w:ascii="Times New Roman" w:hAnsi="Times New Roman"/>
          <w:sz w:val="28"/>
          <w:szCs w:val="28"/>
        </w:rPr>
        <w:t>В.А. Хрестин</w:t>
      </w:r>
      <w:r w:rsidR="00874488">
        <w:rPr>
          <w:rFonts w:ascii="Times New Roman" w:hAnsi="Times New Roman"/>
          <w:sz w:val="28"/>
          <w:szCs w:val="28"/>
        </w:rPr>
        <w:t xml:space="preserve">         </w:t>
      </w:r>
    </w:p>
    <w:p w:rsidR="00C81DAB" w:rsidRDefault="00C81DAB"/>
    <w:sectPr w:rsidR="00C81DAB" w:rsidSect="00DF1F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0F" w:rsidRDefault="00195E0F" w:rsidP="00F86FC6">
      <w:pPr>
        <w:spacing w:after="0" w:line="240" w:lineRule="auto"/>
      </w:pPr>
      <w:r>
        <w:separator/>
      </w:r>
    </w:p>
  </w:endnote>
  <w:endnote w:type="continuationSeparator" w:id="0">
    <w:p w:rsidR="00195E0F" w:rsidRDefault="00195E0F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0F" w:rsidRDefault="00195E0F" w:rsidP="00F86FC6">
      <w:pPr>
        <w:spacing w:after="0" w:line="240" w:lineRule="auto"/>
      </w:pPr>
      <w:r>
        <w:separator/>
      </w:r>
    </w:p>
  </w:footnote>
  <w:footnote w:type="continuationSeparator" w:id="0">
    <w:p w:rsidR="00195E0F" w:rsidRDefault="00195E0F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169655"/>
      <w:docPartObj>
        <w:docPartGallery w:val="Page Numbers (Top of Page)"/>
        <w:docPartUnique/>
      </w:docPartObj>
    </w:sdtPr>
    <w:sdtEndPr/>
    <w:sdtContent>
      <w:p w:rsidR="008C4206" w:rsidRDefault="008C4206">
        <w:pPr>
          <w:pStyle w:val="a6"/>
          <w:jc w:val="center"/>
        </w:pPr>
        <w:r w:rsidRPr="00286F81">
          <w:rPr>
            <w:rFonts w:ascii="Times New Roman" w:hAnsi="Times New Roman"/>
            <w:sz w:val="24"/>
            <w:szCs w:val="24"/>
          </w:rPr>
          <w:fldChar w:fldCharType="begin"/>
        </w:r>
        <w:r w:rsidRPr="00286F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6F81">
          <w:rPr>
            <w:rFonts w:ascii="Times New Roman" w:hAnsi="Times New Roman"/>
            <w:sz w:val="24"/>
            <w:szCs w:val="24"/>
          </w:rPr>
          <w:fldChar w:fldCharType="separate"/>
        </w:r>
        <w:r w:rsidR="00383936">
          <w:rPr>
            <w:rFonts w:ascii="Times New Roman" w:hAnsi="Times New Roman"/>
            <w:noProof/>
            <w:sz w:val="24"/>
            <w:szCs w:val="24"/>
          </w:rPr>
          <w:t>2</w:t>
        </w:r>
        <w:r w:rsidRPr="00286F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C4206" w:rsidRPr="00F86FC6" w:rsidRDefault="008C4206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46480"/>
      <w:docPartObj>
        <w:docPartGallery w:val="Page Numbers (Top of Page)"/>
        <w:docPartUnique/>
      </w:docPartObj>
    </w:sdtPr>
    <w:sdtEndPr/>
    <w:sdtContent>
      <w:p w:rsidR="000110C2" w:rsidRDefault="000110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0C2" w:rsidRPr="00264FFB" w:rsidRDefault="000110C2" w:rsidP="00264FFB">
    <w:pPr>
      <w:pStyle w:val="a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EE" w:rsidRDefault="00DF1FEE">
    <w:pPr>
      <w:pStyle w:val="a6"/>
      <w:jc w:val="center"/>
    </w:pPr>
  </w:p>
  <w:p w:rsidR="000110C2" w:rsidRDefault="000110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0C2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398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5DCD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2E9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648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840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162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C7E"/>
    <w:rsid w:val="00195E0F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296D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36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4E7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0830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42E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72F"/>
    <w:rsid w:val="00436ECB"/>
    <w:rsid w:val="00440B22"/>
    <w:rsid w:val="00440E89"/>
    <w:rsid w:val="00441548"/>
    <w:rsid w:val="0044184D"/>
    <w:rsid w:val="0044230B"/>
    <w:rsid w:val="00442BA0"/>
    <w:rsid w:val="00443DDE"/>
    <w:rsid w:val="00445552"/>
    <w:rsid w:val="00447105"/>
    <w:rsid w:val="00447953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C6F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40A7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5"/>
    <w:rsid w:val="005A6897"/>
    <w:rsid w:val="005A6C97"/>
    <w:rsid w:val="005B02C2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0F4F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27CFA"/>
    <w:rsid w:val="00630D8B"/>
    <w:rsid w:val="006326C8"/>
    <w:rsid w:val="00632FD9"/>
    <w:rsid w:val="00633DA5"/>
    <w:rsid w:val="006343B1"/>
    <w:rsid w:val="00634F9C"/>
    <w:rsid w:val="006350B0"/>
    <w:rsid w:val="00635C53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206"/>
    <w:rsid w:val="00656679"/>
    <w:rsid w:val="0066134D"/>
    <w:rsid w:val="006627DA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235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6EF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3C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2805"/>
    <w:rsid w:val="0075394C"/>
    <w:rsid w:val="00753D91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488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540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4206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3BF"/>
    <w:rsid w:val="00910A0E"/>
    <w:rsid w:val="009116D2"/>
    <w:rsid w:val="00917A35"/>
    <w:rsid w:val="00920AC3"/>
    <w:rsid w:val="00920ECE"/>
    <w:rsid w:val="009213C1"/>
    <w:rsid w:val="009214FC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4EE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540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333"/>
    <w:rsid w:val="00A763AC"/>
    <w:rsid w:val="00A774BD"/>
    <w:rsid w:val="00A778A7"/>
    <w:rsid w:val="00A779A2"/>
    <w:rsid w:val="00A83274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58C9"/>
    <w:rsid w:val="00AF6A43"/>
    <w:rsid w:val="00AF6BED"/>
    <w:rsid w:val="00AF769E"/>
    <w:rsid w:val="00AF7F90"/>
    <w:rsid w:val="00B00079"/>
    <w:rsid w:val="00B04D68"/>
    <w:rsid w:val="00B050E0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6D0F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1FA"/>
    <w:rsid w:val="00C17E9C"/>
    <w:rsid w:val="00C209C6"/>
    <w:rsid w:val="00C20B19"/>
    <w:rsid w:val="00C210D9"/>
    <w:rsid w:val="00C21D4F"/>
    <w:rsid w:val="00C21F3F"/>
    <w:rsid w:val="00C220A6"/>
    <w:rsid w:val="00C2238F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6F4D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8FA"/>
    <w:rsid w:val="00C92CD5"/>
    <w:rsid w:val="00C92F40"/>
    <w:rsid w:val="00C93D71"/>
    <w:rsid w:val="00C93E03"/>
    <w:rsid w:val="00C94378"/>
    <w:rsid w:val="00C96886"/>
    <w:rsid w:val="00C9691A"/>
    <w:rsid w:val="00C96E24"/>
    <w:rsid w:val="00C97473"/>
    <w:rsid w:val="00CA1899"/>
    <w:rsid w:val="00CA1902"/>
    <w:rsid w:val="00CA1BCB"/>
    <w:rsid w:val="00CA2730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2FD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1F60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3350"/>
    <w:rsid w:val="00DA4EEF"/>
    <w:rsid w:val="00DA593A"/>
    <w:rsid w:val="00DA71EB"/>
    <w:rsid w:val="00DB03F0"/>
    <w:rsid w:val="00DB0E1F"/>
    <w:rsid w:val="00DB2134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6D65"/>
    <w:rsid w:val="00DE7616"/>
    <w:rsid w:val="00DE765B"/>
    <w:rsid w:val="00DF0AEA"/>
    <w:rsid w:val="00DF15AC"/>
    <w:rsid w:val="00DF1F67"/>
    <w:rsid w:val="00DF1FEE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2C24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2600"/>
    <w:rsid w:val="00E93853"/>
    <w:rsid w:val="00E95FD8"/>
    <w:rsid w:val="00E963EA"/>
    <w:rsid w:val="00E966FA"/>
    <w:rsid w:val="00E96C47"/>
    <w:rsid w:val="00E96E15"/>
    <w:rsid w:val="00E97225"/>
    <w:rsid w:val="00E97F53"/>
    <w:rsid w:val="00E97FCB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19D"/>
    <w:rsid w:val="00F53583"/>
    <w:rsid w:val="00F536CF"/>
    <w:rsid w:val="00F537EC"/>
    <w:rsid w:val="00F53F89"/>
    <w:rsid w:val="00F54AAA"/>
    <w:rsid w:val="00F55B6A"/>
    <w:rsid w:val="00F56294"/>
    <w:rsid w:val="00F60EFE"/>
    <w:rsid w:val="00F6102B"/>
    <w:rsid w:val="00F619A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592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83C82-550F-40F3-BE83-00DC632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  <w:style w:type="paragraph" w:styleId="ad">
    <w:name w:val="Normal (Web)"/>
    <w:basedOn w:val="a"/>
    <w:rsid w:val="005140A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FA80-183E-41BD-940C-F9919F6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802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Admin-PC</cp:lastModifiedBy>
  <cp:revision>40</cp:revision>
  <cp:lastPrinted>2016-12-07T09:07:00Z</cp:lastPrinted>
  <dcterms:created xsi:type="dcterms:W3CDTF">2014-09-15T08:29:00Z</dcterms:created>
  <dcterms:modified xsi:type="dcterms:W3CDTF">2016-12-21T09:25:00Z</dcterms:modified>
</cp:coreProperties>
</file>