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4927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09F5" w14:textId="3F80D9AE" w:rsidR="00C95E2F" w:rsidRPr="00BF71AA" w:rsidRDefault="00C95E2F" w:rsidP="001D2A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687DAA3" w14:textId="55311132" w:rsidR="00C95E2F" w:rsidRPr="00EE7F6B" w:rsidRDefault="00EE7F6B" w:rsidP="00EE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7F6B">
        <w:rPr>
          <w:rFonts w:ascii="Times New Roman" w:hAnsi="Times New Roman" w:cs="Times New Roman"/>
          <w:sz w:val="28"/>
          <w:szCs w:val="28"/>
        </w:rPr>
        <w:t>роект</w:t>
      </w:r>
      <w:r w:rsidRPr="00EE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F6B">
        <w:rPr>
          <w:rFonts w:ascii="Times New Roman" w:hAnsi="Times New Roman" w:cs="Times New Roman"/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Pr="00EE7F6B">
        <w:rPr>
          <w:rFonts w:ascii="Times New Roman" w:hAnsi="Times New Roman" w:cs="Times New Roman"/>
          <w:snapToGrid w:val="0"/>
          <w:sz w:val="28"/>
          <w:szCs w:val="28"/>
        </w:rPr>
        <w:t xml:space="preserve"> (в редакции решения Думы муниципального образования город-курорт Геленджик</w:t>
      </w:r>
      <w:r w:rsidRPr="00EE7F6B">
        <w:rPr>
          <w:rFonts w:ascii="Times New Roman" w:hAnsi="Times New Roman" w:cs="Times New Roman"/>
          <w:sz w:val="28"/>
          <w:szCs w:val="28"/>
        </w:rPr>
        <w:t xml:space="preserve"> от 29 июля 2022 года №531</w:t>
      </w:r>
      <w:r w:rsidRPr="00EE7F6B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14:paraId="3F5DE409" w14:textId="566D963C" w:rsidR="00C95E2F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14:paraId="45296B4A" w14:textId="77777777" w:rsidR="00EE7F6B" w:rsidRPr="00BF71AA" w:rsidRDefault="00EE7F6B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0212A7" w14:textId="19755AA0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муниципального образования город</w:t>
      </w:r>
      <w:r w:rsidR="00E90E2C" w:rsidRPr="00BF71AA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BF71AA">
        <w:rPr>
          <w:rFonts w:ascii="Times New Roman" w:hAnsi="Times New Roman" w:cs="Times New Roman"/>
          <w:sz w:val="28"/>
          <w:szCs w:val="28"/>
        </w:rPr>
        <w:t xml:space="preserve">(далее - местные нормативы) разработаны в соответствии с Градостроительным </w:t>
      </w:r>
      <w:hyperlink r:id="rId5">
        <w:r w:rsidRPr="00BF71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</w:t>
      </w:r>
      <w:r w:rsidR="00216114">
        <w:rPr>
          <w:rFonts w:ascii="Times New Roman" w:hAnsi="Times New Roman" w:cs="Times New Roman"/>
          <w:sz w:val="28"/>
          <w:szCs w:val="28"/>
        </w:rPr>
        <w:t xml:space="preserve">ктирования Краснодарского края </w:t>
      </w:r>
      <w:r w:rsidRPr="00BF71AA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Федерации.</w:t>
      </w:r>
    </w:p>
    <w:p w14:paraId="3A923AEE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8956023"/>
      <w:r w:rsidRPr="00BF71AA">
        <w:rPr>
          <w:rFonts w:ascii="Times New Roman" w:hAnsi="Times New Roman" w:cs="Times New Roman"/>
          <w:sz w:val="28"/>
          <w:szCs w:val="28"/>
        </w:rPr>
        <w:t>Местные нормативы включают в себя:</w:t>
      </w:r>
    </w:p>
    <w:p w14:paraId="16EB8106" w14:textId="0B45A636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населения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F71AA">
        <w:rPr>
          <w:rFonts w:ascii="Times New Roman" w:hAnsi="Times New Roman" w:cs="Times New Roman"/>
          <w:sz w:val="28"/>
          <w:szCs w:val="28"/>
        </w:rPr>
        <w:t xml:space="preserve"> объектами местного значения, относящимися к областям, указанным в </w:t>
      </w:r>
      <w:hyperlink r:id="rId7">
        <w:r w:rsidRPr="00BF71AA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(далее - расчетные показатели);</w:t>
      </w:r>
    </w:p>
    <w:p w14:paraId="63C17E5F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14:paraId="1119EF63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bookmarkEnd w:id="1"/>
    <w:p w14:paraId="2B015985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F1A0D" w14:textId="365BFB9B" w:rsidR="00C95E2F" w:rsidRPr="00BF71AA" w:rsidRDefault="00C95E2F" w:rsidP="00F06264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ОСНОВНАЯ ЧАСТЬ</w:t>
      </w:r>
    </w:p>
    <w:p w14:paraId="24C72E61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BA38E" w14:textId="0C3747DD" w:rsidR="00C95E2F" w:rsidRDefault="00C95E2F" w:rsidP="00BF71AA">
      <w:pPr>
        <w:pStyle w:val="ConsPlusTitle"/>
        <w:numPr>
          <w:ilvl w:val="1"/>
          <w:numId w:val="5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_Hlk148956821"/>
      <w:r w:rsidRPr="00BF71AA">
        <w:rPr>
          <w:rFonts w:ascii="Times New Roman" w:hAnsi="Times New Roman" w:cs="Times New Roman"/>
          <w:b w:val="0"/>
          <w:sz w:val="28"/>
          <w:szCs w:val="28"/>
        </w:rPr>
        <w:t>Параметры застройки жилых зон</w:t>
      </w:r>
    </w:p>
    <w:p w14:paraId="4862AA97" w14:textId="77777777" w:rsidR="00BF71AA" w:rsidRPr="00BF71AA" w:rsidRDefault="00BF71AA" w:rsidP="00BF71AA">
      <w:pPr>
        <w:pStyle w:val="ConsPlusTitle"/>
        <w:ind w:left="12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F3E489E" w14:textId="25B91B62" w:rsidR="00C95E2F" w:rsidRPr="00BF71AA" w:rsidRDefault="00C95E2F" w:rsidP="00E90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E90E2C" w:rsidRPr="00BF71AA">
        <w:rPr>
          <w:rFonts w:ascii="Times New Roman" w:hAnsi="Times New Roman" w:cs="Times New Roman"/>
          <w:sz w:val="28"/>
          <w:szCs w:val="28"/>
        </w:rPr>
        <w:t>1.1.</w:t>
      </w:r>
      <w:r w:rsidRPr="00BF71AA">
        <w:rPr>
          <w:rFonts w:ascii="Times New Roman" w:hAnsi="Times New Roman" w:cs="Times New Roman"/>
          <w:sz w:val="28"/>
          <w:szCs w:val="28"/>
        </w:rPr>
        <w:t xml:space="preserve"> В состав жилых зон включаются:</w:t>
      </w:r>
    </w:p>
    <w:p w14:paraId="53749A8E" w14:textId="77777777" w:rsidR="00C95E2F" w:rsidRPr="00BF71AA" w:rsidRDefault="00C95E2F" w:rsidP="00E90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 (9 этажей и более);</w:t>
      </w:r>
    </w:p>
    <w:p w14:paraId="3B5A2C87" w14:textId="77777777" w:rsidR="00C95E2F" w:rsidRPr="00BF71AA" w:rsidRDefault="00C95E2F" w:rsidP="00E90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жилыми домами (5 - 8 этажей, включая мансардный);</w:t>
      </w:r>
    </w:p>
    <w:p w14:paraId="0D6B02F3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зона застройки малоэтажными многоквартирными жилыми домами (не более 4 этажей, включая мансардный);</w:t>
      </w:r>
    </w:p>
    <w:p w14:paraId="5D5CD7D4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зона застройки индивидуальными отдельно стоящими жилыми домами (не более 3 этажей) с приусадебными земельными участками;</w:t>
      </w:r>
    </w:p>
    <w:p w14:paraId="4DD0B8A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зона застройки блокированными жилыми домами.</w:t>
      </w:r>
    </w:p>
    <w:p w14:paraId="5B48DA4C" w14:textId="621E08FA" w:rsidR="00C95E2F" w:rsidRPr="00BF71AA" w:rsidRDefault="00E90E2C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2. Подготовку генерального плана муниципального образования </w:t>
      </w:r>
      <w:r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и внесение в него изменений, документации по планировке территории, проектирование отдельных объектов и застройку жилых зон следует осуществлять с соблюдением следующих условий:</w:t>
      </w:r>
    </w:p>
    <w:p w14:paraId="14EB8A93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1) наличие в каждом жилом районе необходимого количества объектов социального назначения, оборудованных системами видеонаблюдения и контроля с возможностью их интегрирования в АПК "Безопасный город" (детских дошкольных учреждений, школ, лечебных учреждений, почты и других объектов социального назначения, оборудованных системами видеонаблюдения и контроля с возможностью их интегрирования в АПК "Безопасный город"), инженерно-технического обеспечения, парковок и озеленения в соответствии с расчетными показателями, установленными местными нормативами (в случае отсутствия - </w:t>
      </w:r>
      <w:hyperlink r:id="rId8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края);</w:t>
      </w:r>
    </w:p>
    <w:p w14:paraId="6955B196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хранение индивидуального автотранспорта в зонах многоквартирной жилой застройки на автостоянках для постоянного, временного хранения и на гостевых автостоянках с учетом требований настоящих местных нормативов;</w:t>
      </w:r>
    </w:p>
    <w:p w14:paraId="178AAA40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проектирование и прокладка необходимых коммуникаций для установки оконечных устройств муниципальной системы оповещения населения;</w:t>
      </w:r>
    </w:p>
    <w:p w14:paraId="74EF3299" w14:textId="21989F44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4) при размещении на земельных участках, на которых расположены жилые дома, объектов торговли и объектов по оказанию услуг населению необходимо учитывать требования Правил благоустройства территории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F71AA">
        <w:rPr>
          <w:rFonts w:ascii="Times New Roman" w:hAnsi="Times New Roman" w:cs="Times New Roman"/>
          <w:sz w:val="28"/>
          <w:szCs w:val="28"/>
        </w:rPr>
        <w:t xml:space="preserve">, технических регламентов и </w:t>
      </w:r>
      <w:proofErr w:type="gramStart"/>
      <w:r w:rsidRPr="00BF71AA">
        <w:rPr>
          <w:rFonts w:ascii="Times New Roman" w:hAnsi="Times New Roman" w:cs="Times New Roman"/>
          <w:sz w:val="28"/>
          <w:szCs w:val="28"/>
        </w:rPr>
        <w:t>санитарно-эпидемиологических норм</w:t>
      </w:r>
      <w:proofErr w:type="gramEnd"/>
      <w:r w:rsidRPr="00BF71AA">
        <w:rPr>
          <w:rFonts w:ascii="Times New Roman" w:hAnsi="Times New Roman" w:cs="Times New Roman"/>
          <w:sz w:val="28"/>
          <w:szCs w:val="28"/>
        </w:rPr>
        <w:t xml:space="preserve"> и правил;</w:t>
      </w:r>
    </w:p>
    <w:p w14:paraId="014F5515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в многоквартирных жилых зданиях следует предусматривать встроенные в первые этажи или пристроенные помещения общественного назначения. При размещении многоквартирных жилых зданий по красной линии устройство входных узлов, пандусов, стилобатов, крылец должно осуществляться между красной линией и стеной здания в границах земельного участка объекта, а также с учетом обеспечения нормативных противопожарных разрывов от автостоянок;</w:t>
      </w:r>
    </w:p>
    <w:p w14:paraId="4D8695D1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в жилых зданиях допускается размещать встроенные и встроенно-пристроенные помещения общественного назначения, за исключением объектов, оказывающих вредное воздействие на человека. При размещении помещений общественного назначения следует учитывать ограничения, установленные в пунктах 4.10, 4.11, 4.13 - 4.15 "СП 54.13330.2016. Свод правил. Здания жилые многоквартирные. Актуализированная редакция СНиП 31-01-2003".</w:t>
      </w:r>
    </w:p>
    <w:p w14:paraId="716E6867" w14:textId="149C91E4" w:rsidR="00C95E2F" w:rsidRPr="00BF71AA" w:rsidRDefault="00F06264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</w:t>
      </w:r>
      <w:r w:rsidR="00C95E2F" w:rsidRPr="00BF71AA">
        <w:rPr>
          <w:rFonts w:ascii="Times New Roman" w:hAnsi="Times New Roman" w:cs="Times New Roman"/>
          <w:sz w:val="28"/>
          <w:szCs w:val="28"/>
        </w:rPr>
        <w:t>3. Размещение инженерных сооружений (индивидуальных котельных, отдельно стоящих ГРП, ГРПБ и ГРПШ, электроподстанций и т.д.)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объекта.</w:t>
      </w:r>
    </w:p>
    <w:p w14:paraId="55AA34AF" w14:textId="4CEB93EC" w:rsidR="00C95E2F" w:rsidRPr="00BF71AA" w:rsidRDefault="00F06264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</w:t>
      </w:r>
      <w:r w:rsidR="00E90E2C" w:rsidRPr="00BF71AA">
        <w:rPr>
          <w:rFonts w:ascii="Times New Roman" w:hAnsi="Times New Roman" w:cs="Times New Roman"/>
          <w:sz w:val="28"/>
          <w:szCs w:val="28"/>
        </w:rPr>
        <w:t>4</w:t>
      </w:r>
      <w:r w:rsidR="00C95E2F" w:rsidRPr="00BF71AA">
        <w:rPr>
          <w:rFonts w:ascii="Times New Roman" w:hAnsi="Times New Roman" w:cs="Times New Roman"/>
          <w:sz w:val="28"/>
          <w:szCs w:val="28"/>
        </w:rPr>
        <w:t>. Расчетное количество жителей при застройке многоквартирными домами рассчитывается по формуле П/22, где П - площадь квартир.</w:t>
      </w:r>
    </w:p>
    <w:p w14:paraId="7DB3F4A3" w14:textId="6831DB08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Расчетное количество жителей при застройке индивидуальными и блокированными жилыми домами определяется из соотношения: три человека на одно домовладение (на один жилой дом, входящий в состав блокированного жилого дома).</w:t>
      </w:r>
    </w:p>
    <w:p w14:paraId="726D8A93" w14:textId="7B0D5988" w:rsidR="00592D8D" w:rsidRPr="00BF71AA" w:rsidRDefault="00F06264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</w:t>
      </w:r>
      <w:r w:rsidR="00592D8D" w:rsidRPr="00BF71AA">
        <w:rPr>
          <w:rFonts w:ascii="Times New Roman" w:hAnsi="Times New Roman" w:cs="Times New Roman"/>
          <w:sz w:val="28"/>
          <w:szCs w:val="28"/>
        </w:rPr>
        <w:t xml:space="preserve">5. Предельный коэффициент плотности жилой застройки определяется по </w:t>
      </w:r>
      <w:hyperlink w:anchor="P1556">
        <w:r w:rsidR="00592D8D" w:rsidRPr="00BF71A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592D8D" w:rsidRPr="00BF71AA">
        <w:rPr>
          <w:rFonts w:ascii="Times New Roman" w:hAnsi="Times New Roman" w:cs="Times New Roman"/>
          <w:sz w:val="28"/>
          <w:szCs w:val="28"/>
        </w:rPr>
        <w:t xml:space="preserve"> </w:t>
      </w:r>
      <w:r w:rsidR="00D73B98" w:rsidRPr="00BF71AA">
        <w:rPr>
          <w:rFonts w:ascii="Times New Roman" w:hAnsi="Times New Roman" w:cs="Times New Roman"/>
          <w:sz w:val="28"/>
          <w:szCs w:val="28"/>
        </w:rPr>
        <w:t>1</w:t>
      </w:r>
      <w:r w:rsidR="00592D8D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21AB2967" w14:textId="77777777" w:rsidR="00592D8D" w:rsidRPr="00BF71AA" w:rsidRDefault="00592D8D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ACB585" w14:textId="7A585C1F" w:rsidR="00592D8D" w:rsidRPr="00BF71AA" w:rsidRDefault="00592D8D" w:rsidP="00592D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3B98" w:rsidRPr="00BF71AA">
        <w:rPr>
          <w:rFonts w:ascii="Times New Roman" w:hAnsi="Times New Roman" w:cs="Times New Roman"/>
          <w:sz w:val="28"/>
          <w:szCs w:val="28"/>
        </w:rPr>
        <w:t>1</w:t>
      </w:r>
      <w:r w:rsidRPr="00BF7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ADFA0" w14:textId="5E01F190" w:rsidR="00A25595" w:rsidRPr="00BF71AA" w:rsidRDefault="00A25595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EE46BD" w14:textId="77777777" w:rsidR="00A25595" w:rsidRPr="00BF71AA" w:rsidRDefault="00A25595" w:rsidP="00A25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Нормативные показатели</w:t>
      </w:r>
    </w:p>
    <w:p w14:paraId="4D1C7230" w14:textId="77777777" w:rsidR="00A25595" w:rsidRPr="00BF71AA" w:rsidRDefault="00A25595" w:rsidP="00A25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плотности застройки территориальных зон</w:t>
      </w:r>
    </w:p>
    <w:p w14:paraId="198FB304" w14:textId="77777777" w:rsidR="00A25595" w:rsidRPr="00BF71AA" w:rsidRDefault="00A25595" w:rsidP="00A25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592D8D" w:rsidRPr="00BF71AA" w14:paraId="0C0A4BA7" w14:textId="77777777" w:rsidTr="000868C5">
        <w:tc>
          <w:tcPr>
            <w:tcW w:w="4649" w:type="dxa"/>
          </w:tcPr>
          <w:p w14:paraId="38D354AE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Территориальные зоны</w:t>
            </w:r>
          </w:p>
        </w:tc>
        <w:tc>
          <w:tcPr>
            <w:tcW w:w="4422" w:type="dxa"/>
          </w:tcPr>
          <w:p w14:paraId="1E6461D8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Предельный коэффициент плотности жилой застройки</w:t>
            </w:r>
          </w:p>
        </w:tc>
      </w:tr>
      <w:tr w:rsidR="00592D8D" w:rsidRPr="00BF71AA" w14:paraId="78660D67" w14:textId="77777777" w:rsidTr="000868C5">
        <w:tc>
          <w:tcPr>
            <w:tcW w:w="4649" w:type="dxa"/>
          </w:tcPr>
          <w:p w14:paraId="0204F148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Зона застройки многоэтажными жилыми домами</w:t>
            </w:r>
          </w:p>
        </w:tc>
        <w:tc>
          <w:tcPr>
            <w:tcW w:w="4422" w:type="dxa"/>
          </w:tcPr>
          <w:p w14:paraId="12A8FFB2" w14:textId="77777777" w:rsidR="00A25595" w:rsidRPr="00BF71AA" w:rsidRDefault="00A25595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92D8D" w:rsidRPr="00BF71AA" w14:paraId="2B991355" w14:textId="77777777" w:rsidTr="000868C5">
        <w:tc>
          <w:tcPr>
            <w:tcW w:w="4649" w:type="dxa"/>
          </w:tcPr>
          <w:p w14:paraId="7E1D3308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Зона застройки </w:t>
            </w:r>
            <w:proofErr w:type="spellStart"/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</w:t>
            </w:r>
          </w:p>
        </w:tc>
        <w:tc>
          <w:tcPr>
            <w:tcW w:w="4422" w:type="dxa"/>
          </w:tcPr>
          <w:p w14:paraId="413BBB9B" w14:textId="77777777" w:rsidR="00A25595" w:rsidRPr="00BF71AA" w:rsidRDefault="00A25595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92D8D" w:rsidRPr="00BF71AA" w14:paraId="6355A723" w14:textId="77777777" w:rsidTr="000868C5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14:paraId="2A877E8B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Зона застройки малоэтажными многоквартирными жилыми домами</w:t>
            </w:r>
          </w:p>
        </w:tc>
        <w:tc>
          <w:tcPr>
            <w:tcW w:w="4422" w:type="dxa"/>
            <w:tcBorders>
              <w:bottom w:val="nil"/>
            </w:tcBorders>
          </w:tcPr>
          <w:p w14:paraId="2B0E6C18" w14:textId="77777777" w:rsidR="00A25595" w:rsidRPr="00BF71AA" w:rsidRDefault="00A25595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92D8D" w:rsidRPr="00BF71AA" w14:paraId="34889387" w14:textId="77777777" w:rsidTr="000868C5">
        <w:tc>
          <w:tcPr>
            <w:tcW w:w="4649" w:type="dxa"/>
          </w:tcPr>
          <w:p w14:paraId="04935853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Зона застройки блокированными жилыми домами</w:t>
            </w:r>
          </w:p>
        </w:tc>
        <w:tc>
          <w:tcPr>
            <w:tcW w:w="4422" w:type="dxa"/>
          </w:tcPr>
          <w:p w14:paraId="23B010FE" w14:textId="77777777" w:rsidR="00A25595" w:rsidRPr="00BF71AA" w:rsidRDefault="00A25595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92D8D" w:rsidRPr="00BF71AA" w14:paraId="4DA12DE4" w14:textId="77777777" w:rsidTr="000868C5">
        <w:tc>
          <w:tcPr>
            <w:tcW w:w="4649" w:type="dxa"/>
          </w:tcPr>
          <w:p w14:paraId="76905ECF" w14:textId="77777777" w:rsidR="00A25595" w:rsidRPr="00BF71AA" w:rsidRDefault="00A25595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4422" w:type="dxa"/>
          </w:tcPr>
          <w:p w14:paraId="1B9210F4" w14:textId="77777777" w:rsidR="00A25595" w:rsidRPr="00BF71AA" w:rsidRDefault="00A25595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14:paraId="3B6A6815" w14:textId="77777777" w:rsidR="00A25595" w:rsidRPr="00BF71AA" w:rsidRDefault="00A25595" w:rsidP="00A25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7C8D0" w14:textId="77777777" w:rsidR="00A25595" w:rsidRPr="00BF71AA" w:rsidRDefault="00A25595" w:rsidP="00A25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Примечание</w:t>
      </w:r>
    </w:p>
    <w:p w14:paraId="1D4FD5F1" w14:textId="77777777" w:rsidR="00A25595" w:rsidRPr="00BF71AA" w:rsidRDefault="00A25595" w:rsidP="00D7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отдельно, с учетом территорий учреждений и предприятий обслуживания, гаражей, стоянок автомобилей, зеленых насаждений, площадок и других объектов благоустройства.</w:t>
      </w:r>
    </w:p>
    <w:p w14:paraId="1ACF3421" w14:textId="77777777" w:rsidR="00A25595" w:rsidRPr="00BF71AA" w:rsidRDefault="00A25595" w:rsidP="00D7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 расчете предельного коэффициента плотности застройки жилой зоны учитывается площадь территории рекреационной зоны, зоны инженерной и транспортной инфраструктуры, пропорционально к каждой зоне жилой застройки в границах комплексного развития территории.</w:t>
      </w:r>
    </w:p>
    <w:p w14:paraId="0B9D05A5" w14:textId="77777777" w:rsidR="00A25595" w:rsidRPr="00BF71AA" w:rsidRDefault="00A25595" w:rsidP="00D7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D04B5F" w14:textId="158CBF2F" w:rsidR="00C95E2F" w:rsidRPr="00BF71AA" w:rsidRDefault="00B774A1" w:rsidP="00D7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1.1.6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. </w:t>
      </w:r>
      <w:r w:rsidR="00A25595" w:rsidRPr="00BF71AA">
        <w:rPr>
          <w:rFonts w:ascii="Times New Roman" w:hAnsi="Times New Roman" w:cs="Times New Roman"/>
          <w:sz w:val="28"/>
          <w:szCs w:val="28"/>
        </w:rPr>
        <w:t>Р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азмеры площадок на придомовой территории многоквартирных домов следует принимать </w:t>
      </w:r>
      <w:r w:rsidR="00592D8D" w:rsidRPr="00BF71AA">
        <w:rPr>
          <w:rFonts w:ascii="Times New Roman" w:hAnsi="Times New Roman" w:cs="Times New Roman"/>
          <w:sz w:val="28"/>
          <w:szCs w:val="28"/>
        </w:rPr>
        <w:t>в соответствии с таблицей 2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4F9D3A24" w14:textId="0D7581F3" w:rsidR="00A25595" w:rsidRPr="00BF71AA" w:rsidRDefault="00A25595" w:rsidP="00D7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Минимальный состав площадок на придомовой территории следует</w:t>
      </w:r>
      <w:r w:rsidR="00592D8D" w:rsidRPr="00BF71AA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Pr="00BF71AA">
        <w:rPr>
          <w:rFonts w:ascii="Times New Roman" w:hAnsi="Times New Roman" w:cs="Times New Roman"/>
          <w:sz w:val="28"/>
          <w:szCs w:val="28"/>
        </w:rPr>
        <w:t xml:space="preserve"> </w:t>
      </w:r>
      <w:r w:rsidR="00592D8D" w:rsidRPr="00BF71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="00592D8D"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592D8D"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592D8D" w:rsidRPr="00BF71AA">
        <w:rPr>
          <w:rFonts w:ascii="Times New Roman" w:hAnsi="Times New Roman" w:cs="Times New Roman"/>
          <w:sz w:val="28"/>
          <w:szCs w:val="28"/>
        </w:rPr>
        <w:t xml:space="preserve"> 78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6CE85A72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E2A693" w14:textId="29C74A2E" w:rsidR="00C95E2F" w:rsidRPr="00BF71AA" w:rsidRDefault="00C95E2F" w:rsidP="001D2AB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2</w:t>
      </w:r>
    </w:p>
    <w:p w14:paraId="1A1D2341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2267"/>
        <w:gridCol w:w="3005"/>
      </w:tblGrid>
      <w:tr w:rsidR="00C95E2F" w:rsidRPr="00BF71AA" w14:paraId="0195B237" w14:textId="77777777">
        <w:tc>
          <w:tcPr>
            <w:tcW w:w="1984" w:type="dxa"/>
          </w:tcPr>
          <w:p w14:paraId="6ADE43E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Тип площадки</w:t>
            </w:r>
          </w:p>
        </w:tc>
        <w:tc>
          <w:tcPr>
            <w:tcW w:w="1757" w:type="dxa"/>
          </w:tcPr>
          <w:p w14:paraId="6BDF3C0C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2267" w:type="dxa"/>
          </w:tcPr>
          <w:p w14:paraId="6E0F777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Площадь площадки на расчетную единицу (кв. м)</w:t>
            </w:r>
          </w:p>
        </w:tc>
        <w:tc>
          <w:tcPr>
            <w:tcW w:w="3005" w:type="dxa"/>
          </w:tcPr>
          <w:p w14:paraId="62661738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площадки (кв. м)</w:t>
            </w:r>
          </w:p>
        </w:tc>
      </w:tr>
      <w:tr w:rsidR="00C95E2F" w:rsidRPr="00BF71AA" w14:paraId="1BCBDD8B" w14:textId="77777777">
        <w:tc>
          <w:tcPr>
            <w:tcW w:w="1984" w:type="dxa"/>
          </w:tcPr>
          <w:p w14:paraId="66E2868D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1757" w:type="dxa"/>
          </w:tcPr>
          <w:p w14:paraId="1B50AD4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кв. м площади квартир</w:t>
            </w:r>
          </w:p>
        </w:tc>
        <w:tc>
          <w:tcPr>
            <w:tcW w:w="2267" w:type="dxa"/>
          </w:tcPr>
          <w:p w14:paraId="0113A0B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005" w:type="dxa"/>
          </w:tcPr>
          <w:p w14:paraId="69091086" w14:textId="1AE3D8C5" w:rsidR="00C95E2F" w:rsidRPr="00BF71AA" w:rsidRDefault="00E90E2C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E2F" w:rsidRPr="00BF71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E2F" w:rsidRPr="00BF71AA" w14:paraId="07CBECDC" w14:textId="77777777">
        <w:tc>
          <w:tcPr>
            <w:tcW w:w="1984" w:type="dxa"/>
          </w:tcPr>
          <w:p w14:paraId="76FEDBE9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1757" w:type="dxa"/>
          </w:tcPr>
          <w:p w14:paraId="2A475F40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267" w:type="dxa"/>
          </w:tcPr>
          <w:p w14:paraId="0F1DD96B" w14:textId="4B912C85" w:rsidR="00C95E2F" w:rsidRPr="00BF71AA" w:rsidRDefault="00E90E2C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05" w:type="dxa"/>
          </w:tcPr>
          <w:p w14:paraId="072A9612" w14:textId="2B6D9555" w:rsidR="00C95E2F" w:rsidRPr="00BF71AA" w:rsidRDefault="00E90E2C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2F" w:rsidRPr="00BF71AA" w14:paraId="2E6BD3BE" w14:textId="77777777">
        <w:tc>
          <w:tcPr>
            <w:tcW w:w="1984" w:type="dxa"/>
          </w:tcPr>
          <w:p w14:paraId="354A6FDE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Для занятий физкультурой и спортом</w:t>
            </w:r>
          </w:p>
        </w:tc>
        <w:tc>
          <w:tcPr>
            <w:tcW w:w="1757" w:type="dxa"/>
          </w:tcPr>
          <w:p w14:paraId="03B2571E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кв. м площади квартир</w:t>
            </w:r>
          </w:p>
        </w:tc>
        <w:tc>
          <w:tcPr>
            <w:tcW w:w="2267" w:type="dxa"/>
          </w:tcPr>
          <w:p w14:paraId="6BC4C79A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005" w:type="dxa"/>
          </w:tcPr>
          <w:p w14:paraId="772A5780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5E2F" w:rsidRPr="00BF71AA" w14:paraId="37C5BD7A" w14:textId="77777777">
        <w:tc>
          <w:tcPr>
            <w:tcW w:w="1984" w:type="dxa"/>
          </w:tcPr>
          <w:p w14:paraId="79A6FECE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Озеленение придомовой территории</w:t>
            </w:r>
          </w:p>
        </w:tc>
        <w:tc>
          <w:tcPr>
            <w:tcW w:w="1757" w:type="dxa"/>
          </w:tcPr>
          <w:p w14:paraId="168A1C6D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14:paraId="4B71312D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14:paraId="5078724C" w14:textId="0C230B75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предельными параметрами градостроительного регламента Правил землепользования и застройки на территории муниципального образования </w:t>
            </w:r>
            <w:r w:rsidR="00E90E2C" w:rsidRPr="00BF71A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</w:tbl>
    <w:p w14:paraId="3802D26E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4F8905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Примечание:</w:t>
      </w:r>
    </w:p>
    <w:p w14:paraId="09487477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Информационные стенды размещаются на всех приватных придомовых территориях, в том числе на территории детских игровых площадок, площадок для занятий физкультурой взрослого населения, площадок отдыха взрослого населения в количестве не менее одного элемента на каждой площадке.</w:t>
      </w:r>
    </w:p>
    <w:p w14:paraId="3BA89F12" w14:textId="5A8D5E5E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2F">
        <w:rPr>
          <w:rFonts w:ascii="Times New Roman" w:hAnsi="Times New Roman" w:cs="Times New Roman"/>
          <w:sz w:val="28"/>
          <w:szCs w:val="28"/>
        </w:rPr>
        <w:t>При группе жилых домов необходимо предусматривать площад</w:t>
      </w:r>
      <w:r w:rsidR="00D32F2F" w:rsidRPr="00D32F2F">
        <w:rPr>
          <w:rFonts w:ascii="Times New Roman" w:hAnsi="Times New Roman" w:cs="Times New Roman"/>
          <w:sz w:val="28"/>
          <w:szCs w:val="28"/>
        </w:rPr>
        <w:t>ки для выгула домашних животных.</w:t>
      </w:r>
    </w:p>
    <w:p w14:paraId="32C17FE3" w14:textId="2D6A8426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</w:t>
      </w:r>
      <w:r w:rsidR="00C95E2F" w:rsidRPr="00BF71AA">
        <w:rPr>
          <w:rFonts w:ascii="Times New Roman" w:hAnsi="Times New Roman" w:cs="Times New Roman"/>
          <w:sz w:val="28"/>
          <w:szCs w:val="28"/>
        </w:rPr>
        <w:t>7. При проектировании многоквартирных домов в границах земельного участка многоквартирного дома места для хранения и парковки личных автомобилей жителей в пределах многоквартирной застройки определяются с учетом численности жителей многоквартирного жилого дома, на основании документации по планировке территории и рассчитываются по формуле:</w:t>
      </w:r>
    </w:p>
    <w:p w14:paraId="4453FE3B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4D044F" w14:textId="4E4F82C5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ММ = (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Рор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ОМСУ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ИЖС</w:t>
      </w:r>
      <w:r w:rsidRPr="00BF71AA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k1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ММ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str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k2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>,</w:t>
      </w:r>
    </w:p>
    <w:p w14:paraId="56AB3399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E759D0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где:</w:t>
      </w:r>
    </w:p>
    <w:p w14:paraId="466D4340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ММ - число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>-мест (парковочных мест) в границах земельных участков многоквартирных жилых домов, входящих в границы элемента планировочной структуры, выделяемого проектом планировки территории;</w:t>
      </w:r>
    </w:p>
    <w:p w14:paraId="68B9BB0D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AA">
        <w:rPr>
          <w:rFonts w:ascii="Times New Roman" w:hAnsi="Times New Roman" w:cs="Times New Roman"/>
          <w:sz w:val="28"/>
          <w:szCs w:val="28"/>
        </w:rPr>
        <w:t>Рор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ОМСУ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численность населения территории, входящей в границы проекта планировки территории;</w:t>
      </w:r>
    </w:p>
    <w:p w14:paraId="3849CDFF" w14:textId="72386E7C" w:rsidR="00C95E2F" w:rsidRPr="00BF71AA" w:rsidRDefault="00BF71AA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№</w:t>
      </w:r>
      <w:r w:rsidR="00C95E2F" w:rsidRPr="00BF71AA">
        <w:rPr>
          <w:rFonts w:ascii="Times New Roman" w:hAnsi="Times New Roman" w:cs="Times New Roman"/>
          <w:sz w:val="28"/>
          <w:szCs w:val="28"/>
          <w:vertAlign w:val="subscript"/>
        </w:rPr>
        <w:t>ИЖС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- расчетное количество жителей домов на участках индивидуального жилого строительства в границах проекта планировки территории (исходя из соотношения один участок - один дом). Хранение личного автотранспорта в границах индивидуального жилого строительства осуществляется в пределах участков жилой застройки и не требует организации </w:t>
      </w:r>
      <w:proofErr w:type="spellStart"/>
      <w:r w:rsidR="00C95E2F"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95E2F" w:rsidRPr="00BF71AA">
        <w:rPr>
          <w:rFonts w:ascii="Times New Roman" w:hAnsi="Times New Roman" w:cs="Times New Roman"/>
          <w:sz w:val="28"/>
          <w:szCs w:val="28"/>
        </w:rPr>
        <w:t>-мест для постоянного хранения личного автотранспорта.</w:t>
      </w:r>
    </w:p>
    <w:p w14:paraId="0270752D" w14:textId="0BAB509C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Разность: (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Рор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ОМСУ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ИЖС</w:t>
      </w:r>
      <w:r w:rsidRPr="00BF71AA">
        <w:rPr>
          <w:rFonts w:ascii="Times New Roman" w:hAnsi="Times New Roman" w:cs="Times New Roman"/>
          <w:sz w:val="28"/>
          <w:szCs w:val="28"/>
        </w:rPr>
        <w:t>) определяется в тыс. чел.;</w:t>
      </w:r>
    </w:p>
    <w:p w14:paraId="2F4BE20A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k1 - обеспеченность населения личными автомобилями в автомобилях на тысячу человек (тыс. чел.). Сведения об обеспеченности населения личными автомобилями, используемые для определения количественных показателей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>-мест (парковочных мест), используются по состоянию на 1 января года утверждения проекта планировки территории.</w:t>
      </w:r>
    </w:p>
    <w:p w14:paraId="0D2B774D" w14:textId="4015F634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Показатель обеспеченности населения личными автомобилями, используемый для определения количественных показателей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-мест (парковочных мест) в пределах многоквартирной жилой застройки, определяется </w:t>
      </w:r>
      <w:hyperlink r:id="rId10">
        <w:r w:rsidRPr="00BF71AA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BF71AA" w:rsidRPr="00BF71AA">
          <w:rPr>
            <w:rFonts w:ascii="Times New Roman" w:hAnsi="Times New Roman" w:cs="Times New Roman"/>
            <w:sz w:val="28"/>
            <w:szCs w:val="28"/>
          </w:rPr>
          <w:t>№</w:t>
        </w:r>
        <w:r w:rsidRPr="00BF71AA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F71AA">
        <w:rPr>
          <w:rFonts w:ascii="Times New Roman" w:hAnsi="Times New Roman" w:cs="Times New Roman"/>
          <w:sz w:val="28"/>
          <w:szCs w:val="28"/>
        </w:rPr>
        <w:t xml:space="preserve">, утвержденной решением городской Думы Краснодара от 28.12.2021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26 п.3 "Об утверждении Программы комплексного развития транспортной инфраструктуры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F71AA">
        <w:rPr>
          <w:rFonts w:ascii="Times New Roman" w:hAnsi="Times New Roman" w:cs="Times New Roman"/>
          <w:sz w:val="28"/>
          <w:szCs w:val="28"/>
        </w:rPr>
        <w:t>";</w:t>
      </w:r>
    </w:p>
    <w:p w14:paraId="578C6B09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ММ</w:t>
      </w:r>
      <w:r w:rsidRPr="00BF71AA">
        <w:rPr>
          <w:rFonts w:ascii="Times New Roman" w:hAnsi="Times New Roman" w:cs="Times New Roman"/>
          <w:sz w:val="28"/>
          <w:szCs w:val="28"/>
          <w:vertAlign w:val="subscript"/>
        </w:rPr>
        <w:t>str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общее число парковочных мест в пределах улично-дорожной сети в границах проекта планировки территории, определенных в соответствии с требованиями законодательства о безопасности дорожного движения;</w:t>
      </w:r>
    </w:p>
    <w:p w14:paraId="40F31C99" w14:textId="70E4C50B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k2 - коэффициент, определяющий долю парковочных мест в границах проекта планировки территории, которые находятся в пределах улично-дорожной сети многоквартирной застройки и могут использоваться для постоянного хранения личного автотранспорта. Коэффициент в муниципальном образовании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F71AA">
        <w:rPr>
          <w:rFonts w:ascii="Times New Roman" w:hAnsi="Times New Roman" w:cs="Times New Roman"/>
          <w:sz w:val="28"/>
          <w:szCs w:val="28"/>
        </w:rPr>
        <w:t xml:space="preserve"> равен 0,8.</w:t>
      </w:r>
    </w:p>
    <w:p w14:paraId="499CFBBD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 из расчета одно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>-место (парковочное место) на 600 кв. м площади квартир, удаленные от подъездов обслуживаемых жилых домов не более чем на 200 м.</w:t>
      </w:r>
    </w:p>
    <w:p w14:paraId="2672598E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 проектировании многоквартирных домов в число парковочных мест (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>-мест) не допускается включение механизированных роторных парковок.</w:t>
      </w:r>
    </w:p>
    <w:bookmarkEnd w:id="2"/>
    <w:p w14:paraId="4709DEF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A8AB9" w14:textId="77BF63F3" w:rsidR="00C95E2F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2. Расчетные показатели объектов, предназначенных для автомобильных дорог, улично-дорожной сети, объектов хранения и обслуживания транспорта</w:t>
      </w:r>
    </w:p>
    <w:p w14:paraId="6F68BB3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E2146E" w14:textId="152442DD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1. Улично-дорожная сеть дифференцируется по назначению, составу потока и скоростям движения транспорта на категории в соответствии с таблицей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11.1 "СП 42.13330.2016 "Свод правил. Градостроительство. Планировка и застройка городских и сельских поселений. Актуализированная редакция СНиП 2.07.01-89*".</w:t>
      </w:r>
    </w:p>
    <w:p w14:paraId="27FFD577" w14:textId="684B185E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2. Основные расчетные параметры улично-дорожной сети приведены в таблице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11.2 "СП 42.13330.2016 "Свод правил. Градостроительство. Планировка и застройка городских и сельских поселений. Актуализированная редакция СНиП 2.07.01-89*".</w:t>
      </w:r>
    </w:p>
    <w:p w14:paraId="3129CF72" w14:textId="59DCF069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3. Расчетные показатели объектов, предназначенных для автомобильных дорог, улично-дорожной сети следует принимать в значениях, указанных в таблице </w:t>
      </w:r>
      <w:r w:rsidR="00D73B98" w:rsidRPr="00BF71AA">
        <w:rPr>
          <w:rFonts w:ascii="Times New Roman" w:hAnsi="Times New Roman" w:cs="Times New Roman"/>
          <w:sz w:val="28"/>
          <w:szCs w:val="28"/>
        </w:rPr>
        <w:t>3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2C080316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B1F16" w14:textId="0C3D7EA4" w:rsidR="00C95E2F" w:rsidRPr="00BF71AA" w:rsidRDefault="00C95E2F" w:rsidP="001D2AB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3B98" w:rsidRPr="00BF71AA">
        <w:rPr>
          <w:rFonts w:ascii="Times New Roman" w:hAnsi="Times New Roman" w:cs="Times New Roman"/>
          <w:sz w:val="28"/>
          <w:szCs w:val="28"/>
        </w:rPr>
        <w:t>3</w:t>
      </w:r>
    </w:p>
    <w:p w14:paraId="0A945C66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4"/>
        <w:gridCol w:w="2400"/>
        <w:gridCol w:w="2414"/>
        <w:gridCol w:w="1757"/>
      </w:tblGrid>
      <w:tr w:rsidR="00592D8D" w:rsidRPr="00BF71AA" w14:paraId="796BC72B" w14:textId="77777777" w:rsidTr="000868C5">
        <w:tc>
          <w:tcPr>
            <w:tcW w:w="2414" w:type="dxa"/>
          </w:tcPr>
          <w:p w14:paraId="22138325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4" w:type="dxa"/>
            <w:gridSpan w:val="2"/>
          </w:tcPr>
          <w:p w14:paraId="619ADFA8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</w:t>
            </w:r>
          </w:p>
        </w:tc>
        <w:tc>
          <w:tcPr>
            <w:tcW w:w="1757" w:type="dxa"/>
          </w:tcPr>
          <w:p w14:paraId="0D83193C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2D8D" w:rsidRPr="00BF71AA" w14:paraId="60B5AF17" w14:textId="77777777" w:rsidTr="000868C5">
        <w:tc>
          <w:tcPr>
            <w:tcW w:w="2414" w:type="dxa"/>
          </w:tcPr>
          <w:p w14:paraId="36C4BB8D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14:paraId="345BDEAC" w14:textId="77777777" w:rsidR="00592D8D" w:rsidRPr="00BF71AA" w:rsidRDefault="00592D8D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4" w:type="dxa"/>
          </w:tcPr>
          <w:p w14:paraId="437A4D24" w14:textId="77777777" w:rsidR="00592D8D" w:rsidRPr="00BF71AA" w:rsidRDefault="00592D8D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  <w:tc>
          <w:tcPr>
            <w:tcW w:w="1757" w:type="dxa"/>
          </w:tcPr>
          <w:p w14:paraId="45EE440E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8D" w:rsidRPr="00BF71AA" w14:paraId="41BE12AE" w14:textId="77777777" w:rsidTr="000868C5">
        <w:tc>
          <w:tcPr>
            <w:tcW w:w="2414" w:type="dxa"/>
          </w:tcPr>
          <w:p w14:paraId="350AF5AD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Плотность улично-дорожной сети (улицы, дороги, проезды общего пользования), в границах красных линий</w:t>
            </w:r>
          </w:p>
        </w:tc>
        <w:tc>
          <w:tcPr>
            <w:tcW w:w="2400" w:type="dxa"/>
          </w:tcPr>
          <w:p w14:paraId="007FAC0B" w14:textId="77777777" w:rsidR="00592D8D" w:rsidRPr="00BF71AA" w:rsidRDefault="00592D8D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км/1 км2</w:t>
            </w:r>
          </w:p>
        </w:tc>
        <w:tc>
          <w:tcPr>
            <w:tcW w:w="2414" w:type="dxa"/>
          </w:tcPr>
          <w:p w14:paraId="3CF7CC55" w14:textId="77777777" w:rsidR="00592D8D" w:rsidRPr="00BF71AA" w:rsidRDefault="00592D8D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14:paraId="0966A469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учитываются все типы улиц, дорог, проездов с твердым покрытием</w:t>
            </w:r>
          </w:p>
        </w:tc>
      </w:tr>
      <w:tr w:rsidR="00592D8D" w:rsidRPr="00BF71AA" w14:paraId="724A9B65" w14:textId="77777777" w:rsidTr="000868C5">
        <w:tc>
          <w:tcPr>
            <w:tcW w:w="2414" w:type="dxa"/>
          </w:tcPr>
          <w:p w14:paraId="33DF8271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Плотность сети велосипедных дорожек, в границах красных линий</w:t>
            </w:r>
          </w:p>
        </w:tc>
        <w:tc>
          <w:tcPr>
            <w:tcW w:w="2400" w:type="dxa"/>
          </w:tcPr>
          <w:p w14:paraId="209BEBBD" w14:textId="77777777" w:rsidR="00592D8D" w:rsidRPr="00BF71AA" w:rsidRDefault="00592D8D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км/1 км2</w:t>
            </w:r>
          </w:p>
        </w:tc>
        <w:tc>
          <w:tcPr>
            <w:tcW w:w="2414" w:type="dxa"/>
          </w:tcPr>
          <w:p w14:paraId="18AF7E77" w14:textId="77777777" w:rsidR="00592D8D" w:rsidRPr="00BF71AA" w:rsidRDefault="00592D8D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14:paraId="1F9355AD" w14:textId="77777777" w:rsidR="00592D8D" w:rsidRPr="00BF71AA" w:rsidRDefault="00592D8D" w:rsidP="00086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EF1F6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562A2" w14:textId="6E808489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4. Расчетное количество </w:t>
      </w:r>
      <w:proofErr w:type="spellStart"/>
      <w:r w:rsidR="00C95E2F"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95E2F" w:rsidRPr="00BF71AA">
        <w:rPr>
          <w:rFonts w:ascii="Times New Roman" w:hAnsi="Times New Roman" w:cs="Times New Roman"/>
          <w:sz w:val="28"/>
          <w:szCs w:val="28"/>
        </w:rPr>
        <w:t xml:space="preserve">-мест (парковочных мест) на автостоянках для парковки автомобилей на земельных участках для объектов общественного назначения следует принимать в значениях согласно таблице </w:t>
      </w:r>
      <w:r w:rsidR="00D73B98" w:rsidRPr="00BF71AA">
        <w:rPr>
          <w:rFonts w:ascii="Times New Roman" w:hAnsi="Times New Roman" w:cs="Times New Roman"/>
          <w:sz w:val="28"/>
          <w:szCs w:val="28"/>
        </w:rPr>
        <w:t>4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4045827F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AC0AF8" w14:textId="5291052A" w:rsidR="00C95E2F" w:rsidRPr="00BF71AA" w:rsidRDefault="00C95E2F" w:rsidP="001D2AB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3B98" w:rsidRPr="00BF71AA">
        <w:rPr>
          <w:rFonts w:ascii="Times New Roman" w:hAnsi="Times New Roman" w:cs="Times New Roman"/>
          <w:sz w:val="28"/>
          <w:szCs w:val="28"/>
        </w:rPr>
        <w:t>4</w:t>
      </w:r>
    </w:p>
    <w:p w14:paraId="742D94D9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2267"/>
      </w:tblGrid>
      <w:tr w:rsidR="00C95E2F" w:rsidRPr="00BF71AA" w14:paraId="6A08F378" w14:textId="77777777">
        <w:tc>
          <w:tcPr>
            <w:tcW w:w="4535" w:type="dxa"/>
            <w:vAlign w:val="center"/>
          </w:tcPr>
          <w:p w14:paraId="13B430FC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267" w:type="dxa"/>
            <w:vAlign w:val="center"/>
          </w:tcPr>
          <w:p w14:paraId="02C7F99C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2267" w:type="dxa"/>
            <w:vAlign w:val="center"/>
          </w:tcPr>
          <w:p w14:paraId="4CBF82C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-мест (парковочных мест) на расчетную единицу</w:t>
            </w:r>
          </w:p>
        </w:tc>
      </w:tr>
      <w:tr w:rsidR="00C95E2F" w:rsidRPr="00BF71AA" w14:paraId="5BCF8C20" w14:textId="77777777">
        <w:tc>
          <w:tcPr>
            <w:tcW w:w="4535" w:type="dxa"/>
          </w:tcPr>
          <w:p w14:paraId="7471380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67E7068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2BAB0AF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2F" w:rsidRPr="00BF71AA" w14:paraId="56FF99BE" w14:textId="77777777">
        <w:tc>
          <w:tcPr>
            <w:tcW w:w="9069" w:type="dxa"/>
            <w:gridSpan w:val="3"/>
          </w:tcPr>
          <w:p w14:paraId="443F99E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Здания и сооружения</w:t>
            </w:r>
          </w:p>
        </w:tc>
      </w:tr>
      <w:tr w:rsidR="00C95E2F" w:rsidRPr="00BF71AA" w14:paraId="175567AD" w14:textId="77777777">
        <w:tc>
          <w:tcPr>
            <w:tcW w:w="4535" w:type="dxa"/>
          </w:tcPr>
          <w:p w14:paraId="26B9E6AA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Административные общественные учреждения, кредитно-финансовые и юридические учреждения, оказывающие государственные и (или) муниципальные услуги</w:t>
            </w:r>
          </w:p>
        </w:tc>
        <w:tc>
          <w:tcPr>
            <w:tcW w:w="2267" w:type="dxa"/>
          </w:tcPr>
          <w:p w14:paraId="44D2DD0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кв. м общей площади</w:t>
            </w:r>
          </w:p>
        </w:tc>
        <w:tc>
          <w:tcPr>
            <w:tcW w:w="2267" w:type="dxa"/>
          </w:tcPr>
          <w:p w14:paraId="6876242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084296D8" w14:textId="77777777">
        <w:tc>
          <w:tcPr>
            <w:tcW w:w="4535" w:type="dxa"/>
          </w:tcPr>
          <w:p w14:paraId="42770F38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Деловые центры, офисные здания и помещения, страховые компании, научные и проектные организации до 5000 кв. м</w:t>
            </w:r>
          </w:p>
        </w:tc>
        <w:tc>
          <w:tcPr>
            <w:tcW w:w="2267" w:type="dxa"/>
          </w:tcPr>
          <w:p w14:paraId="6C8FBA19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50 кв. м общей площади</w:t>
            </w:r>
          </w:p>
        </w:tc>
        <w:tc>
          <w:tcPr>
            <w:tcW w:w="2267" w:type="dxa"/>
            <w:vMerge w:val="restart"/>
          </w:tcPr>
          <w:p w14:paraId="60E33A5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44858F75" w14:textId="77777777">
        <w:tc>
          <w:tcPr>
            <w:tcW w:w="4535" w:type="dxa"/>
          </w:tcPr>
          <w:p w14:paraId="7DA19184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Деловые центры, офисные здания и помещения, страховые компании, научные и проектные организации свыше 5000 кв. м</w:t>
            </w:r>
          </w:p>
        </w:tc>
        <w:tc>
          <w:tcPr>
            <w:tcW w:w="2267" w:type="dxa"/>
          </w:tcPr>
          <w:p w14:paraId="3A5865D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80 кв. м общей площади</w:t>
            </w:r>
          </w:p>
        </w:tc>
        <w:tc>
          <w:tcPr>
            <w:tcW w:w="2267" w:type="dxa"/>
            <w:vMerge/>
          </w:tcPr>
          <w:p w14:paraId="6C48EBA8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2F" w:rsidRPr="00BF71AA" w14:paraId="35E4BCF5" w14:textId="77777777">
        <w:tc>
          <w:tcPr>
            <w:tcW w:w="4535" w:type="dxa"/>
          </w:tcPr>
          <w:p w14:paraId="52DD460F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Здания и комплексы многофункциональные</w:t>
            </w:r>
          </w:p>
        </w:tc>
        <w:tc>
          <w:tcPr>
            <w:tcW w:w="2267" w:type="dxa"/>
          </w:tcPr>
          <w:p w14:paraId="0DD57D0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14:paraId="522A254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Принимать отдельно для каждого функционального объекта в составе МФЦ</w:t>
            </w:r>
          </w:p>
        </w:tc>
      </w:tr>
      <w:tr w:rsidR="00C95E2F" w:rsidRPr="00BF71AA" w14:paraId="66F0894F" w14:textId="77777777">
        <w:tc>
          <w:tcPr>
            <w:tcW w:w="4535" w:type="dxa"/>
          </w:tcPr>
          <w:p w14:paraId="2331C445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2267" w:type="dxa"/>
          </w:tcPr>
          <w:p w14:paraId="4743468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6 - 8 работающих в двух смежных сменах</w:t>
            </w:r>
          </w:p>
        </w:tc>
        <w:tc>
          <w:tcPr>
            <w:tcW w:w="2267" w:type="dxa"/>
          </w:tcPr>
          <w:p w14:paraId="7AF6BE5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78A" w:rsidRPr="00BF71AA" w14:paraId="78186458" w14:textId="77777777" w:rsidTr="003D378A">
        <w:trPr>
          <w:trHeight w:val="480"/>
        </w:trPr>
        <w:tc>
          <w:tcPr>
            <w:tcW w:w="4535" w:type="dxa"/>
            <w:vMerge w:val="restart"/>
          </w:tcPr>
          <w:p w14:paraId="34D09203" w14:textId="77777777" w:rsidR="003D378A" w:rsidRPr="00BF71AA" w:rsidRDefault="003D378A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2267" w:type="dxa"/>
          </w:tcPr>
          <w:p w14:paraId="407E4FA9" w14:textId="3636C70F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2267" w:type="dxa"/>
          </w:tcPr>
          <w:p w14:paraId="48C2E6AD" w14:textId="0274D0DB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</w:tr>
      <w:tr w:rsidR="003D378A" w:rsidRPr="00BF71AA" w14:paraId="1E3CDFC5" w14:textId="77777777">
        <w:trPr>
          <w:trHeight w:val="480"/>
        </w:trPr>
        <w:tc>
          <w:tcPr>
            <w:tcW w:w="4535" w:type="dxa"/>
            <w:vMerge/>
          </w:tcPr>
          <w:p w14:paraId="434D5AF6" w14:textId="77777777" w:rsidR="003D378A" w:rsidRPr="00BF71AA" w:rsidRDefault="003D378A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9A766F6" w14:textId="66DE0EDA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детей</w:t>
            </w:r>
          </w:p>
        </w:tc>
        <w:tc>
          <w:tcPr>
            <w:tcW w:w="2267" w:type="dxa"/>
          </w:tcPr>
          <w:p w14:paraId="7625ABCD" w14:textId="6EBBE1F2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менее 5 для единовременной высадки</w:t>
            </w:r>
          </w:p>
        </w:tc>
      </w:tr>
      <w:tr w:rsidR="003D378A" w:rsidRPr="00BF71AA" w14:paraId="3BDA8066" w14:textId="77777777" w:rsidTr="003D378A">
        <w:trPr>
          <w:trHeight w:val="480"/>
        </w:trPr>
        <w:tc>
          <w:tcPr>
            <w:tcW w:w="4535" w:type="dxa"/>
            <w:vMerge w:val="restart"/>
          </w:tcPr>
          <w:p w14:paraId="5ACE7A94" w14:textId="77777777" w:rsidR="003D378A" w:rsidRPr="00BF71AA" w:rsidRDefault="003D378A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67" w:type="dxa"/>
          </w:tcPr>
          <w:p w14:paraId="3E416E49" w14:textId="7BDA72B6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2267" w:type="dxa"/>
          </w:tcPr>
          <w:p w14:paraId="6F30BD49" w14:textId="3C68DE51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</w:tr>
      <w:tr w:rsidR="003D378A" w:rsidRPr="00BF71AA" w14:paraId="23280178" w14:textId="77777777">
        <w:trPr>
          <w:trHeight w:val="480"/>
        </w:trPr>
        <w:tc>
          <w:tcPr>
            <w:tcW w:w="4535" w:type="dxa"/>
            <w:vMerge/>
          </w:tcPr>
          <w:p w14:paraId="700C0CB4" w14:textId="77777777" w:rsidR="003D378A" w:rsidRPr="00BF71AA" w:rsidRDefault="003D378A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95035E7" w14:textId="2FB4EDBD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1000 обучающихся</w:t>
            </w:r>
          </w:p>
        </w:tc>
        <w:tc>
          <w:tcPr>
            <w:tcW w:w="2267" w:type="dxa"/>
          </w:tcPr>
          <w:p w14:paraId="35309099" w14:textId="423815E8" w:rsidR="003D378A" w:rsidRPr="00BF71AA" w:rsidRDefault="003D378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менее 15 для единовременной высадки</w:t>
            </w:r>
          </w:p>
        </w:tc>
      </w:tr>
      <w:tr w:rsidR="00C95E2F" w:rsidRPr="00BF71AA" w14:paraId="2035334B" w14:textId="77777777">
        <w:tc>
          <w:tcPr>
            <w:tcW w:w="4535" w:type="dxa"/>
          </w:tcPr>
          <w:p w14:paraId="487C8BAA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Высшие и средние специальные учебные заведения</w:t>
            </w:r>
          </w:p>
        </w:tc>
        <w:tc>
          <w:tcPr>
            <w:tcW w:w="2267" w:type="dxa"/>
          </w:tcPr>
          <w:p w14:paraId="6D06E4F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кв. м общей площади</w:t>
            </w:r>
          </w:p>
        </w:tc>
        <w:tc>
          <w:tcPr>
            <w:tcW w:w="2267" w:type="dxa"/>
          </w:tcPr>
          <w:p w14:paraId="3C8A499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95E2F" w:rsidRPr="00BF71AA" w14:paraId="0393A667" w14:textId="77777777">
        <w:tc>
          <w:tcPr>
            <w:tcW w:w="4535" w:type="dxa"/>
          </w:tcPr>
          <w:p w14:paraId="33FD8223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2267" w:type="dxa"/>
          </w:tcPr>
          <w:p w14:paraId="1F7653E8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14:paraId="197DA0E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</w:t>
            </w:r>
          </w:p>
        </w:tc>
      </w:tr>
      <w:tr w:rsidR="00C95E2F" w:rsidRPr="00BF71AA" w14:paraId="14AFFAE5" w14:textId="77777777">
        <w:tc>
          <w:tcPr>
            <w:tcW w:w="4535" w:type="dxa"/>
          </w:tcPr>
          <w:p w14:paraId="52636C06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2267" w:type="dxa"/>
          </w:tcPr>
          <w:p w14:paraId="4B33FB4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14:paraId="243B5EC9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</w:t>
            </w:r>
          </w:p>
        </w:tc>
      </w:tr>
      <w:tr w:rsidR="00C95E2F" w:rsidRPr="00BF71AA" w14:paraId="5C743330" w14:textId="77777777">
        <w:tc>
          <w:tcPr>
            <w:tcW w:w="4535" w:type="dxa"/>
          </w:tcPr>
          <w:p w14:paraId="3E38EDAC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Иные медицинские организации, не относящиеся к бюджетным медицинским организациям</w:t>
            </w:r>
          </w:p>
        </w:tc>
        <w:tc>
          <w:tcPr>
            <w:tcW w:w="2267" w:type="dxa"/>
          </w:tcPr>
          <w:p w14:paraId="2902A81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50 кв. м общей площади</w:t>
            </w:r>
          </w:p>
        </w:tc>
        <w:tc>
          <w:tcPr>
            <w:tcW w:w="2267" w:type="dxa"/>
          </w:tcPr>
          <w:p w14:paraId="65F7549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3B27CDB2" w14:textId="77777777">
        <w:tc>
          <w:tcPr>
            <w:tcW w:w="4535" w:type="dxa"/>
          </w:tcPr>
          <w:p w14:paraId="70DCA395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Спортивные объекты с местами для зрителей</w:t>
            </w:r>
          </w:p>
        </w:tc>
        <w:tc>
          <w:tcPr>
            <w:tcW w:w="2267" w:type="dxa"/>
          </w:tcPr>
          <w:p w14:paraId="5B7C819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25 мест для зрителей</w:t>
            </w:r>
          </w:p>
        </w:tc>
        <w:tc>
          <w:tcPr>
            <w:tcW w:w="2267" w:type="dxa"/>
          </w:tcPr>
          <w:p w14:paraId="52845E70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+ 25 на 100 работающих</w:t>
            </w:r>
          </w:p>
        </w:tc>
      </w:tr>
      <w:tr w:rsidR="00C95E2F" w:rsidRPr="00BF71AA" w14:paraId="33376DE0" w14:textId="77777777">
        <w:tc>
          <w:tcPr>
            <w:tcW w:w="4535" w:type="dxa"/>
          </w:tcPr>
          <w:p w14:paraId="010B0BCC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Спортивные тренировочные залы, спортклубы, спорткомплексы</w:t>
            </w:r>
          </w:p>
        </w:tc>
        <w:tc>
          <w:tcPr>
            <w:tcW w:w="2267" w:type="dxa"/>
          </w:tcPr>
          <w:p w14:paraId="1FD0345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35 кв. м общей площади до 1000 кв. м/50 кв. м общей площади более 1000 кв. м</w:t>
            </w:r>
          </w:p>
        </w:tc>
        <w:tc>
          <w:tcPr>
            <w:tcW w:w="2267" w:type="dxa"/>
          </w:tcPr>
          <w:p w14:paraId="11743C3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(но не менее 25 на объект)</w:t>
            </w:r>
          </w:p>
        </w:tc>
      </w:tr>
      <w:tr w:rsidR="00C95E2F" w:rsidRPr="00BF71AA" w14:paraId="4DAD4C74" w14:textId="77777777">
        <w:tc>
          <w:tcPr>
            <w:tcW w:w="4535" w:type="dxa"/>
          </w:tcPr>
          <w:p w14:paraId="707F02AD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Театры, цирки, кинотеатры, концертные залы, музеи, выставки</w:t>
            </w:r>
          </w:p>
        </w:tc>
        <w:tc>
          <w:tcPr>
            <w:tcW w:w="2267" w:type="dxa"/>
          </w:tcPr>
          <w:p w14:paraId="5396964D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14:paraId="5310FC5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</w:t>
            </w:r>
          </w:p>
        </w:tc>
      </w:tr>
      <w:tr w:rsidR="00C95E2F" w:rsidRPr="00BF71AA" w14:paraId="129A4773" w14:textId="77777777">
        <w:tc>
          <w:tcPr>
            <w:tcW w:w="4535" w:type="dxa"/>
          </w:tcPr>
          <w:p w14:paraId="0C5AD67C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Дома культуры, клубы, танцевальные залы</w:t>
            </w:r>
          </w:p>
        </w:tc>
        <w:tc>
          <w:tcPr>
            <w:tcW w:w="2267" w:type="dxa"/>
          </w:tcPr>
          <w:p w14:paraId="13E30C7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6 единовременных посетителей</w:t>
            </w:r>
          </w:p>
        </w:tc>
        <w:tc>
          <w:tcPr>
            <w:tcW w:w="2267" w:type="dxa"/>
          </w:tcPr>
          <w:p w14:paraId="08612A2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3950D789" w14:textId="77777777">
        <w:tc>
          <w:tcPr>
            <w:tcW w:w="4535" w:type="dxa"/>
          </w:tcPr>
          <w:p w14:paraId="43B3CC3C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2267" w:type="dxa"/>
          </w:tcPr>
          <w:p w14:paraId="63AF023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2267" w:type="dxa"/>
          </w:tcPr>
          <w:p w14:paraId="4BF60CA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5E2F" w:rsidRPr="00BF71AA" w14:paraId="46606106" w14:textId="77777777">
        <w:tc>
          <w:tcPr>
            <w:tcW w:w="4535" w:type="dxa"/>
          </w:tcPr>
          <w:p w14:paraId="6D696D52" w14:textId="0601C1B3" w:rsidR="00C95E2F" w:rsidRPr="00BF71AA" w:rsidRDefault="00BE5F43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универмаги, предприятия торговли и т.п.), магазины-склады (мелкооптовой и розничной торговли), аптеки и аптечные магазины, фотосалоны, салоны красоты, солярии, салоны моды, свадебные салоны, парикмахерские, специализированные магазины по продаже товаров эпизодического спроса непродовольственной группы, рынки</w:t>
            </w:r>
          </w:p>
        </w:tc>
        <w:tc>
          <w:tcPr>
            <w:tcW w:w="2267" w:type="dxa"/>
          </w:tcPr>
          <w:p w14:paraId="0093D8BB" w14:textId="5488ACD3" w:rsidR="00C95E2F" w:rsidRPr="00BF71AA" w:rsidRDefault="00BE5F43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E2F" w:rsidRPr="00BF71AA">
              <w:rPr>
                <w:rFonts w:ascii="Times New Roman" w:hAnsi="Times New Roman" w:cs="Times New Roman"/>
                <w:sz w:val="28"/>
                <w:szCs w:val="28"/>
              </w:rPr>
              <w:t>0 кв. м общей площади</w:t>
            </w:r>
          </w:p>
        </w:tc>
        <w:tc>
          <w:tcPr>
            <w:tcW w:w="2267" w:type="dxa"/>
          </w:tcPr>
          <w:p w14:paraId="42EE2DD0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7F77DB62" w14:textId="77777777">
        <w:tc>
          <w:tcPr>
            <w:tcW w:w="4535" w:type="dxa"/>
          </w:tcPr>
          <w:p w14:paraId="7F8DA0D4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2267" w:type="dxa"/>
          </w:tcPr>
          <w:p w14:paraId="775FD4F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50 кв. м общей площади</w:t>
            </w:r>
          </w:p>
        </w:tc>
        <w:tc>
          <w:tcPr>
            <w:tcW w:w="2267" w:type="dxa"/>
          </w:tcPr>
          <w:p w14:paraId="3279A33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13E93A2A" w14:textId="77777777">
        <w:tc>
          <w:tcPr>
            <w:tcW w:w="4535" w:type="dxa"/>
          </w:tcPr>
          <w:p w14:paraId="34282D59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Рестораны и кафе общегородского значения, клубы</w:t>
            </w:r>
          </w:p>
        </w:tc>
        <w:tc>
          <w:tcPr>
            <w:tcW w:w="2267" w:type="dxa"/>
          </w:tcPr>
          <w:p w14:paraId="046074C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5 посадочных мест</w:t>
            </w:r>
          </w:p>
        </w:tc>
        <w:tc>
          <w:tcPr>
            <w:tcW w:w="2267" w:type="dxa"/>
          </w:tcPr>
          <w:p w14:paraId="036D51D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1686E367" w14:textId="77777777">
        <w:tc>
          <w:tcPr>
            <w:tcW w:w="4535" w:type="dxa"/>
          </w:tcPr>
          <w:p w14:paraId="7569124E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Гостиницы до 1500 кв. м общей площади</w:t>
            </w:r>
          </w:p>
        </w:tc>
        <w:tc>
          <w:tcPr>
            <w:tcW w:w="2267" w:type="dxa"/>
          </w:tcPr>
          <w:p w14:paraId="5AF02B40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150 кв. м общей площади</w:t>
            </w:r>
          </w:p>
        </w:tc>
        <w:tc>
          <w:tcPr>
            <w:tcW w:w="2267" w:type="dxa"/>
          </w:tcPr>
          <w:p w14:paraId="4AB82C4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(но не менее 3 на 10 номеров)</w:t>
            </w:r>
          </w:p>
        </w:tc>
      </w:tr>
      <w:tr w:rsidR="00C95E2F" w:rsidRPr="00BF71AA" w14:paraId="5268031E" w14:textId="77777777">
        <w:tc>
          <w:tcPr>
            <w:tcW w:w="4535" w:type="dxa"/>
          </w:tcPr>
          <w:p w14:paraId="4FCEB0D2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Гостиницы общей площадью от 1500 кв. м до 5000 кв. м</w:t>
            </w:r>
          </w:p>
        </w:tc>
        <w:tc>
          <w:tcPr>
            <w:tcW w:w="2267" w:type="dxa"/>
          </w:tcPr>
          <w:p w14:paraId="4762504A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250 кв. м общей площади</w:t>
            </w:r>
          </w:p>
        </w:tc>
        <w:tc>
          <w:tcPr>
            <w:tcW w:w="2267" w:type="dxa"/>
          </w:tcPr>
          <w:p w14:paraId="21AF0538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(не менее 10 на объект)</w:t>
            </w:r>
          </w:p>
        </w:tc>
      </w:tr>
      <w:tr w:rsidR="00C95E2F" w:rsidRPr="00BF71AA" w14:paraId="7F9D2AA8" w14:textId="77777777">
        <w:tc>
          <w:tcPr>
            <w:tcW w:w="4535" w:type="dxa"/>
          </w:tcPr>
          <w:p w14:paraId="7B4C8490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Гостиницы общей площадью 5000 кв. м и более</w:t>
            </w:r>
          </w:p>
        </w:tc>
        <w:tc>
          <w:tcPr>
            <w:tcW w:w="2267" w:type="dxa"/>
          </w:tcPr>
          <w:p w14:paraId="4186936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300 кв. м общей площади</w:t>
            </w:r>
          </w:p>
        </w:tc>
        <w:tc>
          <w:tcPr>
            <w:tcW w:w="2267" w:type="dxa"/>
          </w:tcPr>
          <w:p w14:paraId="62D0CED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(но не менее 20 на объект)</w:t>
            </w:r>
          </w:p>
        </w:tc>
      </w:tr>
      <w:tr w:rsidR="00C95E2F" w:rsidRPr="00BF71AA" w14:paraId="227CDD6D" w14:textId="77777777">
        <w:tc>
          <w:tcPr>
            <w:tcW w:w="4535" w:type="dxa"/>
          </w:tcPr>
          <w:p w14:paraId="4B7A7394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Гостиницы общей площадью 5000 кв. м и более (4 и 5 звезд)</w:t>
            </w:r>
          </w:p>
        </w:tc>
        <w:tc>
          <w:tcPr>
            <w:tcW w:w="2267" w:type="dxa"/>
          </w:tcPr>
          <w:p w14:paraId="33B0DB0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350 кв. м общей площади</w:t>
            </w:r>
          </w:p>
        </w:tc>
        <w:tc>
          <w:tcPr>
            <w:tcW w:w="2267" w:type="dxa"/>
          </w:tcPr>
          <w:p w14:paraId="22D00C8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(но не менее 20 на объект)</w:t>
            </w:r>
          </w:p>
        </w:tc>
      </w:tr>
      <w:tr w:rsidR="00C95E2F" w:rsidRPr="00BF71AA" w14:paraId="09F0BF07" w14:textId="77777777">
        <w:tc>
          <w:tcPr>
            <w:tcW w:w="4535" w:type="dxa"/>
          </w:tcPr>
          <w:p w14:paraId="2B475E4A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2267" w:type="dxa"/>
          </w:tcPr>
          <w:p w14:paraId="6BF8FF7E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единовременных посетителей + 100 работающих</w:t>
            </w:r>
          </w:p>
        </w:tc>
        <w:tc>
          <w:tcPr>
            <w:tcW w:w="2267" w:type="dxa"/>
          </w:tcPr>
          <w:p w14:paraId="4A6E70F8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20 + 10</w:t>
            </w:r>
          </w:p>
        </w:tc>
      </w:tr>
      <w:tr w:rsidR="00C95E2F" w:rsidRPr="00BF71AA" w14:paraId="489BC04D" w14:textId="77777777">
        <w:tc>
          <w:tcPr>
            <w:tcW w:w="4535" w:type="dxa"/>
          </w:tcPr>
          <w:p w14:paraId="73DD165A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Объекты бытового обслуживания (парикмахерские, ателье, химчистки, прачечные, мастерские)</w:t>
            </w:r>
          </w:p>
        </w:tc>
        <w:tc>
          <w:tcPr>
            <w:tcW w:w="2267" w:type="dxa"/>
          </w:tcPr>
          <w:p w14:paraId="03AF7E59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30 кв. м общей площади</w:t>
            </w:r>
          </w:p>
        </w:tc>
        <w:tc>
          <w:tcPr>
            <w:tcW w:w="2267" w:type="dxa"/>
          </w:tcPr>
          <w:p w14:paraId="7E8ED559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236FB2B8" w14:textId="77777777">
        <w:tc>
          <w:tcPr>
            <w:tcW w:w="4535" w:type="dxa"/>
          </w:tcPr>
          <w:p w14:paraId="1A2D2550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Вокзалы всех видов транспорта, в том числе аэропорты, речные вокзалы</w:t>
            </w:r>
          </w:p>
        </w:tc>
        <w:tc>
          <w:tcPr>
            <w:tcW w:w="2267" w:type="dxa"/>
          </w:tcPr>
          <w:p w14:paraId="50FD31A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14:paraId="1C66810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</w:t>
            </w:r>
          </w:p>
        </w:tc>
      </w:tr>
      <w:tr w:rsidR="00C95E2F" w:rsidRPr="00BF71AA" w14:paraId="02EACFEF" w14:textId="77777777">
        <w:tc>
          <w:tcPr>
            <w:tcW w:w="4535" w:type="dxa"/>
          </w:tcPr>
          <w:p w14:paraId="0F280EE5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Станции технического обслуживания, автомойки</w:t>
            </w:r>
          </w:p>
        </w:tc>
        <w:tc>
          <w:tcPr>
            <w:tcW w:w="2267" w:type="dxa"/>
          </w:tcPr>
          <w:p w14:paraId="0ED016B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 бокс</w:t>
            </w:r>
          </w:p>
        </w:tc>
        <w:tc>
          <w:tcPr>
            <w:tcW w:w="2267" w:type="dxa"/>
          </w:tcPr>
          <w:p w14:paraId="60038AA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2F" w:rsidRPr="00BF71AA" w14:paraId="46884AC0" w14:textId="77777777">
        <w:tc>
          <w:tcPr>
            <w:tcW w:w="9069" w:type="dxa"/>
            <w:gridSpan w:val="3"/>
            <w:vAlign w:val="center"/>
          </w:tcPr>
          <w:p w14:paraId="0537BE3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Рекреационные территории и объекты отдыха</w:t>
            </w:r>
          </w:p>
        </w:tc>
      </w:tr>
      <w:tr w:rsidR="00C95E2F" w:rsidRPr="00BF71AA" w14:paraId="3F665B11" w14:textId="77777777">
        <w:tc>
          <w:tcPr>
            <w:tcW w:w="4535" w:type="dxa"/>
          </w:tcPr>
          <w:p w14:paraId="75A87643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Пляжи и парки в зонах отдыха (аквапарки)</w:t>
            </w:r>
          </w:p>
        </w:tc>
        <w:tc>
          <w:tcPr>
            <w:tcW w:w="2267" w:type="dxa"/>
            <w:vMerge w:val="restart"/>
          </w:tcPr>
          <w:p w14:paraId="5ACDE70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2267" w:type="dxa"/>
          </w:tcPr>
          <w:p w14:paraId="282570D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95E2F" w:rsidRPr="00BF71AA" w14:paraId="15DDEDB7" w14:textId="77777777">
        <w:tc>
          <w:tcPr>
            <w:tcW w:w="4535" w:type="dxa"/>
          </w:tcPr>
          <w:p w14:paraId="54C08426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Лесопарки и заповедники</w:t>
            </w:r>
          </w:p>
        </w:tc>
        <w:tc>
          <w:tcPr>
            <w:tcW w:w="2267" w:type="dxa"/>
            <w:vMerge/>
          </w:tcPr>
          <w:p w14:paraId="789A91FF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CDFEEED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5E2F" w:rsidRPr="00BF71AA" w14:paraId="18D82C71" w14:textId="77777777">
        <w:tc>
          <w:tcPr>
            <w:tcW w:w="4535" w:type="dxa"/>
          </w:tcPr>
          <w:p w14:paraId="7DF5435E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Базы кратковременного отдыха</w:t>
            </w:r>
          </w:p>
        </w:tc>
        <w:tc>
          <w:tcPr>
            <w:tcW w:w="2267" w:type="dxa"/>
            <w:vMerge/>
          </w:tcPr>
          <w:p w14:paraId="45266EB3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E71A51D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95E2F" w:rsidRPr="00BF71AA" w14:paraId="1D0A9BB9" w14:textId="77777777">
        <w:tc>
          <w:tcPr>
            <w:tcW w:w="4535" w:type="dxa"/>
          </w:tcPr>
          <w:p w14:paraId="382DBBE6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2267" w:type="dxa"/>
            <w:vMerge/>
          </w:tcPr>
          <w:p w14:paraId="4D8E4005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53AD50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95E2F" w:rsidRPr="00BF71AA" w14:paraId="5C1AA156" w14:textId="77777777">
        <w:tc>
          <w:tcPr>
            <w:tcW w:w="4535" w:type="dxa"/>
          </w:tcPr>
          <w:p w14:paraId="3B04D48F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67" w:type="dxa"/>
            <w:vMerge w:val="restart"/>
            <w:vAlign w:val="center"/>
          </w:tcPr>
          <w:p w14:paraId="435B4F4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отдыхающих и обслуживающего персонала</w:t>
            </w:r>
          </w:p>
        </w:tc>
        <w:tc>
          <w:tcPr>
            <w:tcW w:w="2267" w:type="dxa"/>
          </w:tcPr>
          <w:p w14:paraId="20FE6FF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E2F" w:rsidRPr="00BF71AA" w14:paraId="5E12D63B" w14:textId="77777777">
        <w:tc>
          <w:tcPr>
            <w:tcW w:w="4535" w:type="dxa"/>
          </w:tcPr>
          <w:p w14:paraId="04AC4014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Мотели и кемпинги</w:t>
            </w:r>
          </w:p>
        </w:tc>
        <w:tc>
          <w:tcPr>
            <w:tcW w:w="2267" w:type="dxa"/>
            <w:vMerge/>
          </w:tcPr>
          <w:p w14:paraId="5F22FEF4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C9BBF9D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 расчетной вместимости</w:t>
            </w:r>
          </w:p>
        </w:tc>
      </w:tr>
      <w:tr w:rsidR="00C95E2F" w:rsidRPr="00BF71AA" w14:paraId="3E6375FA" w14:textId="77777777">
        <w:tc>
          <w:tcPr>
            <w:tcW w:w="4535" w:type="dxa"/>
          </w:tcPr>
          <w:p w14:paraId="13B17A5D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267" w:type="dxa"/>
          </w:tcPr>
          <w:p w14:paraId="1AB00EF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100 мест в залах или единовременных посетителей и персонала</w:t>
            </w:r>
          </w:p>
        </w:tc>
        <w:tc>
          <w:tcPr>
            <w:tcW w:w="2267" w:type="dxa"/>
          </w:tcPr>
          <w:p w14:paraId="6F3AD0A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5E2F" w:rsidRPr="00BF71AA" w14:paraId="76E4E0C4" w14:textId="77777777">
        <w:tc>
          <w:tcPr>
            <w:tcW w:w="4535" w:type="dxa"/>
          </w:tcPr>
          <w:p w14:paraId="08B1D376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(гостевые автостоянки)</w:t>
            </w:r>
          </w:p>
        </w:tc>
        <w:tc>
          <w:tcPr>
            <w:tcW w:w="2267" w:type="dxa"/>
          </w:tcPr>
          <w:p w14:paraId="290A0EF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10 участков</w:t>
            </w:r>
          </w:p>
        </w:tc>
        <w:tc>
          <w:tcPr>
            <w:tcW w:w="2267" w:type="dxa"/>
          </w:tcPr>
          <w:p w14:paraId="01ECDCF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58FA987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7873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 расчете общей площади не учитывается площадь встроенно-пристроенных гаражей-стоянок.</w:t>
      </w:r>
    </w:p>
    <w:p w14:paraId="4FCC225E" w14:textId="77777777" w:rsidR="00BE5F43" w:rsidRPr="00BF71AA" w:rsidRDefault="00BE5F43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0F11C" w14:textId="59E8B748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Примечания:</w:t>
      </w:r>
    </w:p>
    <w:p w14:paraId="013C34D6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Рядом с границами участков объектов образования необходимо предусматривать места для кратковременной остановки автотранспорта родителей, привозящих детей, на расстоянии не более 50 м от входов, в соответствии с утвержденной документацией по планировке территории.</w:t>
      </w:r>
    </w:p>
    <w:p w14:paraId="7DC39429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14:paraId="5317DF5B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В городах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размещаться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</w:r>
    </w:p>
    <w:p w14:paraId="55E0922E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При расчете общей площади не учитывается площадь встроенно-пристроенных гаражей-стоянок.</w:t>
      </w:r>
    </w:p>
    <w:p w14:paraId="3EC9DC91" w14:textId="31156B2C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Допускаются стоянки для объектов социального назначения размещать на территориях общего пользования, на части автомобильной дороги и (или) территории, примыкающей к проезжей части и (или) тротуару и иных объектов улично-дорожной сети, на расстоянии не более 50 м от входов на территорию в соответствии с утвержденной документацией по планировке территории. Нормативные разрывы от таких парковок не устанавливаются.</w:t>
      </w:r>
    </w:p>
    <w:p w14:paraId="11EB0A1C" w14:textId="01B02D64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При размещении параллельных парковок в карманах улиц и дорог,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2,5 метра, с целью организации прохода и островка безопасности.</w:t>
      </w:r>
    </w:p>
    <w:p w14:paraId="53F02742" w14:textId="06D2033F" w:rsidR="00C95E2F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7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) расчетные показатели </w:t>
      </w:r>
      <w:proofErr w:type="spellStart"/>
      <w:r w:rsidR="00C95E2F"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95E2F" w:rsidRPr="00BF71AA">
        <w:rPr>
          <w:rFonts w:ascii="Times New Roman" w:hAnsi="Times New Roman" w:cs="Times New Roman"/>
          <w:sz w:val="28"/>
          <w:szCs w:val="28"/>
        </w:rPr>
        <w:t xml:space="preserve">-мест (парковочных мест), указанные в </w:t>
      </w:r>
      <w:hyperlink w:anchor="P163">
        <w:r w:rsidR="00C95E2F" w:rsidRPr="00BF71A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Pr="00BF71AA">
          <w:rPr>
            <w:rFonts w:ascii="Times New Roman" w:hAnsi="Times New Roman" w:cs="Times New Roman"/>
            <w:sz w:val="28"/>
            <w:szCs w:val="28"/>
          </w:rPr>
          <w:t>№</w:t>
        </w:r>
        <w:r w:rsidR="00C95E2F" w:rsidRPr="00BF71A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>, при строительстве или реконструкции объектов капитального строительства за счет бюджетных денежных средств применяются по заданию на проектирование.</w:t>
      </w:r>
    </w:p>
    <w:p w14:paraId="227FACF3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AAE10" w14:textId="0E6D0C50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5. Расчетные показатели обеспеченности объектов, предназначенных для предоставления транспортных услуг населению и организации транспортного обслуживания населения (за исключением общественного транспорта), следует принимать в значениях, указанных в таблице </w:t>
      </w:r>
      <w:r w:rsidR="00D73B98" w:rsidRPr="00BF71AA">
        <w:rPr>
          <w:rFonts w:ascii="Times New Roman" w:hAnsi="Times New Roman" w:cs="Times New Roman"/>
          <w:sz w:val="28"/>
          <w:szCs w:val="28"/>
        </w:rPr>
        <w:t>5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75944FBC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3DAC7" w14:textId="3A90B1F8" w:rsidR="00C95E2F" w:rsidRPr="00BF71AA" w:rsidRDefault="00C95E2F" w:rsidP="001D2AB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3B98" w:rsidRPr="00BF71AA">
        <w:rPr>
          <w:rFonts w:ascii="Times New Roman" w:hAnsi="Times New Roman" w:cs="Times New Roman"/>
          <w:sz w:val="28"/>
          <w:szCs w:val="28"/>
        </w:rPr>
        <w:t>5</w:t>
      </w:r>
    </w:p>
    <w:p w14:paraId="55ACEB52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2891"/>
        <w:gridCol w:w="1644"/>
        <w:gridCol w:w="1191"/>
        <w:gridCol w:w="1361"/>
        <w:gridCol w:w="1134"/>
      </w:tblGrid>
      <w:tr w:rsidR="00C95E2F" w:rsidRPr="00BF71AA" w14:paraId="04F09205" w14:textId="77777777">
        <w:tc>
          <w:tcPr>
            <w:tcW w:w="796" w:type="dxa"/>
            <w:vMerge w:val="restart"/>
            <w:vAlign w:val="center"/>
          </w:tcPr>
          <w:p w14:paraId="65CC7943" w14:textId="301A9B76" w:rsidR="00C95E2F" w:rsidRPr="00BF71AA" w:rsidRDefault="00BF71A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5E2F"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91" w:type="dxa"/>
            <w:vMerge w:val="restart"/>
            <w:vAlign w:val="center"/>
          </w:tcPr>
          <w:p w14:paraId="7054DC5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14:paraId="029545F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</w:t>
            </w:r>
          </w:p>
        </w:tc>
        <w:tc>
          <w:tcPr>
            <w:tcW w:w="2495" w:type="dxa"/>
            <w:gridSpan w:val="2"/>
          </w:tcPr>
          <w:p w14:paraId="33A9676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</w:t>
            </w:r>
          </w:p>
        </w:tc>
      </w:tr>
      <w:tr w:rsidR="00C95E2F" w:rsidRPr="00BF71AA" w14:paraId="58F0BE76" w14:textId="77777777">
        <w:tc>
          <w:tcPr>
            <w:tcW w:w="796" w:type="dxa"/>
            <w:vMerge/>
          </w:tcPr>
          <w:p w14:paraId="1C1E8BC1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14:paraId="5AE43EF5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15020AA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91" w:type="dxa"/>
            <w:vAlign w:val="center"/>
          </w:tcPr>
          <w:p w14:paraId="7A01BD3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361" w:type="dxa"/>
            <w:vAlign w:val="center"/>
          </w:tcPr>
          <w:p w14:paraId="2FC42426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14:paraId="12AB83EC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C95E2F" w:rsidRPr="00BF71AA" w14:paraId="1B204378" w14:textId="77777777">
        <w:tc>
          <w:tcPr>
            <w:tcW w:w="796" w:type="dxa"/>
          </w:tcPr>
          <w:p w14:paraId="26C7AAE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vAlign w:val="center"/>
          </w:tcPr>
          <w:p w14:paraId="54F356CC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по техническому обслуживанию автомобилей </w:t>
            </w:r>
            <w:hyperlink w:anchor="P315">
              <w:r w:rsidRPr="00BF71AA">
                <w:rPr>
                  <w:rFonts w:ascii="Times New Roman" w:hAnsi="Times New Roman" w:cs="Times New Roman"/>
                  <w:sz w:val="28"/>
                  <w:szCs w:val="28"/>
                </w:rPr>
                <w:t>&lt;1)&gt;</w:t>
              </w:r>
            </w:hyperlink>
          </w:p>
        </w:tc>
        <w:tc>
          <w:tcPr>
            <w:tcW w:w="1644" w:type="dxa"/>
          </w:tcPr>
          <w:p w14:paraId="1655C0E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Пост/200 автомобилей</w:t>
            </w:r>
          </w:p>
        </w:tc>
        <w:tc>
          <w:tcPr>
            <w:tcW w:w="1191" w:type="dxa"/>
          </w:tcPr>
          <w:p w14:paraId="72D5395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gridSpan w:val="2"/>
            <w:vMerge w:val="restart"/>
          </w:tcPr>
          <w:p w14:paraId="7906F63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95E2F" w:rsidRPr="00BF71AA" w14:paraId="71C104DD" w14:textId="77777777">
        <w:tc>
          <w:tcPr>
            <w:tcW w:w="796" w:type="dxa"/>
          </w:tcPr>
          <w:p w14:paraId="3FC921F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14:paraId="2228021B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1644" w:type="dxa"/>
          </w:tcPr>
          <w:p w14:paraId="73E57A55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Объект/1200 автомобилей</w:t>
            </w:r>
          </w:p>
        </w:tc>
        <w:tc>
          <w:tcPr>
            <w:tcW w:w="1191" w:type="dxa"/>
          </w:tcPr>
          <w:p w14:paraId="4592F561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gridSpan w:val="2"/>
            <w:vMerge/>
          </w:tcPr>
          <w:p w14:paraId="31DC76A9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47977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14825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Примечания:</w:t>
      </w:r>
    </w:p>
    <w:p w14:paraId="59D9926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5"/>
      <w:bookmarkEnd w:id="4"/>
      <w:r w:rsidRPr="00BF71AA">
        <w:rPr>
          <w:rFonts w:ascii="Times New Roman" w:hAnsi="Times New Roman" w:cs="Times New Roman"/>
          <w:sz w:val="28"/>
          <w:szCs w:val="28"/>
        </w:rPr>
        <w:t>1) размещение указанных объектов допускается на территориях, сопряженных с территориями автодорог и улиц городского значения;</w:t>
      </w:r>
    </w:p>
    <w:p w14:paraId="0AD28636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га, для объектов:</w:t>
      </w:r>
    </w:p>
    <w:p w14:paraId="497384B5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5 постов - 0,5;</w:t>
      </w:r>
    </w:p>
    <w:p w14:paraId="6FB6EB5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10 постов - 1,0;</w:t>
      </w:r>
    </w:p>
    <w:p w14:paraId="576F75C5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15 постов - 1,5;</w:t>
      </w:r>
    </w:p>
    <w:p w14:paraId="6A05E87F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25 постов - 2,0;</w:t>
      </w:r>
    </w:p>
    <w:p w14:paraId="7FB5397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автозаправочные станции (АЗС) следует проектировать из расчета: одна топливораздаточная колонка на 1200 легковых автомобилей, принимая размеры их земельных участков, га, для станций:</w:t>
      </w:r>
    </w:p>
    <w:p w14:paraId="666B32B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2 колонки - 0,1;</w:t>
      </w:r>
    </w:p>
    <w:p w14:paraId="3985B39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5 колонок - 0,2;</w:t>
      </w:r>
    </w:p>
    <w:p w14:paraId="59481753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на 7 колонок - 0,3.</w:t>
      </w:r>
    </w:p>
    <w:p w14:paraId="3DB3B913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FD349" w14:textId="659188DD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2.6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. Расчетные показатели объектов, предназначенных для обслуживания общественного транспорта, следует принимать в значениях, указанных в таблице </w:t>
      </w:r>
      <w:r w:rsidR="00D73B98" w:rsidRPr="00BF71AA">
        <w:rPr>
          <w:rFonts w:ascii="Times New Roman" w:hAnsi="Times New Roman" w:cs="Times New Roman"/>
          <w:sz w:val="28"/>
          <w:szCs w:val="28"/>
        </w:rPr>
        <w:t>6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69E9790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3DAE7" w14:textId="74AA4028" w:rsidR="00C95E2F" w:rsidRPr="00BF71AA" w:rsidRDefault="00C95E2F" w:rsidP="001D2AB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3B98" w:rsidRPr="00BF71AA">
        <w:rPr>
          <w:rFonts w:ascii="Times New Roman" w:hAnsi="Times New Roman" w:cs="Times New Roman"/>
          <w:sz w:val="28"/>
          <w:szCs w:val="28"/>
        </w:rPr>
        <w:t>6</w:t>
      </w:r>
    </w:p>
    <w:p w14:paraId="2681AAF5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077"/>
        <w:gridCol w:w="1559"/>
        <w:gridCol w:w="1304"/>
      </w:tblGrid>
      <w:tr w:rsidR="00C95E2F" w:rsidRPr="00BF71AA" w14:paraId="6650C41B" w14:textId="77777777">
        <w:tc>
          <w:tcPr>
            <w:tcW w:w="709" w:type="dxa"/>
            <w:vMerge w:val="restart"/>
            <w:vAlign w:val="center"/>
          </w:tcPr>
          <w:p w14:paraId="57884714" w14:textId="0A521CFC" w:rsidR="00C95E2F" w:rsidRPr="00BF71AA" w:rsidRDefault="00BF71AA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5E2F" w:rsidRPr="00BF7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  <w:vAlign w:val="center"/>
          </w:tcPr>
          <w:p w14:paraId="221BAE7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36" w:type="dxa"/>
            <w:gridSpan w:val="2"/>
            <w:vAlign w:val="center"/>
          </w:tcPr>
          <w:p w14:paraId="1B001FA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</w:t>
            </w:r>
          </w:p>
        </w:tc>
        <w:tc>
          <w:tcPr>
            <w:tcW w:w="2863" w:type="dxa"/>
            <w:gridSpan w:val="2"/>
          </w:tcPr>
          <w:p w14:paraId="6ECA69F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</w:t>
            </w:r>
          </w:p>
        </w:tc>
      </w:tr>
      <w:tr w:rsidR="00C95E2F" w:rsidRPr="00BF71AA" w14:paraId="6B9EB611" w14:textId="77777777">
        <w:tc>
          <w:tcPr>
            <w:tcW w:w="709" w:type="dxa"/>
            <w:vMerge/>
          </w:tcPr>
          <w:p w14:paraId="43803ED0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9F686D5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9F67FA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14:paraId="0B64D06B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559" w:type="dxa"/>
            <w:vAlign w:val="center"/>
          </w:tcPr>
          <w:p w14:paraId="359C503E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Align w:val="center"/>
          </w:tcPr>
          <w:p w14:paraId="48BF3D4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C95E2F" w:rsidRPr="00BF71AA" w14:paraId="4A946DD4" w14:textId="77777777">
        <w:tc>
          <w:tcPr>
            <w:tcW w:w="709" w:type="dxa"/>
          </w:tcPr>
          <w:p w14:paraId="42BB8BE2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FF2318C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Остановки общественного городского транспорта</w:t>
            </w:r>
          </w:p>
        </w:tc>
        <w:tc>
          <w:tcPr>
            <w:tcW w:w="2636" w:type="dxa"/>
            <w:gridSpan w:val="2"/>
          </w:tcPr>
          <w:p w14:paraId="79639688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559" w:type="dxa"/>
          </w:tcPr>
          <w:p w14:paraId="7C92D4F7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04" w:type="dxa"/>
          </w:tcPr>
          <w:p w14:paraId="280107C9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95E2F" w:rsidRPr="00BF71AA" w14:paraId="16EDFB53" w14:textId="77777777">
        <w:tc>
          <w:tcPr>
            <w:tcW w:w="709" w:type="dxa"/>
          </w:tcPr>
          <w:p w14:paraId="3B46469E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120FE4C2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1559" w:type="dxa"/>
          </w:tcPr>
          <w:p w14:paraId="06C7934A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Единиц/транспортное предприятие</w:t>
            </w:r>
          </w:p>
        </w:tc>
        <w:tc>
          <w:tcPr>
            <w:tcW w:w="1077" w:type="dxa"/>
          </w:tcPr>
          <w:p w14:paraId="316A22D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  <w:gridSpan w:val="2"/>
            <w:vMerge w:val="restart"/>
          </w:tcPr>
          <w:p w14:paraId="4FC6C12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95E2F" w:rsidRPr="00BF71AA" w14:paraId="720F4AA7" w14:textId="77777777">
        <w:tc>
          <w:tcPr>
            <w:tcW w:w="709" w:type="dxa"/>
          </w:tcPr>
          <w:p w14:paraId="42CF4B0F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257F6939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Транспортно-эксплуатационные предприятия городского транспорта</w:t>
            </w:r>
          </w:p>
        </w:tc>
        <w:tc>
          <w:tcPr>
            <w:tcW w:w="1559" w:type="dxa"/>
          </w:tcPr>
          <w:p w14:paraId="23F48354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Единиц/вид транспорта</w:t>
            </w:r>
          </w:p>
        </w:tc>
        <w:tc>
          <w:tcPr>
            <w:tcW w:w="1077" w:type="dxa"/>
          </w:tcPr>
          <w:p w14:paraId="765EFC43" w14:textId="77777777" w:rsidR="00C95E2F" w:rsidRPr="00BF71AA" w:rsidRDefault="00C95E2F" w:rsidP="001D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  <w:gridSpan w:val="2"/>
            <w:vMerge/>
          </w:tcPr>
          <w:p w14:paraId="350092DF" w14:textId="77777777" w:rsidR="00C95E2F" w:rsidRPr="00BF71AA" w:rsidRDefault="00C95E2F" w:rsidP="001D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AFDA1C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64A40" w14:textId="7B11A5D0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 xml:space="preserve">2.7. 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1">
        <w:r w:rsidR="00C95E2F" w:rsidRPr="00BF71AA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 (санитарно-защитная зона от мойки автомобилей до 2 постов - 50 м, от мойки автомобилей с количеством постов от 2 до 5 - 100 м).</w:t>
      </w:r>
    </w:p>
    <w:p w14:paraId="55D60A79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14:paraId="6E57B9B1" w14:textId="4160B6FC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2.8</w:t>
      </w:r>
      <w:r w:rsidR="00C95E2F" w:rsidRPr="00BF71AA">
        <w:rPr>
          <w:rFonts w:ascii="Times New Roman" w:hAnsi="Times New Roman" w:cs="Times New Roman"/>
          <w:sz w:val="28"/>
          <w:szCs w:val="28"/>
        </w:rPr>
        <w:t>. Места для постоянного,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доступности, а также градостроительных и технических регламентов (градостроительных ограничений, пожарных, санитарных норм и правил).</w:t>
      </w:r>
    </w:p>
    <w:p w14:paraId="367BA267" w14:textId="02F1AF79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2.</w:t>
      </w:r>
      <w:r w:rsidR="00C95E2F" w:rsidRPr="00BF71AA">
        <w:rPr>
          <w:rFonts w:ascii="Times New Roman" w:hAnsi="Times New Roman" w:cs="Times New Roman"/>
          <w:sz w:val="28"/>
          <w:szCs w:val="28"/>
        </w:rPr>
        <w:t>9. При проектировании, строительстве, реконструкции объектов дорожного хозяйства следует предусматривать устройство велосипедных дорожек (велосипедных полос).</w:t>
      </w:r>
    </w:p>
    <w:p w14:paraId="401220DC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370CA" w14:textId="55AB159B" w:rsidR="00C95E2F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3. Расчетные показатели объектов, относящихся к области образования</w:t>
      </w:r>
    </w:p>
    <w:p w14:paraId="578AB931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F7566" w14:textId="6C89A4CE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3.</w:t>
      </w:r>
      <w:r w:rsidR="00C95E2F" w:rsidRPr="00BF71AA">
        <w:rPr>
          <w:rFonts w:ascii="Times New Roman" w:hAnsi="Times New Roman" w:cs="Times New Roman"/>
          <w:sz w:val="28"/>
          <w:szCs w:val="28"/>
        </w:rPr>
        <w:t>1. Объектами, относящимися к области образования, являются:</w:t>
      </w:r>
    </w:p>
    <w:p w14:paraId="2077B9C6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дошкольные образовательные организации общего типа;</w:t>
      </w:r>
    </w:p>
    <w:p w14:paraId="2C1EB42D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дошкольные образовательные организации специализированного типа;</w:t>
      </w:r>
    </w:p>
    <w:p w14:paraId="30F2F49F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дошкольные образовательные организации оздоровительные;</w:t>
      </w:r>
    </w:p>
    <w:p w14:paraId="739F3C2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общеобразовательные организации (школы, лицеи, гимназии, кадетские училища);</w:t>
      </w:r>
    </w:p>
    <w:p w14:paraId="3ED4379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межшкольные учебно-производственные комбинаты;</w:t>
      </w:r>
    </w:p>
    <w:p w14:paraId="6E66040E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общеобразовательные организации, имеющие интернат;</w:t>
      </w:r>
    </w:p>
    <w:p w14:paraId="5AB6899E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7) профессиональные образовательные организации (колледжи);</w:t>
      </w:r>
    </w:p>
    <w:p w14:paraId="27CA480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8) дворцы (Дома) творчества школьников;</w:t>
      </w:r>
    </w:p>
    <w:p w14:paraId="163A9914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9) станции юных техников;</w:t>
      </w:r>
    </w:p>
    <w:p w14:paraId="610F47E4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10) станции юных натуралистов;</w:t>
      </w:r>
    </w:p>
    <w:p w14:paraId="2245D570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11) детско-юношеские спортивные школы;</w:t>
      </w:r>
    </w:p>
    <w:p w14:paraId="6C19FAD5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12) детские школы искусств (музыкальные, художественные, хореографические);</w:t>
      </w:r>
    </w:p>
    <w:p w14:paraId="3BB8B2B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13) иные подобные объекты.</w:t>
      </w:r>
    </w:p>
    <w:p w14:paraId="37AD01B4" w14:textId="73FB6A1D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3.</w:t>
      </w:r>
      <w:r w:rsidR="00C95E2F" w:rsidRPr="00BF71AA">
        <w:rPr>
          <w:rFonts w:ascii="Times New Roman" w:hAnsi="Times New Roman" w:cs="Times New Roman"/>
          <w:sz w:val="28"/>
          <w:szCs w:val="28"/>
        </w:rPr>
        <w:t>2. Расчетные показатели общеобразовательных организаций определяются по формуле:</w:t>
      </w:r>
    </w:p>
    <w:p w14:paraId="14049597" w14:textId="6B26C108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AB09A6" w14:textId="77777777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 wp14:anchorId="049E1181" wp14:editId="3C33F70D">
            <wp:extent cx="6000750" cy="429895"/>
            <wp:effectExtent l="0" t="0" r="0" b="8255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9E92" w14:textId="77777777" w:rsidR="00F75817" w:rsidRPr="00BF71AA" w:rsidRDefault="00F75817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272D76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28BF38" w14:textId="15AFC02F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К7 - К17 - количество детей одного возраста, где 7 - 17 (К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>) возраст от 7 до 17 лет;</w:t>
      </w:r>
    </w:p>
    <w:p w14:paraId="773C87EE" w14:textId="69731F8B" w:rsidR="00F75817" w:rsidRPr="00BF71AA" w:rsidRDefault="00BF71AA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- общее количество населения;</w:t>
      </w:r>
    </w:p>
    <w:p w14:paraId="6837A554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AA">
        <w:rPr>
          <w:rFonts w:ascii="Times New Roman" w:hAnsi="Times New Roman" w:cs="Times New Roman"/>
          <w:sz w:val="28"/>
          <w:szCs w:val="28"/>
        </w:rPr>
        <w:t>Роош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расчетное количество мест в объектах среднего школьного образования, мест на 1 тыс. чел.</w:t>
      </w:r>
    </w:p>
    <w:p w14:paraId="39CE68B3" w14:textId="57DDEEAA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Показатели рассчитываются, опираясь на количественные данные (К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>) возрастно-полового состава населения муниципального образования город-курорт Геленджик управления Федеральной службы государственной статистики по Краснодарскому краю и Республике Адыгея (https://krsdstat.gks.ru/populatio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>_kk), на год, предшествующий расчетному.</w:t>
      </w:r>
    </w:p>
    <w:p w14:paraId="3E93650F" w14:textId="1379C02D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3">
        <w:r w:rsidRPr="00BF71A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30.06.2022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38 п.1)</w:t>
      </w:r>
    </w:p>
    <w:p w14:paraId="3798B59C" w14:textId="4431B8CF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3.</w:t>
      </w:r>
      <w:r w:rsidR="00F75817" w:rsidRPr="00BF71AA">
        <w:rPr>
          <w:rFonts w:ascii="Times New Roman" w:hAnsi="Times New Roman" w:cs="Times New Roman"/>
          <w:sz w:val="28"/>
          <w:szCs w:val="28"/>
        </w:rPr>
        <w:t>3. Расчетные показатели дошкольных образовательных организаций определяются по формуле:</w:t>
      </w:r>
    </w:p>
    <w:p w14:paraId="787BEE3F" w14:textId="77777777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6FD927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E9242AB" wp14:editId="2C147F47">
            <wp:extent cx="4232910" cy="4356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A8728" w14:textId="77777777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FE924" w14:textId="4176FC08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К0 - К6 - количество детей одного возраста, где 0 - 6 (К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>) возраст от 2 мес. до 6 лет;</w:t>
      </w:r>
    </w:p>
    <w:p w14:paraId="32AFDB3A" w14:textId="47052EC0" w:rsidR="00F75817" w:rsidRPr="00BF71AA" w:rsidRDefault="00BF71AA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- общее количество населения;</w:t>
      </w:r>
    </w:p>
    <w:p w14:paraId="1F7A0F0C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AA">
        <w:rPr>
          <w:rFonts w:ascii="Times New Roman" w:hAnsi="Times New Roman" w:cs="Times New Roman"/>
          <w:sz w:val="28"/>
          <w:szCs w:val="28"/>
        </w:rPr>
        <w:t>Рдоо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- расчетное количество мест в объектах дошкольного образования, мест на 1 тыс. чел;</w:t>
      </w:r>
    </w:p>
    <w:p w14:paraId="28A00412" w14:textId="6F5721F1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Показатели рассчитываются, опираясь на количественные данные (К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>) возрастно-полового состава населения муниципального образования город-курорт Геленджик управления Федеральной службы государственной статистики по Краснодарскому краю и Республике Адыгея (https://krsdstat.gks.ru/populatio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>_kk), на год, предшествующий расчетному.</w:t>
      </w:r>
    </w:p>
    <w:p w14:paraId="409F57C0" w14:textId="2448ED89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3.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4. Расчетные показатели объектов дополнительного образования следует принимать в значениях, установленных </w:t>
      </w:r>
      <w:hyperlink r:id="rId15">
        <w:r w:rsidR="00F75817"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75817"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6FDF2846" w14:textId="0D8476C9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 w:rsidR="00D73B98" w:rsidRPr="00BF71AA">
        <w:rPr>
          <w:rFonts w:ascii="Times New Roman" w:hAnsi="Times New Roman" w:cs="Times New Roman"/>
          <w:sz w:val="28"/>
          <w:szCs w:val="28"/>
        </w:rPr>
        <w:t>3.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5. Размеры земельных участков объектов, относящихся к области образования, следует принимать в значениях, установленных </w:t>
      </w:r>
      <w:hyperlink r:id="rId16">
        <w:r w:rsidR="00F75817"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75817"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60C83265" w14:textId="77777777" w:rsidR="00C95E2F" w:rsidRPr="00BF71AA" w:rsidRDefault="00C95E2F" w:rsidP="001D2A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9B49BA" w14:textId="77777777" w:rsidR="00F75817" w:rsidRPr="00BF71AA" w:rsidRDefault="00F75817" w:rsidP="001D2A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683F02" w14:textId="22DCCA74" w:rsidR="00F75817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1.4</w:t>
      </w:r>
      <w:r w:rsidR="00F75817" w:rsidRPr="00BF71AA">
        <w:rPr>
          <w:rFonts w:ascii="Times New Roman" w:hAnsi="Times New Roman" w:cs="Times New Roman"/>
          <w:b w:val="0"/>
          <w:sz w:val="28"/>
          <w:szCs w:val="28"/>
        </w:rPr>
        <w:t>. Расчетные показатели объектов, относящихся к области физической культуры и массового спорта</w:t>
      </w:r>
    </w:p>
    <w:p w14:paraId="124612C9" w14:textId="77777777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4B6171" w14:textId="09A5B7FA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1.4</w:t>
      </w:r>
      <w:r w:rsidR="00D73B98" w:rsidRPr="00BF71AA">
        <w:rPr>
          <w:rFonts w:ascii="Times New Roman" w:hAnsi="Times New Roman" w:cs="Times New Roman"/>
          <w:sz w:val="28"/>
          <w:szCs w:val="28"/>
        </w:rPr>
        <w:t>.</w:t>
      </w:r>
      <w:r w:rsidR="00F75817" w:rsidRPr="00BF71AA">
        <w:rPr>
          <w:rFonts w:ascii="Times New Roman" w:hAnsi="Times New Roman" w:cs="Times New Roman"/>
          <w:sz w:val="28"/>
          <w:szCs w:val="28"/>
        </w:rPr>
        <w:t>1. Объектами, относящимися к области физической культуры и массового спорта, являются:</w:t>
      </w:r>
    </w:p>
    <w:p w14:paraId="57E5FD46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помещения для физкультурно-оздоровительных занятий;</w:t>
      </w:r>
    </w:p>
    <w:p w14:paraId="2D323C60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территории плоскостных спортивных сооружений;</w:t>
      </w:r>
    </w:p>
    <w:p w14:paraId="7B42EF76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спортивные залы общего пользования;</w:t>
      </w:r>
    </w:p>
    <w:p w14:paraId="51E971BC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бассейны крытые (открытые) общего пользования;</w:t>
      </w:r>
    </w:p>
    <w:p w14:paraId="03BD1A7C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стадионы;</w:t>
      </w:r>
    </w:p>
    <w:p w14:paraId="08ADAAB7" w14:textId="77777777" w:rsidR="00F75817" w:rsidRPr="00BF71AA" w:rsidRDefault="00F75817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иные подобные объекты.</w:t>
      </w:r>
    </w:p>
    <w:p w14:paraId="097AF3A5" w14:textId="464C5191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1.4</w:t>
      </w:r>
      <w:r w:rsidR="00D73B98" w:rsidRPr="00BF71AA">
        <w:rPr>
          <w:rFonts w:ascii="Times New Roman" w:hAnsi="Times New Roman" w:cs="Times New Roman"/>
          <w:sz w:val="28"/>
          <w:szCs w:val="28"/>
        </w:rPr>
        <w:t>.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2. Расчетные показатели объектов, относящихся к области физической культуры и массового спорта, следует принимать в значениях, указанных в </w:t>
      </w:r>
      <w:hyperlink r:id="rId17">
        <w:r w:rsidR="00F75817"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="00F75817"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78.</w:t>
      </w:r>
    </w:p>
    <w:p w14:paraId="0D35E5BF" w14:textId="67BB7EFD" w:rsidR="00A25595" w:rsidRPr="00BF71AA" w:rsidRDefault="00A25595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B5B7F" w14:textId="77777777" w:rsidR="00A25595" w:rsidRPr="00BF71AA" w:rsidRDefault="00A25595" w:rsidP="00A255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5D23DC" w14:textId="6121594E" w:rsidR="00D73B98" w:rsidRPr="00BF71AA" w:rsidRDefault="00B774A1" w:rsidP="00D73B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1.5</w:t>
      </w:r>
      <w:r w:rsidR="00A25595" w:rsidRPr="00BF71AA">
        <w:rPr>
          <w:rFonts w:ascii="Times New Roman" w:hAnsi="Times New Roman" w:cs="Times New Roman"/>
          <w:b w:val="0"/>
          <w:sz w:val="28"/>
          <w:szCs w:val="28"/>
        </w:rPr>
        <w:t xml:space="preserve">. Расчетные показатели объектов, относящихся к области </w:t>
      </w:r>
    </w:p>
    <w:p w14:paraId="10A219BD" w14:textId="210F2723" w:rsidR="00A25595" w:rsidRPr="00BF71AA" w:rsidRDefault="003E1A92" w:rsidP="00D73B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курортно-туристской деятельности</w:t>
      </w:r>
    </w:p>
    <w:p w14:paraId="0A8A24F5" w14:textId="7178C04E" w:rsidR="00A25595" w:rsidRPr="00BF71AA" w:rsidRDefault="00B774A1" w:rsidP="00A255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1.5.1. </w:t>
      </w:r>
      <w:r w:rsidR="00A25595" w:rsidRPr="00BF71AA">
        <w:rPr>
          <w:rFonts w:ascii="Times New Roman" w:hAnsi="Times New Roman" w:cs="Times New Roman"/>
          <w:sz w:val="28"/>
          <w:szCs w:val="28"/>
        </w:rPr>
        <w:t>Предельные параметры объектов капитального строительства с видами разрешенного использования земельных участков: "Санаторная деятельность" (код 9.2.1), "Курортная деятельность" (код 9.2), "Гостиничное обслуживание" (код 4.7), Туристическое обслуживание (код 5.2.1)</w:t>
      </w:r>
      <w:r w:rsidRPr="00BF71AA">
        <w:rPr>
          <w:rFonts w:ascii="Times New Roman" w:hAnsi="Times New Roman" w:cs="Times New Roman"/>
          <w:sz w:val="28"/>
          <w:szCs w:val="28"/>
        </w:rPr>
        <w:t>,</w:t>
      </w:r>
      <w:r w:rsidR="00A25595" w:rsidRPr="00BF71AA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имеющих особое природоохранное, научное, историко-культурное, эстетическое, лечебное, оздоровительное и иное особо ценное значение</w:t>
      </w:r>
      <w:r w:rsidRPr="00BF71AA">
        <w:rPr>
          <w:rFonts w:ascii="Times New Roman" w:hAnsi="Times New Roman" w:cs="Times New Roman"/>
          <w:sz w:val="28"/>
          <w:szCs w:val="28"/>
        </w:rPr>
        <w:t xml:space="preserve">, принимать в значениях, указанных в таблице 7. </w:t>
      </w:r>
    </w:p>
    <w:p w14:paraId="4EB558F6" w14:textId="6386CBE2" w:rsidR="00B774A1" w:rsidRPr="00BF71AA" w:rsidRDefault="00B774A1" w:rsidP="00B774A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7</w:t>
      </w:r>
    </w:p>
    <w:p w14:paraId="70B87A22" w14:textId="77777777" w:rsidR="00A25595" w:rsidRPr="00BF71AA" w:rsidRDefault="00A25595" w:rsidP="00A25595">
      <w:pPr>
        <w:pStyle w:val="ConsPlusNormal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907"/>
        <w:gridCol w:w="1339"/>
        <w:gridCol w:w="1339"/>
        <w:gridCol w:w="907"/>
        <w:gridCol w:w="907"/>
        <w:gridCol w:w="1372"/>
      </w:tblGrid>
      <w:tr w:rsidR="003E1A92" w:rsidRPr="00BF71AA" w14:paraId="12C934A8" w14:textId="77777777" w:rsidTr="003E1A92">
        <w:tc>
          <w:tcPr>
            <w:tcW w:w="1871" w:type="dxa"/>
          </w:tcPr>
          <w:p w14:paraId="70324DDB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Удаленность от береговой линии</w:t>
            </w:r>
          </w:p>
        </w:tc>
        <w:tc>
          <w:tcPr>
            <w:tcW w:w="1134" w:type="dxa"/>
          </w:tcPr>
          <w:p w14:paraId="54E1ACCA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Предельная высота зданий (м)</w:t>
            </w:r>
          </w:p>
        </w:tc>
        <w:tc>
          <w:tcPr>
            <w:tcW w:w="907" w:type="dxa"/>
          </w:tcPr>
          <w:p w14:paraId="70AEA050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Предельная этажность</w:t>
            </w:r>
          </w:p>
        </w:tc>
        <w:tc>
          <w:tcPr>
            <w:tcW w:w="1339" w:type="dxa"/>
          </w:tcPr>
          <w:p w14:paraId="54607AE5" w14:textId="3153D953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Предельная плотность застройки номерного фонда, тыс. м</w:t>
            </w:r>
            <w:r w:rsidRPr="00BF71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/га &lt;**&gt;</w:t>
            </w:r>
          </w:p>
        </w:tc>
        <w:tc>
          <w:tcPr>
            <w:tcW w:w="1339" w:type="dxa"/>
          </w:tcPr>
          <w:p w14:paraId="76492295" w14:textId="78C52356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Предельная плотность застройки, тыс. м</w:t>
            </w:r>
            <w:r w:rsidRPr="00BF71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/га &lt;***&gt;</w:t>
            </w:r>
          </w:p>
        </w:tc>
        <w:tc>
          <w:tcPr>
            <w:tcW w:w="907" w:type="dxa"/>
          </w:tcPr>
          <w:p w14:paraId="6EC0A257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Макс. % застройки &lt;*&gt;</w:t>
            </w:r>
          </w:p>
        </w:tc>
        <w:tc>
          <w:tcPr>
            <w:tcW w:w="907" w:type="dxa"/>
          </w:tcPr>
          <w:p w14:paraId="6F20D951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Мин. % озеленения</w:t>
            </w:r>
          </w:p>
        </w:tc>
        <w:tc>
          <w:tcPr>
            <w:tcW w:w="1372" w:type="dxa"/>
          </w:tcPr>
          <w:p w14:paraId="5A3DE00D" w14:textId="3DE98072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Минимальное отношение мест общего пользования к общей площади зданий и сооружений комплекса &lt;****&gt;</w:t>
            </w:r>
          </w:p>
        </w:tc>
      </w:tr>
      <w:tr w:rsidR="003E1A92" w:rsidRPr="00BF71AA" w14:paraId="316A3D27" w14:textId="77777777" w:rsidTr="003E1A92">
        <w:tc>
          <w:tcPr>
            <w:tcW w:w="1871" w:type="dxa"/>
          </w:tcPr>
          <w:p w14:paraId="4BF5D404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 линия (100 м от береговой линии)</w:t>
            </w:r>
          </w:p>
        </w:tc>
        <w:tc>
          <w:tcPr>
            <w:tcW w:w="1134" w:type="dxa"/>
          </w:tcPr>
          <w:p w14:paraId="30D38621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" w:type="dxa"/>
          </w:tcPr>
          <w:p w14:paraId="3DCD7050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14:paraId="7ABDB513" w14:textId="4183A271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39" w:type="dxa"/>
          </w:tcPr>
          <w:p w14:paraId="0D5A7C1E" w14:textId="145778B0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14:paraId="63583036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14:paraId="493E72FD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7BCE38E9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3E1A92" w:rsidRPr="00BF71AA" w14:paraId="44D3328E" w14:textId="77777777" w:rsidTr="003E1A92">
        <w:tc>
          <w:tcPr>
            <w:tcW w:w="1871" w:type="dxa"/>
          </w:tcPr>
          <w:p w14:paraId="53B8DA68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 линия (100 - 300 м от береговой линии)</w:t>
            </w:r>
          </w:p>
        </w:tc>
        <w:tc>
          <w:tcPr>
            <w:tcW w:w="1134" w:type="dxa"/>
          </w:tcPr>
          <w:p w14:paraId="759FAE6E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</w:tcPr>
          <w:p w14:paraId="09F3AC53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14:paraId="43DEC112" w14:textId="71FB9A45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14:paraId="64269117" w14:textId="61347ADB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</w:tcPr>
          <w:p w14:paraId="36990E40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14:paraId="28C4807F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15825A69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3E1A92" w:rsidRPr="00BF71AA" w14:paraId="16E132A4" w14:textId="77777777" w:rsidTr="003E1A92">
        <w:tc>
          <w:tcPr>
            <w:tcW w:w="1871" w:type="dxa"/>
          </w:tcPr>
          <w:p w14:paraId="75474534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3 линия (300 - 500 м от береговой линии)</w:t>
            </w:r>
          </w:p>
        </w:tc>
        <w:tc>
          <w:tcPr>
            <w:tcW w:w="1134" w:type="dxa"/>
          </w:tcPr>
          <w:p w14:paraId="4A36D101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14:paraId="33FCE99B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14:paraId="7CB7D6B9" w14:textId="5C5A455F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14:paraId="089ABBC6" w14:textId="218F0DD5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14:paraId="332253F4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14:paraId="46FB73E2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37998071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3E1A92" w:rsidRPr="00BF71AA" w14:paraId="16B761DD" w14:textId="77777777" w:rsidTr="003E1A92">
        <w:tc>
          <w:tcPr>
            <w:tcW w:w="1871" w:type="dxa"/>
          </w:tcPr>
          <w:p w14:paraId="58606AE9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4 линия (более 500 м от береговой линии)</w:t>
            </w:r>
          </w:p>
        </w:tc>
        <w:tc>
          <w:tcPr>
            <w:tcW w:w="1134" w:type="dxa"/>
          </w:tcPr>
          <w:p w14:paraId="05F2425E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</w:tcPr>
          <w:p w14:paraId="39E8BBD5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9" w:type="dxa"/>
          </w:tcPr>
          <w:p w14:paraId="55C690E4" w14:textId="0FD3B14C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39" w:type="dxa"/>
          </w:tcPr>
          <w:p w14:paraId="307AB03F" w14:textId="2929B20F" w:rsidR="003E1A92" w:rsidRPr="00BF71AA" w:rsidRDefault="00EB646A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14:paraId="6DC840DE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14:paraId="366D78A3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</w:tcPr>
          <w:p w14:paraId="20B9E5F3" w14:textId="77777777" w:rsidR="003E1A92" w:rsidRPr="00BF71AA" w:rsidRDefault="003E1A92" w:rsidP="000868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A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14:paraId="143212CF" w14:textId="77777777" w:rsidR="00A25595" w:rsidRPr="00BF71AA" w:rsidRDefault="00A25595" w:rsidP="00A25595">
      <w:pPr>
        <w:pStyle w:val="ConsPlusNormal"/>
        <w:jc w:val="both"/>
      </w:pPr>
    </w:p>
    <w:p w14:paraId="60085987" w14:textId="77777777" w:rsidR="00A25595" w:rsidRPr="00BF71AA" w:rsidRDefault="00A25595" w:rsidP="00A25595">
      <w:pPr>
        <w:pStyle w:val="ConsPlusNormal"/>
        <w:ind w:firstLine="540"/>
        <w:jc w:val="both"/>
      </w:pPr>
      <w:r w:rsidRPr="00BF71AA">
        <w:t>--------------------------------</w:t>
      </w:r>
    </w:p>
    <w:p w14:paraId="018EAF0B" w14:textId="77777777" w:rsidR="00591A3E" w:rsidRPr="00BF71AA" w:rsidRDefault="00EB646A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&lt;*&gt; В подсчет процента застройки не входит площадь бассейнов; </w:t>
      </w:r>
    </w:p>
    <w:p w14:paraId="74F09942" w14:textId="775BFFED" w:rsidR="00EB646A" w:rsidRPr="00BF71AA" w:rsidRDefault="00EB646A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&lt;**</w:t>
      </w:r>
      <w:proofErr w:type="gramStart"/>
      <w:r w:rsidRPr="00BF71AA">
        <w:rPr>
          <w:rFonts w:ascii="Times New Roman" w:hAnsi="Times New Roman" w:cs="Times New Roman"/>
          <w:sz w:val="28"/>
          <w:szCs w:val="28"/>
        </w:rPr>
        <w:t>&gt;  Предельная</w:t>
      </w:r>
      <w:proofErr w:type="gramEnd"/>
      <w:r w:rsidRPr="00BF71AA">
        <w:rPr>
          <w:rFonts w:ascii="Times New Roman" w:hAnsi="Times New Roman" w:cs="Times New Roman"/>
          <w:sz w:val="28"/>
          <w:szCs w:val="28"/>
        </w:rPr>
        <w:t xml:space="preserve"> плотность застройки номерного фонда -  отношение суммарной площади номерного фонда к  площади земельного участка. </w:t>
      </w:r>
    </w:p>
    <w:p w14:paraId="005881E0" w14:textId="2FD40081" w:rsidR="00EB646A" w:rsidRPr="00BF71AA" w:rsidRDefault="00EB646A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&lt;***</w:t>
      </w:r>
      <w:proofErr w:type="gramStart"/>
      <w:r w:rsidRPr="00BF71AA">
        <w:rPr>
          <w:rFonts w:ascii="Times New Roman" w:hAnsi="Times New Roman" w:cs="Times New Roman"/>
          <w:sz w:val="28"/>
          <w:szCs w:val="28"/>
        </w:rPr>
        <w:t>&gt;  Предельная</w:t>
      </w:r>
      <w:proofErr w:type="gramEnd"/>
      <w:r w:rsidRPr="00BF71AA">
        <w:rPr>
          <w:rFonts w:ascii="Times New Roman" w:hAnsi="Times New Roman" w:cs="Times New Roman"/>
          <w:sz w:val="28"/>
          <w:szCs w:val="28"/>
        </w:rPr>
        <w:t xml:space="preserve">  плотность  застройки  -  отношение  общей  площади  надземной  части  здания  без  учета   эксплуатируемой  кровли  и  террас,  а  также  надземного  паркинга,  в  том  числе  многоуровневого,  к  площади   земельного участка. </w:t>
      </w:r>
    </w:p>
    <w:p w14:paraId="4ABFFEC8" w14:textId="6E025A55" w:rsidR="00EB646A" w:rsidRPr="00BF71AA" w:rsidRDefault="00EB646A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&lt;****&gt;  К  местам  общего  пользования  относятся:  холлы  (вестибюли),   комплексы  СПА,  обеденные  залы,   технические   и   вспомогательные   помещения   кафе   и   ресторанов,   переговорные,   конференц-залы,   коридоры,  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лифтово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-лестничные  блоки,  санузлы  общего  пользования,  бассейны,  вспомогательные  помещения  бассейнов,   торговые     помещения,      физкультурно-оздоровительные           помещения,      развлекательные       и   образовательные  помещения, а также вышеперечисленные МОП, расположенные в подземной части здания. </w:t>
      </w:r>
    </w:p>
    <w:p w14:paraId="4364D616" w14:textId="057888B2" w:rsidR="00EB646A" w:rsidRPr="00BF71AA" w:rsidRDefault="00EB646A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1AA">
        <w:rPr>
          <w:rFonts w:ascii="Times New Roman" w:hAnsi="Times New Roman" w:cs="Times New Roman"/>
          <w:sz w:val="28"/>
          <w:szCs w:val="28"/>
        </w:rPr>
        <w:t>При  подсчете</w:t>
      </w:r>
      <w:proofErr w:type="gramEnd"/>
      <w:r w:rsidRPr="00BF71AA">
        <w:rPr>
          <w:rFonts w:ascii="Times New Roman" w:hAnsi="Times New Roman" w:cs="Times New Roman"/>
          <w:sz w:val="28"/>
          <w:szCs w:val="28"/>
        </w:rPr>
        <w:t xml:space="preserve">  лестнично-лифтовых  блоков  необходимо  включать  площадь  лифтового  холла,  лестничных   площадок и ступеней с учетом их площади в уровне каждого этажа. </w:t>
      </w:r>
    </w:p>
    <w:p w14:paraId="675D8DD1" w14:textId="1580FFD9" w:rsidR="00EB646A" w:rsidRPr="00BF71AA" w:rsidRDefault="00B774A1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1.5.2. </w:t>
      </w:r>
      <w:r w:rsidR="00EB646A" w:rsidRPr="00BF71AA">
        <w:rPr>
          <w:rFonts w:ascii="Times New Roman" w:hAnsi="Times New Roman" w:cs="Times New Roman"/>
          <w:sz w:val="28"/>
          <w:szCs w:val="28"/>
        </w:rPr>
        <w:t xml:space="preserve">При комплексном развитии территорий коэффициент минимального отношения мест общего пользования к   </w:t>
      </w:r>
      <w:proofErr w:type="gramStart"/>
      <w:r w:rsidR="00EB646A" w:rsidRPr="00BF71AA">
        <w:rPr>
          <w:rFonts w:ascii="Times New Roman" w:hAnsi="Times New Roman" w:cs="Times New Roman"/>
          <w:sz w:val="28"/>
          <w:szCs w:val="28"/>
        </w:rPr>
        <w:t>общей  площади</w:t>
      </w:r>
      <w:proofErr w:type="gramEnd"/>
      <w:r w:rsidR="00EB646A" w:rsidRPr="00BF71AA">
        <w:rPr>
          <w:rFonts w:ascii="Times New Roman" w:hAnsi="Times New Roman" w:cs="Times New Roman"/>
          <w:sz w:val="28"/>
          <w:szCs w:val="28"/>
        </w:rPr>
        <w:t xml:space="preserve">  зданий  и  сооружений  комплекса  рассчитывается  в  границах  проекта  планировки  территории,   подготовленного в рамках процедуры о комплексном развитии территории. </w:t>
      </w:r>
    </w:p>
    <w:p w14:paraId="5524050C" w14:textId="1DEF9AFC" w:rsidR="00EB646A" w:rsidRPr="00BF71AA" w:rsidRDefault="00B774A1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1.5.3. </w:t>
      </w:r>
      <w:r w:rsidR="00EB646A" w:rsidRPr="00BF71AA">
        <w:rPr>
          <w:rFonts w:ascii="Times New Roman" w:hAnsi="Times New Roman" w:cs="Times New Roman"/>
          <w:sz w:val="28"/>
          <w:szCs w:val="28"/>
        </w:rPr>
        <w:t xml:space="preserve">В случаях, когда земельный участок попадает в несколько береговых линий, показатель </w:t>
      </w:r>
      <w:proofErr w:type="gramStart"/>
      <w:r w:rsidR="00EB646A" w:rsidRPr="00BF71AA">
        <w:rPr>
          <w:rFonts w:ascii="Times New Roman" w:hAnsi="Times New Roman" w:cs="Times New Roman"/>
          <w:sz w:val="28"/>
          <w:szCs w:val="28"/>
        </w:rPr>
        <w:t>предельной  плотности</w:t>
      </w:r>
      <w:proofErr w:type="gramEnd"/>
      <w:r w:rsidR="00EB646A" w:rsidRPr="00BF71AA">
        <w:rPr>
          <w:rFonts w:ascii="Times New Roman" w:hAnsi="Times New Roman" w:cs="Times New Roman"/>
          <w:sz w:val="28"/>
          <w:szCs w:val="28"/>
        </w:rPr>
        <w:t xml:space="preserve"> застройки принимается пропорционально тому, какую площадь занимает каждая из береговых линий. </w:t>
      </w:r>
    </w:p>
    <w:p w14:paraId="6CA5C8D9" w14:textId="1A3FE554" w:rsidR="00EB646A" w:rsidRPr="00BF71AA" w:rsidRDefault="00B774A1" w:rsidP="0059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1.5.4. </w:t>
      </w:r>
      <w:r w:rsidR="00EB646A" w:rsidRPr="00BF71AA">
        <w:rPr>
          <w:rFonts w:ascii="Times New Roman" w:hAnsi="Times New Roman" w:cs="Times New Roman"/>
          <w:sz w:val="28"/>
          <w:szCs w:val="28"/>
        </w:rPr>
        <w:t xml:space="preserve">В случаях, когда земельный участок попадает в несколько береговых линий, показатели предельной высоты   </w:t>
      </w:r>
      <w:proofErr w:type="gramStart"/>
      <w:r w:rsidR="00EB646A" w:rsidRPr="00BF71AA">
        <w:rPr>
          <w:rFonts w:ascii="Times New Roman" w:hAnsi="Times New Roman" w:cs="Times New Roman"/>
          <w:sz w:val="28"/>
          <w:szCs w:val="28"/>
        </w:rPr>
        <w:t>зданий  и</w:t>
      </w:r>
      <w:proofErr w:type="gramEnd"/>
      <w:r w:rsidR="00EB646A" w:rsidRPr="00BF71AA">
        <w:rPr>
          <w:rFonts w:ascii="Times New Roman" w:hAnsi="Times New Roman" w:cs="Times New Roman"/>
          <w:sz w:val="28"/>
          <w:szCs w:val="28"/>
        </w:rPr>
        <w:t xml:space="preserve">  предельной  этажности  определяются  в  соответствии  с  размещением  относительно  каждой  береговой  линии. </w:t>
      </w:r>
    </w:p>
    <w:p w14:paraId="31BB3CF0" w14:textId="29E73FFC" w:rsidR="00F75817" w:rsidRPr="00BF71AA" w:rsidRDefault="00B774A1" w:rsidP="00591A3E">
      <w:pPr>
        <w:pStyle w:val="ConsPlusNormal"/>
        <w:ind w:firstLine="709"/>
        <w:jc w:val="both"/>
      </w:pPr>
      <w:r w:rsidRPr="00BF71AA">
        <w:rPr>
          <w:rFonts w:ascii="Times New Roman" w:hAnsi="Times New Roman" w:cs="Times New Roman"/>
          <w:sz w:val="28"/>
          <w:szCs w:val="28"/>
        </w:rPr>
        <w:t xml:space="preserve">1.5.5. </w:t>
      </w:r>
      <w:proofErr w:type="gramStart"/>
      <w:r w:rsidR="00EB646A" w:rsidRPr="00BF71AA">
        <w:rPr>
          <w:rFonts w:ascii="Times New Roman" w:hAnsi="Times New Roman" w:cs="Times New Roman"/>
          <w:sz w:val="28"/>
          <w:szCs w:val="28"/>
        </w:rPr>
        <w:t>При  реализации</w:t>
      </w:r>
      <w:proofErr w:type="gramEnd"/>
      <w:r w:rsidR="00EB646A" w:rsidRPr="00BF71AA">
        <w:rPr>
          <w:rFonts w:ascii="Times New Roman" w:hAnsi="Times New Roman" w:cs="Times New Roman"/>
          <w:sz w:val="28"/>
          <w:szCs w:val="28"/>
        </w:rPr>
        <w:t xml:space="preserve">  масштабных  инвестиционных  проектов  федерального  значения  допускается  увеличение  предельной высоты зданий, находящихся в 1 и 2 линии, но не более чем в два раза. Предельная этажность таких   объектов не может превышать 10 этажей. </w:t>
      </w:r>
      <w:r w:rsidR="00EB646A" w:rsidRPr="00BF71AA">
        <w:rPr>
          <w:rFonts w:ascii="Times New Roman" w:hAnsi="Times New Roman" w:cs="Times New Roman"/>
          <w:sz w:val="28"/>
          <w:szCs w:val="28"/>
        </w:rPr>
        <w:cr/>
      </w:r>
    </w:p>
    <w:p w14:paraId="4963FD3D" w14:textId="43F6F504" w:rsidR="00F75817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1.6</w:t>
      </w:r>
      <w:r w:rsidR="00F75817" w:rsidRPr="00BF71AA">
        <w:rPr>
          <w:rFonts w:ascii="Times New Roman" w:hAnsi="Times New Roman" w:cs="Times New Roman"/>
          <w:b w:val="0"/>
          <w:sz w:val="28"/>
          <w:szCs w:val="28"/>
        </w:rPr>
        <w:t>. Расчетные показатели объектов, относящихся к области озеленения территории</w:t>
      </w:r>
    </w:p>
    <w:p w14:paraId="69DABEBD" w14:textId="77777777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D44DA1" w14:textId="13DF19EB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1.6.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1. Расчетные показатели объектов, относящихся к области озеленения территории, следует принимать в значениях, указанных в </w:t>
      </w:r>
      <w:hyperlink r:id="rId18">
        <w:r w:rsidR="00F75817"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="00F75817"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78.</w:t>
      </w:r>
    </w:p>
    <w:p w14:paraId="76B2BB5A" w14:textId="7E3CDD73" w:rsidR="00F75817" w:rsidRPr="00BF71AA" w:rsidRDefault="00B774A1" w:rsidP="00F75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1.6.</w:t>
      </w:r>
      <w:r w:rsidR="00F75817" w:rsidRPr="00BF71AA">
        <w:rPr>
          <w:rFonts w:ascii="Times New Roman" w:hAnsi="Times New Roman" w:cs="Times New Roman"/>
          <w:sz w:val="28"/>
          <w:szCs w:val="28"/>
        </w:rPr>
        <w:t>2. При размещении объектов социальной инфраструктуры, проектирование которых осуществляется за счет средств бюджетов, допускается сокращение озеленения земельного участка, но не более чем на 50%, при вертикальном озеленении территории земельного участка.</w:t>
      </w:r>
    </w:p>
    <w:p w14:paraId="66431A15" w14:textId="77777777" w:rsidR="00F75817" w:rsidRPr="00BF71AA" w:rsidRDefault="00F75817" w:rsidP="001D2A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4C7344" w14:textId="155DF0F9" w:rsidR="00F75817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1.7</w:t>
      </w:r>
      <w:r w:rsidR="00F75817" w:rsidRPr="00BF71AA">
        <w:rPr>
          <w:rFonts w:ascii="Times New Roman" w:hAnsi="Times New Roman" w:cs="Times New Roman"/>
          <w:b w:val="0"/>
          <w:sz w:val="28"/>
          <w:szCs w:val="28"/>
        </w:rPr>
        <w:t>. Расчетные показатели объектов, предназначенных для организации систем инженерного обеспечения: электро-, тепло-, газо-, водоснабжения и водоотведения</w:t>
      </w:r>
    </w:p>
    <w:p w14:paraId="0AEED72A" w14:textId="77777777" w:rsidR="00F75817" w:rsidRPr="00BF71AA" w:rsidRDefault="00F75817" w:rsidP="00F75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12979" w14:textId="0FBFF032" w:rsidR="00F75817" w:rsidRPr="00BF71AA" w:rsidRDefault="00F75817" w:rsidP="00B774A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электроснабжения, следует принимать в значениях, установленных </w:t>
      </w:r>
      <w:hyperlink r:id="rId19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3EE703A3" w14:textId="1420112F" w:rsidR="005171ED" w:rsidRPr="00BF71AA" w:rsidRDefault="005171ED" w:rsidP="00B774A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тепло-, газоснабжения, следует принимать в значениях, установленных </w:t>
      </w:r>
      <w:hyperlink r:id="rId20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2329027A" w14:textId="07229E92" w:rsidR="00F75817" w:rsidRPr="00BF71AA" w:rsidRDefault="00B774A1" w:rsidP="00517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1.7.</w:t>
      </w:r>
      <w:r w:rsidR="005171ED" w:rsidRPr="00BF71AA">
        <w:rPr>
          <w:rFonts w:ascii="Times New Roman" w:hAnsi="Times New Roman" w:cs="Times New Roman"/>
          <w:sz w:val="28"/>
          <w:szCs w:val="28"/>
        </w:rPr>
        <w:t>3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. Расчетные показатели объектов, относящихся к области водоснабжения, следует принимать в значениях, установленных </w:t>
      </w:r>
      <w:hyperlink r:id="rId21">
        <w:r w:rsidR="00F75817"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75817"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07C3777F" w14:textId="2673497C" w:rsidR="00F75817" w:rsidRPr="00BF71AA" w:rsidRDefault="00B774A1" w:rsidP="00517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1.7.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4. Расчетные показатели объектов, относящихся к области водоотведения, следует принимать в значениях, установленных </w:t>
      </w:r>
      <w:hyperlink r:id="rId22">
        <w:r w:rsidR="00F75817"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75817"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F75817"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1FEE31D9" w14:textId="77777777" w:rsidR="00F75817" w:rsidRPr="00BF71AA" w:rsidRDefault="00F75817" w:rsidP="001D2A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FBCE61" w14:textId="77777777" w:rsidR="00CF6E2A" w:rsidRPr="00BF71AA" w:rsidRDefault="00CF6E2A" w:rsidP="001D2A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29339B" w14:textId="3030999B" w:rsidR="00CF6E2A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1.8</w:t>
      </w:r>
      <w:r w:rsidR="00CF6E2A" w:rsidRPr="00BF71AA">
        <w:rPr>
          <w:rFonts w:ascii="Times New Roman" w:hAnsi="Times New Roman" w:cs="Times New Roman"/>
          <w:b w:val="0"/>
          <w:sz w:val="28"/>
          <w:szCs w:val="28"/>
        </w:rPr>
        <w:t>. Организация дорожного движения при разработке проектов планировки территории</w:t>
      </w:r>
    </w:p>
    <w:p w14:paraId="182DEF90" w14:textId="77777777" w:rsidR="00CF6E2A" w:rsidRPr="00BF71AA" w:rsidRDefault="00CF6E2A" w:rsidP="00CF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C1A31" w14:textId="6234F5B5" w:rsidR="00CF6E2A" w:rsidRPr="00BF71AA" w:rsidRDefault="00CF6E2A" w:rsidP="00CF6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>
        <w:r w:rsidRPr="00BF71AA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необходимо представить согласие собственника автомобильной дороги на строительство (реконструкцию), капитальный ремонт, ремонт примыкания от жилой застройки к улично-дорожной сети муниципального образования город-курорт Геленджик.</w:t>
      </w:r>
    </w:p>
    <w:p w14:paraId="43958A17" w14:textId="77777777" w:rsidR="00CF6E2A" w:rsidRPr="00BF71AA" w:rsidRDefault="00CF6E2A" w:rsidP="00CF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F6859" w14:textId="3B260705" w:rsidR="00CF6E2A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1.9</w:t>
      </w:r>
      <w:r w:rsidR="00CF6E2A" w:rsidRPr="00BF71AA">
        <w:rPr>
          <w:rFonts w:ascii="Times New Roman" w:hAnsi="Times New Roman" w:cs="Times New Roman"/>
          <w:b w:val="0"/>
          <w:sz w:val="28"/>
          <w:szCs w:val="28"/>
        </w:rPr>
        <w:t>. Объекты, предназначенные для обеспечения первичных мер пожарной безопасности</w:t>
      </w:r>
    </w:p>
    <w:p w14:paraId="3B76B8A9" w14:textId="77777777" w:rsidR="00CF6E2A" w:rsidRPr="00BF71AA" w:rsidRDefault="00CF6E2A" w:rsidP="00CF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9702C3" w14:textId="695ED082" w:rsidR="00CF6E2A" w:rsidRPr="00BF71AA" w:rsidRDefault="00CF6E2A" w:rsidP="00CF6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предназначенных для обеспечения первичных мер пожарной безопасности, следует принимать в значениях, указанных в </w:t>
      </w:r>
      <w:hyperlink r:id="rId24">
        <w:r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78.</w:t>
      </w:r>
    </w:p>
    <w:p w14:paraId="6F347A74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150823" w14:textId="2D38477D" w:rsidR="00C95E2F" w:rsidRPr="00BF71AA" w:rsidRDefault="00C95E2F" w:rsidP="00B774A1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71AA">
        <w:rPr>
          <w:rFonts w:ascii="Times New Roman" w:hAnsi="Times New Roman" w:cs="Times New Roman"/>
          <w:color w:val="auto"/>
          <w:sz w:val="28"/>
          <w:szCs w:val="28"/>
        </w:rPr>
        <w:t>МАТЕРИАЛЫ ПО ОБОСНОВАНИЮ РАСЧЕТНЫХ ПОКАЗАТЕЛЕЙ,</w:t>
      </w:r>
      <w:r w:rsidR="00B774A1" w:rsidRPr="00BF71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color w:val="auto"/>
          <w:sz w:val="28"/>
          <w:szCs w:val="28"/>
        </w:rPr>
        <w:t>СОДЕРЖАЩИХСЯ В ОСНОВНОЙ ЧАСТИ МЕСТНЫХ НОРМАТИВОВ</w:t>
      </w:r>
    </w:p>
    <w:p w14:paraId="07E6317C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524CF" w14:textId="3E79DEA2" w:rsidR="00C95E2F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2.1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жилых зон</w:t>
      </w:r>
    </w:p>
    <w:p w14:paraId="645EBBE6" w14:textId="77777777" w:rsidR="00BF71AA" w:rsidRPr="00BF71AA" w:rsidRDefault="00BF71AA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E594095" w14:textId="2DDAC9EF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В статье 1 местных нормативов приведены расчетные показатели для жилых зон, установленные с учетом требований СП 42.13330.2016 "Свод правил. Градостроительство. Планировка и застройка городских и сельских поселений. Актуализированная редакция СНиП 2.07.01-89*", СП 113.13330.2016 "Свод правил. Стоянки автомобилей. Актуализированная редакция СНиП 21-02-99*", </w:t>
      </w:r>
      <w:hyperlink r:id="rId25">
        <w:r w:rsidRPr="00BF71A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08.10.2020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надзора", СП 476.1325800.2020. "Свод правил. Территории городских и сельских поселений. Правила планировки, застройки и благоустройства жилых микрорайонов".</w:t>
      </w:r>
    </w:p>
    <w:p w14:paraId="310F6A5F" w14:textId="07CBE1F5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минимальной обеспеченности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-местами для постоянного хранения личных автомобилей в пределах многоквартирной застройки приняты с учетом </w:t>
      </w:r>
      <w:hyperlink r:id="rId26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15.02.2021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71 "Об утверждении Методических рекомендаций по подготовке нормативов градостроительного проектирования", </w:t>
      </w:r>
      <w:hyperlink r:id="rId27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края", </w:t>
      </w:r>
      <w:hyperlink r:id="rId28">
        <w:r w:rsidRPr="00EE476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476D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28.12.2021 </w:t>
      </w:r>
      <w:r w:rsidR="00BF71AA" w:rsidRPr="00EE476D">
        <w:rPr>
          <w:rFonts w:ascii="Times New Roman" w:hAnsi="Times New Roman" w:cs="Times New Roman"/>
          <w:sz w:val="28"/>
          <w:szCs w:val="28"/>
        </w:rPr>
        <w:t>№</w:t>
      </w:r>
      <w:r w:rsidRPr="00EE476D">
        <w:rPr>
          <w:rFonts w:ascii="Times New Roman" w:hAnsi="Times New Roman" w:cs="Times New Roman"/>
          <w:sz w:val="28"/>
          <w:szCs w:val="28"/>
        </w:rPr>
        <w:t xml:space="preserve"> 26 п.3 "Об утверждении Программы комплексного развития транспортной инфраструктуры муниципального образования </w:t>
      </w:r>
      <w:r w:rsidR="00E90E2C" w:rsidRPr="00EE476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EE476D">
        <w:rPr>
          <w:rFonts w:ascii="Times New Roman" w:hAnsi="Times New Roman" w:cs="Times New Roman"/>
          <w:sz w:val="28"/>
          <w:szCs w:val="28"/>
        </w:rPr>
        <w:t>".</w:t>
      </w:r>
    </w:p>
    <w:p w14:paraId="37709AF9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Формула расчета принята в целях обоснованности применяемого расчета и исключения противоречий правового акта исходя из численности населения в границах проекта планировки территории, занятой индивидуальным жилищным строительством.</w:t>
      </w:r>
    </w:p>
    <w:p w14:paraId="75F621D6" w14:textId="48125298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76D">
        <w:rPr>
          <w:rFonts w:ascii="Times New Roman" w:hAnsi="Times New Roman" w:cs="Times New Roman"/>
          <w:sz w:val="28"/>
          <w:szCs w:val="28"/>
        </w:rPr>
        <w:t>Уровень автомобилизации определен исходя из соотношения количества а</w:t>
      </w:r>
      <w:r w:rsidR="00EE476D" w:rsidRPr="00EE476D">
        <w:rPr>
          <w:rFonts w:ascii="Times New Roman" w:hAnsi="Times New Roman" w:cs="Times New Roman"/>
          <w:sz w:val="28"/>
          <w:szCs w:val="28"/>
        </w:rPr>
        <w:t>втомобилей к количеству жителей.</w:t>
      </w:r>
    </w:p>
    <w:p w14:paraId="7E7D17B5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037C75" w14:textId="39860AF0" w:rsidR="00C95E2F" w:rsidRPr="00BF71AA" w:rsidRDefault="00B774A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2.2.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 xml:space="preserve"> Обоснование расчетных показателей автомобильных дорог местного значения, улично-дорожной сети</w:t>
      </w:r>
    </w:p>
    <w:p w14:paraId="40CA582A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51DEC" w14:textId="1C53A40B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1. Объекты, предназначенные для автомобильных дорог в границах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, необходимо размещать в соответствии с постановлениями Правительства Российской Федерации от 02.09.2009 </w:t>
      </w:r>
      <w:hyperlink r:id="rId29">
        <w:r w:rsidR="00BF71AA" w:rsidRPr="00BF71AA">
          <w:rPr>
            <w:rFonts w:ascii="Times New Roman" w:hAnsi="Times New Roman" w:cs="Times New Roman"/>
            <w:sz w:val="28"/>
            <w:szCs w:val="28"/>
          </w:rPr>
          <w:t>№</w:t>
        </w:r>
        <w:r w:rsidR="00C95E2F" w:rsidRPr="00BF71AA">
          <w:rPr>
            <w:rFonts w:ascii="Times New Roman" w:hAnsi="Times New Roman" w:cs="Times New Roman"/>
            <w:sz w:val="28"/>
            <w:szCs w:val="28"/>
          </w:rPr>
          <w:t xml:space="preserve"> 717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"О нормах отвода земель для размещения автомобильных дорог и (или) объектов дорожного сервиса", от 28.09.2009 </w:t>
      </w:r>
      <w:hyperlink r:id="rId30">
        <w:r w:rsidR="00BF71AA" w:rsidRPr="00BF71AA">
          <w:rPr>
            <w:rFonts w:ascii="Times New Roman" w:hAnsi="Times New Roman" w:cs="Times New Roman"/>
            <w:sz w:val="28"/>
            <w:szCs w:val="28"/>
          </w:rPr>
          <w:t>№</w:t>
        </w:r>
        <w:r w:rsidR="00C95E2F" w:rsidRPr="00BF71AA">
          <w:rPr>
            <w:rFonts w:ascii="Times New Roman" w:hAnsi="Times New Roman" w:cs="Times New Roman"/>
            <w:sz w:val="28"/>
            <w:szCs w:val="28"/>
          </w:rPr>
          <w:t xml:space="preserve"> 767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"О классификации автомобильных дорог в Российской Федерации".</w:t>
      </w:r>
    </w:p>
    <w:p w14:paraId="02A1674E" w14:textId="6EB799AC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2.2.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2. Размещение стоянок автомобилей и других </w:t>
      </w:r>
      <w:proofErr w:type="spellStart"/>
      <w:r w:rsidR="00C95E2F" w:rsidRPr="00BF71AA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C95E2F" w:rsidRPr="00BF71AA">
        <w:rPr>
          <w:rFonts w:ascii="Times New Roman" w:hAnsi="Times New Roman" w:cs="Times New Roman"/>
          <w:sz w:val="28"/>
          <w:szCs w:val="28"/>
        </w:rPr>
        <w:t xml:space="preserve"> средств на территории города, размеры их земельных участков приняты в соответствии с </w:t>
      </w:r>
      <w:hyperlink r:id="rId31">
        <w:r w:rsidR="00C95E2F"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78.</w:t>
      </w:r>
    </w:p>
    <w:p w14:paraId="1CF9381E" w14:textId="6C37DB15" w:rsidR="00C95E2F" w:rsidRPr="00BF71AA" w:rsidRDefault="00B774A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2.2.3</w:t>
      </w:r>
      <w:r w:rsidR="00C95E2F" w:rsidRPr="00BF71AA">
        <w:rPr>
          <w:rFonts w:ascii="Times New Roman" w:hAnsi="Times New Roman" w:cs="Times New Roman"/>
          <w:sz w:val="28"/>
          <w:szCs w:val="28"/>
        </w:rPr>
        <w:t>. Места для личного транспорта инвалидов на автостоянках на земельных участках учреждений обслуживания выделяются в соответствии с требованиями СП 59.13330.2020 "Свод правил. Доступность зданий и сооружений для маломобильных групп населения. СНиП 35-01-2001".</w:t>
      </w:r>
    </w:p>
    <w:p w14:paraId="044B40CC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17A62" w14:textId="072BF07F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2.3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объектов, предназначенных для предоставления транспортных услуг и организации транспортного обслуживания населения</w:t>
      </w:r>
    </w:p>
    <w:p w14:paraId="11C0E08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715708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Расчетные показатели объектов, предназначенных для предоставления транспортных услуг и организации транспортного обслуживания населения, приняты на уровне расчетных показателей, установленных пунктами 11.40 и 11.41 СП 42.13330.2016 "Свод правил. Градостроительство. Планировка и застройка городских и сельских поселений. Актуализированная редакция СНиП 2.07.01-89*". Максимально допустимый уровень территориальной доступности таких объектов не нормируется.</w:t>
      </w:r>
    </w:p>
    <w:p w14:paraId="5A47277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27E49B" w14:textId="77777777" w:rsidR="00BF71AA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2.4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 xml:space="preserve">. Обоснование расчетных показателей объектов, </w:t>
      </w:r>
    </w:p>
    <w:p w14:paraId="76C0DE75" w14:textId="057D90C7" w:rsidR="00C95E2F" w:rsidRPr="00BF71AA" w:rsidRDefault="00C95E2F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относящихся к области образования</w:t>
      </w:r>
    </w:p>
    <w:p w14:paraId="3FD51229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6850F" w14:textId="45AC0D0D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Формула расчетов показателей объектов, относящихся к дошкольным образовательным организациям, общеобразовательным организациям, организациям дополнительного образования, а также максимально допустимый уровень территориальной доступности таких объектов приняты с учетом </w:t>
      </w:r>
      <w:hyperlink r:id="rId32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15.02.2021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71 "Об утверждении Методических рекомендаций по подготовке нормативов градостроительного проектирования", </w:t>
      </w:r>
      <w:hyperlink r:id="rId33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1CCB8C4F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D26FEA" w14:textId="66FC97F8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2.5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объектов, относящихся к области здравоохранения</w:t>
      </w:r>
    </w:p>
    <w:p w14:paraId="6F1C4D34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AC4FE" w14:textId="10F4FA68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2.5.1. 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 здравоохранения приняты в соответствии с </w:t>
      </w:r>
      <w:hyperlink r:id="rId34">
        <w:r w:rsidR="00C95E2F"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78.</w:t>
      </w:r>
    </w:p>
    <w:p w14:paraId="5C061246" w14:textId="5B8D7418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2.5.2. 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Максимально допустимый уровень территориальной доступности принят на уровне, установленном таблицей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10.1 пункта 10.4 СП 42.13330.2016 "Свод правил. Градостроительство. Планировка и застройка городских и сельских поселений. Актуализированная редакция СНиП 2.07.01-89*".</w:t>
      </w:r>
    </w:p>
    <w:p w14:paraId="179A76ED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D11979" w14:textId="294ECAB3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2.6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объектов, относящихся к области электроснабжения</w:t>
      </w:r>
    </w:p>
    <w:p w14:paraId="3FCAF359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210AB" w14:textId="3F1A6DD8" w:rsidR="00C95E2F" w:rsidRPr="00BF71AA" w:rsidRDefault="005171ED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 инженерного обеспечения, относящихся к области водоснабжения, приняты в соответствии с </w:t>
      </w:r>
      <w:hyperlink r:id="rId35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4E161E8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CFF0C" w14:textId="45CBA413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2.7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объектов, относящихся к области тепло-, газоснабжения</w:t>
      </w:r>
    </w:p>
    <w:p w14:paraId="3EF15470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0B1F43" w14:textId="11621D22" w:rsidR="00C95E2F" w:rsidRPr="00BF71AA" w:rsidRDefault="005171ED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 инженерного обеспечения, относящихся к области электроснабжения, приняты в соответствии с </w:t>
      </w:r>
      <w:hyperlink r:id="rId36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61BB3078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3F5158" w14:textId="074D1976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2.8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объектов инженерного обеспечения, относящихся к области водоснабжения</w:t>
      </w:r>
    </w:p>
    <w:p w14:paraId="0151C8A5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8B1F02" w14:textId="4FBAFDB8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 инженерного обеспечения, относящихся к области водоснабжения, приняты в соответствии с </w:t>
      </w:r>
      <w:hyperlink r:id="rId37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29316AFE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24279" w14:textId="60AAC773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2.9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Обоснование расчетных показателей объектов, относящихся к области водоотведения населения</w:t>
      </w:r>
    </w:p>
    <w:p w14:paraId="59BD7C93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10A50" w14:textId="621070E6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водоотведения населения, приняты в соответствии с </w:t>
      </w:r>
      <w:hyperlink r:id="rId38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16.04.2015 </w:t>
      </w:r>
      <w:r w:rsidR="00BF71AA" w:rsidRPr="00BF71AA">
        <w:rPr>
          <w:rFonts w:ascii="Times New Roman" w:hAnsi="Times New Roman" w:cs="Times New Roman"/>
          <w:sz w:val="28"/>
          <w:szCs w:val="28"/>
        </w:rPr>
        <w:t>№</w:t>
      </w:r>
      <w:r w:rsidRPr="00BF71AA">
        <w:rPr>
          <w:rFonts w:ascii="Times New Roman" w:hAnsi="Times New Roman" w:cs="Times New Roman"/>
          <w:sz w:val="28"/>
          <w:szCs w:val="28"/>
        </w:rPr>
        <w:t xml:space="preserve"> 78 "Об утверждении нормативов градостроительного проектирования Краснодарского края".</w:t>
      </w:r>
    </w:p>
    <w:p w14:paraId="06D58305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2871A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39448E" w14:textId="36FE3569" w:rsidR="00C95E2F" w:rsidRPr="00BF71AA" w:rsidRDefault="00C95E2F" w:rsidP="001D2A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</w:t>
      </w:r>
      <w:r w:rsidR="00AE0741" w:rsidRPr="00BF71AA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СОДЕРЖАЩИХСЯ В ОСНОВНОЙ ЧАСТИ МЕСТНЫХ НОРМАТИВОВ</w:t>
      </w:r>
    </w:p>
    <w:p w14:paraId="6507DC2B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963CA1" w14:textId="062FB7DA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3.1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Назначение местных нормативов</w:t>
      </w:r>
    </w:p>
    <w:p w14:paraId="13A0D29E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BCC10E" w14:textId="3BF9A68B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3.1.</w:t>
      </w:r>
      <w:r w:rsidR="00C95E2F" w:rsidRPr="00BF71AA">
        <w:rPr>
          <w:rFonts w:ascii="Times New Roman" w:hAnsi="Times New Roman" w:cs="Times New Roman"/>
          <w:sz w:val="28"/>
          <w:szCs w:val="28"/>
        </w:rPr>
        <w:t>1.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14:paraId="3346FEC4" w14:textId="4F25F65E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3.1.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2. Местные нормативы отражают специфические особенности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, связанные с формированием новых жилых районов, реконструкцией сложившейся застройки и градостроительным развитием территории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45A88663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84DFE" w14:textId="395C81D6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3.2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Основные понятия, применяемые в местных нормативах</w:t>
      </w:r>
    </w:p>
    <w:p w14:paraId="2414F4CC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0002C3" w14:textId="5F010C27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3.2.1. </w:t>
      </w:r>
      <w:r w:rsidR="00C95E2F" w:rsidRPr="00BF71AA">
        <w:rPr>
          <w:rFonts w:ascii="Times New Roman" w:hAnsi="Times New Roman" w:cs="Times New Roman"/>
          <w:sz w:val="28"/>
          <w:szCs w:val="28"/>
        </w:rPr>
        <w:t>В настоящих местных нормативах используются следующие основные понятия:</w:t>
      </w:r>
    </w:p>
    <w:p w14:paraId="4276C5B6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автостоянка - здание, сооружение (часть здания, сооружения) или специальная открытая площадка, предназначенные для хранения автомототранспортных средств. Автостоянки размещаются ниже и/или выше уровня земли, состоят из подземной и надземной частей (подземных и надземных этажей, в том числе с использованием кровли зданий), либо пристраиваются к зданиям другого назначения или встраиваются в них, в том числе могут располагаться под зданиями в подземных, подвальных, цокольных или в нижних надземных этажах, а также размещаться на специально оборудованной открытой площадке на уровне земли.</w:t>
      </w:r>
    </w:p>
    <w:p w14:paraId="618BACE9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Виды автостоянок определяются в соответствии со Сводом правил СП 113.13330.2016 "СНиП 21-02-99*. Стоянки автомобилей". Актуализированная редакция СНиП 21-02-99* и Сводом правил СП 42.13330.2016 "СНиП 2.07.01-89*. Градостроительство. Планировка и застройка городских и сельских поселений". Актуализированная редакция СНиП 2.07.01-89*.</w:t>
      </w:r>
    </w:p>
    <w:p w14:paraId="46753FA9" w14:textId="78FC6362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(в ред. Решений городской Думы Краснодара от 19.10.2017 </w:t>
      </w:r>
      <w:hyperlink r:id="rId39">
        <w:r w:rsidR="00BF71AA" w:rsidRPr="00BF71AA">
          <w:rPr>
            <w:rFonts w:ascii="Times New Roman" w:hAnsi="Times New Roman" w:cs="Times New Roman"/>
            <w:sz w:val="28"/>
            <w:szCs w:val="28"/>
          </w:rPr>
          <w:t>№</w:t>
        </w:r>
        <w:r w:rsidRPr="00BF71AA">
          <w:rPr>
            <w:rFonts w:ascii="Times New Roman" w:hAnsi="Times New Roman" w:cs="Times New Roman"/>
            <w:sz w:val="28"/>
            <w:szCs w:val="28"/>
          </w:rPr>
          <w:t xml:space="preserve"> 42 п.8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40">
        <w:r w:rsidR="00BF71AA" w:rsidRPr="00BF71AA">
          <w:rPr>
            <w:rFonts w:ascii="Times New Roman" w:hAnsi="Times New Roman" w:cs="Times New Roman"/>
            <w:sz w:val="28"/>
            <w:szCs w:val="28"/>
          </w:rPr>
          <w:t>№</w:t>
        </w:r>
        <w:r w:rsidRPr="00BF71AA">
          <w:rPr>
            <w:rFonts w:ascii="Times New Roman" w:hAnsi="Times New Roman" w:cs="Times New Roman"/>
            <w:sz w:val="28"/>
            <w:szCs w:val="28"/>
          </w:rPr>
          <w:t xml:space="preserve"> 38 п.1</w:t>
        </w:r>
      </w:hyperlink>
      <w:r w:rsidRPr="00BF71AA">
        <w:rPr>
          <w:rFonts w:ascii="Times New Roman" w:hAnsi="Times New Roman" w:cs="Times New Roman"/>
          <w:sz w:val="28"/>
          <w:szCs w:val="28"/>
        </w:rPr>
        <w:t>)</w:t>
      </w:r>
    </w:p>
    <w:p w14:paraId="1B180825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03FD2D71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градостроительная документация - документы территориального планирования, градостроительного зонирования, документация по планировке территории;</w:t>
      </w:r>
    </w:p>
    <w:p w14:paraId="22C4EBC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жилая зона - территориальная зона в населенном пункте, используемая для размещения жилых зданий, а также объектов социального и коммунально-бытового назначения, объектов здравоохранения, образования, стоянок автомобильного транспорта, гаражей и иных объектов, связанных с проживанием граждан;</w:t>
      </w:r>
    </w:p>
    <w:p w14:paraId="779696DF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жилой район - структурный элемент жилой застройки площадью, как правило, от 80 до 250 га, в пределах которого размещаются учреждения и предприятия повседневного и периодического обслуживания, а также часть объектов городского значения. Границами, как правило, являются естественные и искусственные рубежи, магистральные улицы и дороги общегородского значения;</w:t>
      </w:r>
    </w:p>
    <w:p w14:paraId="6726D7D4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квартал - первичный элемент планировочной структуры застройки площадью до 10 га, ограниченный транспортными и пешеходными улицами, площадями, иными элементами планировочной структуры;</w:t>
      </w:r>
    </w:p>
    <w:p w14:paraId="5832D2BB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7) микрорайон - структурный элемент жилой застройки площадью, как правило, от 10 до 80 га, не расчлененный магистральными улицами и дорогами, в пределах которого размещаются учреждения и предприятия повседневного пользования. Границами микрорайона, как правило, являются магистральные или жилые улицы, проезды, пешеходные пути, естественные рубежи.</w:t>
      </w:r>
    </w:p>
    <w:p w14:paraId="30CB2D4C" w14:textId="06B2E7F6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3.2.2. 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настоящих местных нормативах, употребляются в значениях, соответствующих значениям, содержащимся в Градостроительном </w:t>
      </w:r>
      <w:hyperlink r:id="rId41">
        <w:r w:rsidR="00C95E2F" w:rsidRPr="00BF71AA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актах технического, экономического и правового характера, регламентирующих осуществление градостроительной деятельности, а также инженерных изысканий, архитектурно-строительного проектирования и строительства в соответствии с законодательством Российской Федерации.</w:t>
      </w:r>
    </w:p>
    <w:p w14:paraId="7D957C85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6F832" w14:textId="264761FE" w:rsidR="00C95E2F" w:rsidRPr="00BF71AA" w:rsidRDefault="00AE0741" w:rsidP="00BF71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642"/>
      <w:bookmarkEnd w:id="5"/>
      <w:r w:rsidRPr="00BF71AA">
        <w:rPr>
          <w:rFonts w:ascii="Times New Roman" w:hAnsi="Times New Roman" w:cs="Times New Roman"/>
          <w:b w:val="0"/>
          <w:sz w:val="28"/>
          <w:szCs w:val="28"/>
        </w:rPr>
        <w:t>3.3</w:t>
      </w:r>
      <w:r w:rsidR="00C95E2F" w:rsidRPr="00BF71AA">
        <w:rPr>
          <w:rFonts w:ascii="Times New Roman" w:hAnsi="Times New Roman" w:cs="Times New Roman"/>
          <w:b w:val="0"/>
          <w:sz w:val="28"/>
          <w:szCs w:val="28"/>
        </w:rPr>
        <w:t>. Правила и область применения местных нормативов</w:t>
      </w:r>
    </w:p>
    <w:p w14:paraId="53FC75FF" w14:textId="77777777" w:rsidR="00C95E2F" w:rsidRPr="00BF71AA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479DC4" w14:textId="275381D2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1. Действие настоящих местных нормативов распространяются на территорию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17C31C9" w14:textId="6FB17B3E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3.3.2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. Местные нормативы применяются при подготовке, согласовании, экспертизе и реализации градостроительной документации, архитектурно-строительном проектировании, строительстве, реконструкции объектов капитального строительства, эксплуатации зданий и сооружений, используются для принятия решений органами государственной власти и местного самоуправления, органами контроля и надзора, и обязательны для исполнения всеми юридическими и физическими лицами, осуществляющими и контролирующими градостроительную деятельность на территории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>.</w:t>
      </w:r>
    </w:p>
    <w:p w14:paraId="048EADBC" w14:textId="1DAF8857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3. Расчетные показатели, не установленные настоящими местными нормативами, следует принимать в значениях, предусмотренных </w:t>
      </w:r>
      <w:hyperlink r:id="rId42">
        <w:r w:rsidR="00C95E2F"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C95E2F"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края.</w:t>
      </w:r>
    </w:p>
    <w:p w14:paraId="70ABC43C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По вопросам, не рассматриваемым в настоящих местных нормативах и </w:t>
      </w:r>
      <w:hyperlink r:id="rId43">
        <w:r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следует руководствоваться нормативными правовыми актами и нормативно-техническими документами, действующими на территории Российской Федерации.</w:t>
      </w:r>
    </w:p>
    <w:p w14:paraId="089421D2" w14:textId="77777777" w:rsidR="00C95E2F" w:rsidRPr="00BF71AA" w:rsidRDefault="00C95E2F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Указанные акты применяются в части, не противоречащей настоящим местным нормативам.</w:t>
      </w:r>
    </w:p>
    <w:p w14:paraId="35E217AF" w14:textId="6727C0EA" w:rsidR="00C95E2F" w:rsidRPr="00BF71AA" w:rsidRDefault="00AE0741" w:rsidP="001D2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4.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значения, при подготовке градостроительной документации и архитектурно-строительном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не могут быть ниже этих предельных значений.</w:t>
      </w:r>
    </w:p>
    <w:p w14:paraId="3DB3565D" w14:textId="7A646525" w:rsidR="00C95E2F" w:rsidRPr="00BF71AA" w:rsidRDefault="00AE0741" w:rsidP="00BF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3.3.5. 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населения, при подготовке градостроительной документации и архитектурно-строительном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E90E2C" w:rsidRPr="00BF71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95E2F" w:rsidRPr="00BF71AA">
        <w:rPr>
          <w:rFonts w:ascii="Times New Roman" w:hAnsi="Times New Roman" w:cs="Times New Roman"/>
          <w:sz w:val="28"/>
          <w:szCs w:val="28"/>
        </w:rPr>
        <w:t xml:space="preserve"> не могут превышать эти предельные значения.</w:t>
      </w:r>
    </w:p>
    <w:p w14:paraId="4435F445" w14:textId="3B0D6D16" w:rsidR="00BF71AA" w:rsidRPr="00BF71AA" w:rsidRDefault="00BF71AA" w:rsidP="00BF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3.3.6. Вдоль городских улиц высокой градостроительной значимости (городского и общественного или исторического центра, гостевых магистралей, на пешеходных улицах, имеющих выход на набережную) рекомендуется индивидуальный подход к проектированию зданий, минимальным отступам от границ земельного участка и размещению благоустройства, озеленения и парковочных мест. Фасады зданий и сооружений для достижения стилевого единства разрабатываются с учетом комплексной застройки улицы: цветовое решение, декоративные ограждения балконов, лоджий, архитектурные и инженерно-технические решения по коммуникационным блокам размещаемых на главных фасадах (сплит-систем, воздухозаборников центрального кондиционирования и тому подобное). Рекомендуется предусматривать единообразное открывающееся остекление лоджий и балконов при условии соблюдения требований Федерального </w:t>
      </w:r>
      <w:hyperlink r:id="rId44">
        <w:r w:rsidRPr="00BF71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от 22 июля 2008 года № 123-ФЗ "Технический регламент о требованиях пожарной безопасности".</w:t>
      </w:r>
    </w:p>
    <w:p w14:paraId="6F64000A" w14:textId="33A3639C" w:rsidR="00C95E2F" w:rsidRDefault="00C95E2F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13722" w14:textId="611CD690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602988" w14:textId="46260A5E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6070C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59686DAC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14:paraId="564EA92C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EEC9CC" w14:textId="03F26F29" w:rsidR="006E18B8" w:rsidRDefault="00472786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- </w:t>
      </w:r>
      <w:bookmarkStart w:id="6" w:name="_GoBack"/>
      <w:bookmarkEnd w:id="6"/>
      <w:r w:rsidR="006E1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A3CD1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архитектор, </w:t>
      </w:r>
    </w:p>
    <w:p w14:paraId="3056FB9C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14:paraId="47BC210E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</w:t>
      </w:r>
    </w:p>
    <w:p w14:paraId="7F4C555E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о внесении </w:t>
      </w:r>
    </w:p>
    <w:p w14:paraId="312D11B8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нормативы </w:t>
      </w:r>
    </w:p>
    <w:p w14:paraId="0A0FBD46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14:paraId="6E9A28AE" w14:textId="77777777" w:rsidR="006E18B8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C688852" w14:textId="3429EF79" w:rsidR="006E18B8" w:rsidRPr="00BF71AA" w:rsidRDefault="006E18B8" w:rsidP="001D2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sectPr w:rsidR="006E18B8" w:rsidRPr="00BF71A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DA3"/>
    <w:multiLevelType w:val="multilevel"/>
    <w:tmpl w:val="83420E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8C23C2"/>
    <w:multiLevelType w:val="hybridMultilevel"/>
    <w:tmpl w:val="4678DC9A"/>
    <w:lvl w:ilvl="0" w:tplc="6464C014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90BC5"/>
    <w:multiLevelType w:val="multilevel"/>
    <w:tmpl w:val="7522F4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CC26CB"/>
    <w:multiLevelType w:val="multilevel"/>
    <w:tmpl w:val="099A9B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518590A"/>
    <w:multiLevelType w:val="hybridMultilevel"/>
    <w:tmpl w:val="F44472A6"/>
    <w:lvl w:ilvl="0" w:tplc="5802B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F"/>
    <w:rsid w:val="00115010"/>
    <w:rsid w:val="001D2ABD"/>
    <w:rsid w:val="00216114"/>
    <w:rsid w:val="003D378A"/>
    <w:rsid w:val="003E1A92"/>
    <w:rsid w:val="00472786"/>
    <w:rsid w:val="005171ED"/>
    <w:rsid w:val="00591A3E"/>
    <w:rsid w:val="00592D8D"/>
    <w:rsid w:val="00662A84"/>
    <w:rsid w:val="006E18B8"/>
    <w:rsid w:val="00A25595"/>
    <w:rsid w:val="00AE0741"/>
    <w:rsid w:val="00B774A1"/>
    <w:rsid w:val="00BE5F43"/>
    <w:rsid w:val="00BF71AA"/>
    <w:rsid w:val="00C95E2F"/>
    <w:rsid w:val="00CF6E2A"/>
    <w:rsid w:val="00D32F2F"/>
    <w:rsid w:val="00D73B98"/>
    <w:rsid w:val="00DA06EB"/>
    <w:rsid w:val="00E90E2C"/>
    <w:rsid w:val="00EB646A"/>
    <w:rsid w:val="00EE476D"/>
    <w:rsid w:val="00EE7F6B"/>
    <w:rsid w:val="00F06264"/>
    <w:rsid w:val="00F7581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E0B"/>
  <w15:chartTrackingRefBased/>
  <w15:docId w15:val="{BF495CD3-7A0B-43A5-B68D-DC1B0F1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5E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5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5E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5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5E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5E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5E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E07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E07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3" Type="http://schemas.openxmlformats.org/officeDocument/2006/relationships/hyperlink" Target="consultantplus://offline/ref=274A8ADEE65BBC52182AC984E7BE2FA55DD052FE2A2318A125BE74A4AC5AFDF5EE30CB4E6C6CD96FF872DAB0F70F67D2C6B27854222F067A5323BE9975J9O" TargetMode="External"/><Relationship Id="rId18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26" Type="http://schemas.openxmlformats.org/officeDocument/2006/relationships/hyperlink" Target="consultantplus://offline/ref=274A8ADEE65BBC52182AD789F1D270AF59DC05F52E2312F77CE972F3F30AFBA0BC7095172D28CA6FF86CD9B8F370J7O" TargetMode="External"/><Relationship Id="rId39" Type="http://schemas.openxmlformats.org/officeDocument/2006/relationships/hyperlink" Target="consultantplus://offline/ref=274A8ADEE65BBC52182AC984E7BE2FA55DD052FE2E271FA529B629AEA403F1F7E93F94596B25D56EF872DBBFFA5062C7D7EA77563C3007644F21BC79J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4A8ADEE65BBC52182AC984E7BE2FA55DD052FE2A2211A727B974A4AC5AFDF5EE30CB4E7E6C8163FA72C5B9F11A3183807EJ4O" TargetMode="External"/><Relationship Id="rId34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42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7" Type="http://schemas.openxmlformats.org/officeDocument/2006/relationships/hyperlink" Target="consultantplus://offline/ref=274A8ADEE65BBC52182AD789F1D270AF5ED80BF3212512F77CE972F3F30AFBA0AE70CD1B2F29D266FE798FE9B5513E8182F974563C33077874JEO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25" Type="http://schemas.openxmlformats.org/officeDocument/2006/relationships/hyperlink" Target="consultantplus://offline/ref=274A8ADEE65BBC52182AD789F1D270AF59DC0FF62B2512F77CE972F3F30AFBA0BC7095172D28CA6FF86CD9B8F370J7O" TargetMode="External"/><Relationship Id="rId33" Type="http://schemas.openxmlformats.org/officeDocument/2006/relationships/hyperlink" Target="consultantplus://offline/ref=274A8ADEE65BBC52182AC984E7BE2FA55DD052FE2A2211A727B974A4AC5AFDF5EE30CB4E7E6C8163FA72C5B9F11A3183807EJ4O" TargetMode="External"/><Relationship Id="rId38" Type="http://schemas.openxmlformats.org/officeDocument/2006/relationships/hyperlink" Target="consultantplus://offline/ref=274A8ADEE65BBC52182AC984E7BE2FA55DD052FE2A2211A727B974A4AC5AFDF5EE30CB4E7E6C8163FA72C5B9F11A3183807EJ4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A8ADEE65BBC52182AC984E7BE2FA55DD052FE2A2211A727B974A4AC5AFDF5EE30CB4E7E6C8163FA72C5B9F11A3183807EJ4O" TargetMode="External"/><Relationship Id="rId20" Type="http://schemas.openxmlformats.org/officeDocument/2006/relationships/hyperlink" Target="consultantplus://offline/ref=274A8ADEE65BBC52182AC984E7BE2FA55DD052FE2A2211A727B974A4AC5AFDF5EE30CB4E7E6C8163FA72C5B9F11A3183807EJ4O" TargetMode="External"/><Relationship Id="rId29" Type="http://schemas.openxmlformats.org/officeDocument/2006/relationships/hyperlink" Target="consultantplus://offline/ref=274A8ADEE65BBC52182AD789F1D270AF5BDA0DF5282812F77CE972F3F30AFBA0BC7095172D28CA6FF86CD9B8F370J7O" TargetMode="External"/><Relationship Id="rId41" Type="http://schemas.openxmlformats.org/officeDocument/2006/relationships/hyperlink" Target="consultantplus://offline/ref=274A8ADEE65BBC52182AD789F1D270AF5ED80BF3212512F77CE972F3F30AFBA0BC7095172D28CA6FF86CD9B8F370J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1" Type="http://schemas.openxmlformats.org/officeDocument/2006/relationships/hyperlink" Target="consultantplus://offline/ref=274A8ADEE65BBC52182AD789F1D270AF5EDA0DF62D2512F77CE972F3F30AFBA0AE70CD1B2F28D46FFA798FE9B5513E8182F974563C33077874JEO" TargetMode="External"/><Relationship Id="rId24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32" Type="http://schemas.openxmlformats.org/officeDocument/2006/relationships/hyperlink" Target="consultantplus://offline/ref=274A8ADEE65BBC52182AD789F1D270AF59DC05F52E2312F77CE972F3F30AFBA0BC7095172D28CA6FF86CD9B8F370J7O" TargetMode="External"/><Relationship Id="rId37" Type="http://schemas.openxmlformats.org/officeDocument/2006/relationships/hyperlink" Target="consultantplus://offline/ref=274A8ADEE65BBC52182AC984E7BE2FA55DD052FE2A2211A727B974A4AC5AFDF5EE30CB4E7E6C8163FA72C5B9F11A3183807EJ4O" TargetMode="External"/><Relationship Id="rId40" Type="http://schemas.openxmlformats.org/officeDocument/2006/relationships/hyperlink" Target="consultantplus://offline/ref=274A8ADEE65BBC52182AC984E7BE2FA55DD052FE2A2318A125BE74A4AC5AFDF5EE30CB4E6C6CD96FF872D9BCF30F67D2C6B27854222F067A5323BE9975J9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74A8ADEE65BBC52182AD789F1D270AF5ED80BF3212512F77CE972F3F30AFBA0AE70CD192D2FDD65AC239FEDFC06339D83E76B54223370J4O" TargetMode="External"/><Relationship Id="rId15" Type="http://schemas.openxmlformats.org/officeDocument/2006/relationships/hyperlink" Target="consultantplus://offline/ref=274A8ADEE65BBC52182AC984E7BE2FA55DD052FE2A2211A727B974A4AC5AFDF5EE30CB4E7E6C8163FA72C5B9F11A3183807EJ4O" TargetMode="External"/><Relationship Id="rId23" Type="http://schemas.openxmlformats.org/officeDocument/2006/relationships/hyperlink" Target="consultantplus://offline/ref=274A8ADEE65BBC52182AD789F1D270AF5EDF0CF02F2712F77CE972F3F30AFBA0AE70CD1B2F28D66DFB798FE9B5513E8182F974563C33077874JEO" TargetMode="External"/><Relationship Id="rId28" Type="http://schemas.openxmlformats.org/officeDocument/2006/relationships/hyperlink" Target="consultantplus://offline/ref=274A8ADEE65BBC52182AC984E7BE2FA55DD052FE2A201DA222BF74A4AC5AFDF5EE30CB4E7E6C8163FA72C5B9F11A3183807EJ4O" TargetMode="External"/><Relationship Id="rId36" Type="http://schemas.openxmlformats.org/officeDocument/2006/relationships/hyperlink" Target="consultantplus://offline/ref=274A8ADEE65BBC52182AC984E7BE2FA55DD052FE2A2211A727B974A4AC5AFDF5EE30CB4E7E6C8163FA72C5B9F11A3183807EJ4O" TargetMode="External"/><Relationship Id="rId10" Type="http://schemas.openxmlformats.org/officeDocument/2006/relationships/hyperlink" Target="consultantplus://offline/ref=274A8ADEE65BBC52182AC984E7BE2FA55DD052FE2A201DA222BF74A4AC5AFDF5EE30CB4E6C6CD96FF873DABFF90F67D2C6B27854222F067A5323BE9975J9O" TargetMode="External"/><Relationship Id="rId19" Type="http://schemas.openxmlformats.org/officeDocument/2006/relationships/hyperlink" Target="consultantplus://offline/ref=274A8ADEE65BBC52182AC984E7BE2FA55DD052FE2A2211A727B974A4AC5AFDF5EE30CB4E7E6C8163FA72C5B9F11A3183807EJ4O" TargetMode="External"/><Relationship Id="rId31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44" Type="http://schemas.openxmlformats.org/officeDocument/2006/relationships/hyperlink" Target="consultantplus://offline/ref=7F05CB9C94BA6290F578335FBB7C15FB0ED05654C109E3AB46F121DCC8EDAE00D81BDE6A105EF22B3DA19A144BCBJ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274A8ADEE65BBC52182AC984E7BE2FA55DD052FE2A2211A727B974A4AC5AFDF5EE30CB4E7E6C8163FA72C5B9F11A3183807EJ4O" TargetMode="External"/><Relationship Id="rId27" Type="http://schemas.openxmlformats.org/officeDocument/2006/relationships/hyperlink" Target="consultantplus://offline/ref=274A8ADEE65BBC52182AC984E7BE2FA55DD052FE2A2211A727B974A4AC5AFDF5EE30CB4E7E6C8163FA72C5B9F11A3183807EJ4O" TargetMode="External"/><Relationship Id="rId30" Type="http://schemas.openxmlformats.org/officeDocument/2006/relationships/hyperlink" Target="consultantplus://offline/ref=274A8ADEE65BBC52182AD789F1D270AF59D30BF52C2212F77CE972F3F30AFBA0BC7095172D28CA6FF86CD9B8F370J7O" TargetMode="External"/><Relationship Id="rId35" Type="http://schemas.openxmlformats.org/officeDocument/2006/relationships/hyperlink" Target="consultantplus://offline/ref=274A8ADEE65BBC52182AC984E7BE2FA55DD052FE2A2211A727B974A4AC5AFDF5EE30CB4E7E6C8163FA72C5B9F11A3183807EJ4O" TargetMode="External"/><Relationship Id="rId43" Type="http://schemas.openxmlformats.org/officeDocument/2006/relationships/hyperlink" Target="consultantplus://offline/ref=274A8ADEE65BBC52182AC984E7BE2FA55DD052FE2A2211A727B974A4AC5AFDF5EE30CB4E6C6CD96FF872DBB9F30F67D2C6B27854222F067A5323BE9975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IshenkoNN</dc:creator>
  <cp:keywords/>
  <dc:description/>
  <cp:lastModifiedBy>Кантемирова ТН</cp:lastModifiedBy>
  <cp:revision>2</cp:revision>
  <dcterms:created xsi:type="dcterms:W3CDTF">2023-11-17T06:28:00Z</dcterms:created>
  <dcterms:modified xsi:type="dcterms:W3CDTF">2023-11-17T06:28:00Z</dcterms:modified>
</cp:coreProperties>
</file>