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b/>
          <w:sz w:val="28"/>
          <w:szCs w:val="28"/>
        </w:rPr>
        <w:t>929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Геленджик в соответствие с </w:t>
      </w:r>
      <w:r w:rsidR="00043483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</w:t>
      </w:r>
      <w:r w:rsidR="00EF77E8">
        <w:rPr>
          <w:rFonts w:ascii="Times New Roman" w:hAnsi="Times New Roman" w:cs="Times New Roman"/>
          <w:sz w:val="28"/>
          <w:szCs w:val="28"/>
        </w:rPr>
        <w:t xml:space="preserve">натора) Краснодарского края от </w:t>
      </w:r>
      <w:r w:rsidR="00F92D86">
        <w:rPr>
          <w:rFonts w:ascii="Times New Roman" w:hAnsi="Times New Roman" w:cs="Times New Roman"/>
          <w:sz w:val="28"/>
          <w:szCs w:val="28"/>
        </w:rPr>
        <w:t>18</w:t>
      </w:r>
      <w:r w:rsidR="00043483">
        <w:rPr>
          <w:rFonts w:ascii="Times New Roman" w:hAnsi="Times New Roman" w:cs="Times New Roman"/>
          <w:sz w:val="28"/>
          <w:szCs w:val="28"/>
        </w:rPr>
        <w:t xml:space="preserve"> </w:t>
      </w:r>
      <w:r w:rsidR="00EF77E8">
        <w:rPr>
          <w:rFonts w:ascii="Times New Roman" w:hAnsi="Times New Roman" w:cs="Times New Roman"/>
          <w:sz w:val="28"/>
          <w:szCs w:val="28"/>
        </w:rPr>
        <w:t>июня</w:t>
      </w:r>
      <w:r w:rsidR="0004348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F92D86">
        <w:rPr>
          <w:rFonts w:ascii="Times New Roman" w:hAnsi="Times New Roman" w:cs="Times New Roman"/>
          <w:sz w:val="28"/>
          <w:szCs w:val="28"/>
        </w:rPr>
        <w:t>354</w:t>
      </w:r>
      <w:r w:rsidR="00043483">
        <w:rPr>
          <w:rFonts w:ascii="Times New Roman" w:hAnsi="Times New Roman" w:cs="Times New Roman"/>
          <w:sz w:val="28"/>
          <w:szCs w:val="28"/>
        </w:rPr>
        <w:t xml:space="preserve"> «О продлении режима «Повышенная готовность» и внесении изменений в </w:t>
      </w:r>
      <w:r w:rsidR="00EF77E8">
        <w:rPr>
          <w:rFonts w:ascii="Times New Roman" w:hAnsi="Times New Roman" w:cs="Times New Roman"/>
          <w:sz w:val="28"/>
          <w:szCs w:val="28"/>
        </w:rPr>
        <w:t>постановления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="00EF77E8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</w:t>
      </w:r>
      <w:proofErr w:type="gramEnd"/>
      <w:r w:rsidR="00EF7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7E8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EF77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77E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F77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F77E8" w:rsidRPr="00EF77E8">
        <w:rPr>
          <w:rFonts w:ascii="Times New Roman" w:hAnsi="Times New Roman" w:cs="Times New Roman"/>
          <w:sz w:val="28"/>
          <w:szCs w:val="28"/>
        </w:rPr>
        <w:t>-19)</w:t>
      </w:r>
      <w:r w:rsidR="00EF77E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8C5D36">
        <w:rPr>
          <w:rFonts w:ascii="Times New Roman" w:hAnsi="Times New Roman" w:cs="Times New Roman"/>
          <w:sz w:val="28"/>
          <w:szCs w:val="28"/>
        </w:rPr>
        <w:t>1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8C5D36">
        <w:rPr>
          <w:rFonts w:ascii="Times New Roman" w:hAnsi="Times New Roman" w:cs="Times New Roman"/>
          <w:sz w:val="28"/>
          <w:szCs w:val="28"/>
        </w:rPr>
        <w:t>апреля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C5D36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благополучии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редакции Федерального закона от 26 июля 2019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№232-ФЗ)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статьями 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EF77E8">
        <w:rPr>
          <w:rFonts w:ascii="Times New Roman" w:hAnsi="Times New Roman" w:cs="Times New Roman"/>
          <w:sz w:val="28"/>
          <w:szCs w:val="28"/>
        </w:rPr>
        <w:t>3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F77E8">
        <w:rPr>
          <w:rFonts w:ascii="Times New Roman" w:hAnsi="Times New Roman" w:cs="Times New Roman"/>
          <w:sz w:val="28"/>
          <w:szCs w:val="28"/>
        </w:rPr>
        <w:t>мая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3A1C">
        <w:rPr>
          <w:rFonts w:ascii="Times New Roman" w:hAnsi="Times New Roman" w:cs="Times New Roman"/>
          <w:sz w:val="28"/>
          <w:szCs w:val="28"/>
        </w:rPr>
        <w:t>1</w:t>
      </w:r>
      <w:r w:rsidR="00EF77E8">
        <w:rPr>
          <w:rFonts w:ascii="Times New Roman" w:hAnsi="Times New Roman" w:cs="Times New Roman"/>
          <w:sz w:val="28"/>
          <w:szCs w:val="28"/>
        </w:rPr>
        <w:t>5</w:t>
      </w:r>
      <w:r w:rsidR="00663A1C">
        <w:rPr>
          <w:rFonts w:ascii="Times New Roman" w:hAnsi="Times New Roman" w:cs="Times New Roman"/>
          <w:sz w:val="28"/>
          <w:szCs w:val="28"/>
        </w:rPr>
        <w:t>4-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</w:t>
      </w:r>
      <w:r w:rsidR="002D5277">
        <w:rPr>
          <w:rFonts w:ascii="Times New Roman" w:hAnsi="Times New Roman" w:cs="Times New Roman"/>
          <w:sz w:val="28"/>
          <w:szCs w:val="28"/>
        </w:rPr>
        <w:t>5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2D5277">
        <w:rPr>
          <w:rFonts w:ascii="Times New Roman" w:hAnsi="Times New Roman" w:cs="Times New Roman"/>
          <w:sz w:val="28"/>
          <w:szCs w:val="28"/>
        </w:rPr>
        <w:t>июня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2D5277">
        <w:rPr>
          <w:rFonts w:ascii="Times New Roman" w:hAnsi="Times New Roman" w:cs="Times New Roman"/>
          <w:sz w:val="28"/>
          <w:szCs w:val="28"/>
        </w:rPr>
        <w:t>929</w:t>
      </w:r>
      <w:r w:rsidR="008C5D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2D5277">
        <w:rPr>
          <w:rFonts w:ascii="Times New Roman" w:hAnsi="Times New Roman" w:cs="Times New Roman"/>
          <w:sz w:val="28"/>
          <w:szCs w:val="28"/>
        </w:rPr>
        <w:t>21 июня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D5277">
        <w:rPr>
          <w:rFonts w:ascii="Times New Roman" w:hAnsi="Times New Roman" w:cs="Times New Roman"/>
          <w:sz w:val="28"/>
          <w:szCs w:val="28"/>
        </w:rPr>
        <w:t>6 июля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2D5277">
        <w:rPr>
          <w:rFonts w:ascii="Times New Roman" w:hAnsi="Times New Roman" w:cs="Times New Roman"/>
          <w:sz w:val="28"/>
          <w:szCs w:val="28"/>
        </w:rPr>
        <w:t>21</w:t>
      </w:r>
      <w:r w:rsidR="00105E30">
        <w:rPr>
          <w:rFonts w:ascii="Times New Roman" w:hAnsi="Times New Roman" w:cs="Times New Roman"/>
          <w:sz w:val="28"/>
          <w:szCs w:val="28"/>
        </w:rPr>
        <w:t xml:space="preserve"> июня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F474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0F049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13" w:rsidRDefault="00317D13" w:rsidP="00D223EA">
      <w:pPr>
        <w:spacing w:after="0" w:line="240" w:lineRule="auto"/>
      </w:pPr>
      <w:r>
        <w:separator/>
      </w:r>
    </w:p>
  </w:endnote>
  <w:endnote w:type="continuationSeparator" w:id="0">
    <w:p w:rsidR="00317D13" w:rsidRDefault="00317D13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13" w:rsidRDefault="00317D13" w:rsidP="00D223EA">
      <w:pPr>
        <w:spacing w:after="0" w:line="240" w:lineRule="auto"/>
      </w:pPr>
      <w:r>
        <w:separator/>
      </w:r>
    </w:p>
  </w:footnote>
  <w:footnote w:type="continuationSeparator" w:id="0">
    <w:p w:rsidR="00317D13" w:rsidRDefault="00317D13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4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43483"/>
    <w:rsid w:val="000F0492"/>
    <w:rsid w:val="00105E30"/>
    <w:rsid w:val="00133EE3"/>
    <w:rsid w:val="001F4C9D"/>
    <w:rsid w:val="00262898"/>
    <w:rsid w:val="002D5277"/>
    <w:rsid w:val="00317D13"/>
    <w:rsid w:val="0033298F"/>
    <w:rsid w:val="004E4F27"/>
    <w:rsid w:val="00601310"/>
    <w:rsid w:val="00663A1C"/>
    <w:rsid w:val="00664D26"/>
    <w:rsid w:val="00672D09"/>
    <w:rsid w:val="006B7F79"/>
    <w:rsid w:val="007A7215"/>
    <w:rsid w:val="007B29BC"/>
    <w:rsid w:val="00880C4F"/>
    <w:rsid w:val="008A03C0"/>
    <w:rsid w:val="008C5D36"/>
    <w:rsid w:val="008E228C"/>
    <w:rsid w:val="00972040"/>
    <w:rsid w:val="009A2EE3"/>
    <w:rsid w:val="009D7671"/>
    <w:rsid w:val="00A826CE"/>
    <w:rsid w:val="00AD7285"/>
    <w:rsid w:val="00CA3EF1"/>
    <w:rsid w:val="00CA604E"/>
    <w:rsid w:val="00D20955"/>
    <w:rsid w:val="00D223EA"/>
    <w:rsid w:val="00D75F2B"/>
    <w:rsid w:val="00D96FA4"/>
    <w:rsid w:val="00E42800"/>
    <w:rsid w:val="00EB6214"/>
    <w:rsid w:val="00EF77E8"/>
    <w:rsid w:val="00F4742A"/>
    <w:rsid w:val="00F80520"/>
    <w:rsid w:val="00F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4</cp:revision>
  <cp:lastPrinted>2020-06-05T13:18:00Z</cp:lastPrinted>
  <dcterms:created xsi:type="dcterms:W3CDTF">2020-06-19T13:09:00Z</dcterms:created>
  <dcterms:modified xsi:type="dcterms:W3CDTF">2020-06-26T06:34:00Z</dcterms:modified>
</cp:coreProperties>
</file>