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E1D21" w:rsidRDefault="00297BD1" w:rsidP="00E25338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5338" w:rsidRPr="00E2533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AA78B8">
              <w:rPr>
                <w:sz w:val="28"/>
                <w:szCs w:val="28"/>
              </w:rPr>
              <w:t xml:space="preserve"> </w:t>
            </w:r>
            <w:r w:rsidR="00C341EF">
              <w:rPr>
                <w:sz w:val="28"/>
                <w:szCs w:val="28"/>
              </w:rPr>
              <w:t>правового управления</w:t>
            </w:r>
            <w:r w:rsidR="00F71355">
              <w:rPr>
                <w:sz w:val="28"/>
                <w:szCs w:val="28"/>
              </w:rPr>
              <w:t xml:space="preserve"> </w:t>
            </w:r>
            <w:r w:rsidR="00E25338" w:rsidRPr="00E25338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F71355" w:rsidRDefault="00C341EF" w:rsidP="00E25338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  <w:p w:rsidR="00E25338" w:rsidRPr="002B11AF" w:rsidRDefault="00E25338" w:rsidP="00E25338">
            <w:pPr>
              <w:ind w:left="318"/>
              <w:rPr>
                <w:sz w:val="28"/>
                <w:szCs w:val="28"/>
              </w:rPr>
            </w:pPr>
          </w:p>
        </w:tc>
      </w:tr>
    </w:tbl>
    <w:p w:rsidR="00AA78B8" w:rsidRDefault="00AA78B8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E3532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</w:t>
      </w:r>
      <w:r w:rsidR="008E3532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C341EF">
        <w:rPr>
          <w:b/>
          <w:sz w:val="28"/>
          <w:szCs w:val="28"/>
          <w:u w:val="single"/>
        </w:rPr>
        <w:t>1</w:t>
      </w:r>
      <w:r w:rsidR="000A749E">
        <w:rPr>
          <w:b/>
          <w:sz w:val="28"/>
          <w:szCs w:val="28"/>
          <w:u w:val="single"/>
        </w:rPr>
        <w:t>0</w:t>
      </w:r>
    </w:p>
    <w:p w:rsidR="00B24E1C" w:rsidRDefault="00B24E1C" w:rsidP="00421B5F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0A749E" w:rsidRPr="000A749E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12 марта 2010 года №675 «Об утверждении положения о порядке представления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об имуществе и</w:t>
      </w:r>
      <w:proofErr w:type="gramEnd"/>
      <w:r w:rsidR="000A749E" w:rsidRPr="000A749E">
        <w:rPr>
          <w:sz w:val="28"/>
          <w:szCs w:val="28"/>
        </w:rPr>
        <w:t xml:space="preserve"> </w:t>
      </w:r>
      <w:proofErr w:type="gramStart"/>
      <w:r w:rsidR="000A749E" w:rsidRPr="000A749E">
        <w:rPr>
          <w:sz w:val="28"/>
          <w:szCs w:val="28"/>
        </w:rPr>
        <w:t>обязательствах</w:t>
      </w:r>
      <w:proofErr w:type="gramEnd"/>
      <w:r w:rsidR="000A749E" w:rsidRPr="000A749E">
        <w:rPr>
          <w:sz w:val="28"/>
          <w:szCs w:val="28"/>
        </w:rPr>
        <w:t xml:space="preserve"> имущественного характера» (в редакции постановления администрации муниципального образования город-курорт Геленджик от 28 апреля 2010 года №1014)</w:t>
      </w:r>
      <w:r w:rsidR="00C44A18">
        <w:rPr>
          <w:sz w:val="28"/>
          <w:szCs w:val="28"/>
        </w:rPr>
        <w:t>»</w:t>
      </w:r>
    </w:p>
    <w:p w:rsidR="00AA78B8" w:rsidRDefault="00AA78B8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0A749E" w:rsidRPr="000A749E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12 марта 2010 года №675 «Об утверждении положения о порядке представления гражданами Российской Федерации, претендующими</w:t>
      </w:r>
      <w:proofErr w:type="gramEnd"/>
      <w:r w:rsidR="000A749E" w:rsidRPr="000A749E">
        <w:rPr>
          <w:sz w:val="28"/>
          <w:szCs w:val="28"/>
        </w:rPr>
        <w:t xml:space="preserve"> </w:t>
      </w:r>
      <w:proofErr w:type="gramStart"/>
      <w:r w:rsidR="000A749E" w:rsidRPr="000A749E">
        <w:rPr>
          <w:sz w:val="28"/>
          <w:szCs w:val="28"/>
        </w:rPr>
        <w:t>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об имуществе и обязательствах имущественного характера» (в редакции постановления администрации муниципального образования город-курорт Геленджик от 28 апреля 2010 года №1014)</w:t>
      </w:r>
      <w:r w:rsidR="00C44A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341EF">
        <w:rPr>
          <w:sz w:val="28"/>
          <w:szCs w:val="28"/>
        </w:rPr>
        <w:t>7</w:t>
      </w:r>
      <w:r w:rsidR="008E353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C341EF">
        <w:rPr>
          <w:sz w:val="28"/>
          <w:szCs w:val="28"/>
        </w:rPr>
        <w:t>правового управления</w:t>
      </w:r>
      <w:r w:rsidR="00E25338" w:rsidRPr="00E25338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C341EF">
        <w:rPr>
          <w:sz w:val="28"/>
          <w:szCs w:val="28"/>
        </w:rPr>
        <w:t>7</w:t>
      </w:r>
      <w:r w:rsidR="00421B5F">
        <w:rPr>
          <w:sz w:val="28"/>
          <w:szCs w:val="28"/>
        </w:rPr>
        <w:t xml:space="preserve"> </w:t>
      </w:r>
      <w:r w:rsidR="008E3532">
        <w:rPr>
          <w:sz w:val="28"/>
          <w:szCs w:val="28"/>
        </w:rPr>
        <w:t>февраля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 xml:space="preserve">курорт Геленджик в разделе «Документы», в подразделе «Нормативные правовые акты </w:t>
      </w:r>
      <w:r w:rsidRPr="00D13C2B">
        <w:rPr>
          <w:sz w:val="28"/>
          <w:szCs w:val="28"/>
        </w:rPr>
        <w:lastRenderedPageBreak/>
        <w:t>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0A749E" w:rsidRPr="000A749E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12 марта 2010 года №675 «Об утверждении положения о порядке представления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об имуществе</w:t>
      </w:r>
      <w:proofErr w:type="gramEnd"/>
      <w:r w:rsidR="000A749E" w:rsidRPr="000A749E">
        <w:rPr>
          <w:sz w:val="28"/>
          <w:szCs w:val="28"/>
        </w:rPr>
        <w:t xml:space="preserve"> и </w:t>
      </w:r>
      <w:proofErr w:type="gramStart"/>
      <w:r w:rsidR="000A749E" w:rsidRPr="000A749E">
        <w:rPr>
          <w:sz w:val="28"/>
          <w:szCs w:val="28"/>
        </w:rPr>
        <w:t>обязательствах</w:t>
      </w:r>
      <w:proofErr w:type="gramEnd"/>
      <w:r w:rsidR="000A749E" w:rsidRPr="000A749E">
        <w:rPr>
          <w:sz w:val="28"/>
          <w:szCs w:val="28"/>
        </w:rPr>
        <w:t xml:space="preserve"> имущественного характера» (в редакции постановления администрации муниципального образования город-курорт Геленджик от 28 апреля 2010 года №1014)</w:t>
      </w:r>
      <w:r w:rsidR="00576868" w:rsidRPr="005768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 xml:space="preserve"> 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  <w:bookmarkStart w:id="0" w:name="_GoBack"/>
      <w:bookmarkEnd w:id="0"/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0734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3A" w:rsidRDefault="00EF503A" w:rsidP="00AA78B8">
      <w:r>
        <w:separator/>
      </w:r>
    </w:p>
  </w:endnote>
  <w:endnote w:type="continuationSeparator" w:id="0">
    <w:p w:rsidR="00EF503A" w:rsidRDefault="00EF503A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3A" w:rsidRDefault="00EF503A" w:rsidP="00AA78B8">
      <w:r>
        <w:separator/>
      </w:r>
    </w:p>
  </w:footnote>
  <w:footnote w:type="continuationSeparator" w:id="0">
    <w:p w:rsidR="00EF503A" w:rsidRDefault="00EF503A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749E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07343"/>
    <w:rsid w:val="0001192E"/>
    <w:rsid w:val="000A749E"/>
    <w:rsid w:val="00153A50"/>
    <w:rsid w:val="001904F4"/>
    <w:rsid w:val="001A4DD7"/>
    <w:rsid w:val="001C4084"/>
    <w:rsid w:val="002320FD"/>
    <w:rsid w:val="00252E39"/>
    <w:rsid w:val="00266F00"/>
    <w:rsid w:val="00297BD1"/>
    <w:rsid w:val="002B11AF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5405"/>
    <w:rsid w:val="00501D76"/>
    <w:rsid w:val="00543718"/>
    <w:rsid w:val="00576868"/>
    <w:rsid w:val="005975CF"/>
    <w:rsid w:val="005C7920"/>
    <w:rsid w:val="006344BB"/>
    <w:rsid w:val="006860A2"/>
    <w:rsid w:val="006E7801"/>
    <w:rsid w:val="00781940"/>
    <w:rsid w:val="007A388C"/>
    <w:rsid w:val="007E09B9"/>
    <w:rsid w:val="008628F2"/>
    <w:rsid w:val="008766D1"/>
    <w:rsid w:val="008E3532"/>
    <w:rsid w:val="00966321"/>
    <w:rsid w:val="009971D3"/>
    <w:rsid w:val="00A021B8"/>
    <w:rsid w:val="00A037E4"/>
    <w:rsid w:val="00A5493F"/>
    <w:rsid w:val="00AA3399"/>
    <w:rsid w:val="00AA78B8"/>
    <w:rsid w:val="00AE1EF3"/>
    <w:rsid w:val="00B031CB"/>
    <w:rsid w:val="00B24E1C"/>
    <w:rsid w:val="00C101A0"/>
    <w:rsid w:val="00C27624"/>
    <w:rsid w:val="00C341EF"/>
    <w:rsid w:val="00C44A18"/>
    <w:rsid w:val="00CE1D21"/>
    <w:rsid w:val="00CE3E3C"/>
    <w:rsid w:val="00D13C2B"/>
    <w:rsid w:val="00D524DB"/>
    <w:rsid w:val="00D746F7"/>
    <w:rsid w:val="00D82E0B"/>
    <w:rsid w:val="00DF5480"/>
    <w:rsid w:val="00DF5D8F"/>
    <w:rsid w:val="00E25338"/>
    <w:rsid w:val="00E62A9F"/>
    <w:rsid w:val="00E97DF3"/>
    <w:rsid w:val="00EE185F"/>
    <w:rsid w:val="00EF503A"/>
    <w:rsid w:val="00F17387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B73A-E38A-4D73-A31B-2FCA3C4B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2014-02-11T07:34:00Z</cp:lastPrinted>
  <dcterms:created xsi:type="dcterms:W3CDTF">2014-02-11T07:49:00Z</dcterms:created>
  <dcterms:modified xsi:type="dcterms:W3CDTF">2014-02-11T07:50:00Z</dcterms:modified>
</cp:coreProperties>
</file>