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A5" w:rsidRPr="00DE69A5" w:rsidRDefault="00DE69A5" w:rsidP="00DE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F204DFE" wp14:editId="655CC6F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A5" w:rsidRPr="00DE69A5" w:rsidRDefault="00DE69A5" w:rsidP="00DE69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E69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DE69A5" w:rsidRPr="00DE69A5" w:rsidRDefault="00DE69A5" w:rsidP="00DE69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E69A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DE69A5" w:rsidRPr="00DE69A5" w:rsidRDefault="00DE69A5" w:rsidP="00DE69A5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DE69A5" w:rsidRPr="00DE69A5" w:rsidRDefault="00DE69A5" w:rsidP="00DE69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DE69A5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DE69A5" w:rsidRPr="00DE69A5" w:rsidRDefault="00DE69A5" w:rsidP="00DE6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A5" w:rsidRPr="00DE69A5" w:rsidRDefault="00DE69A5" w:rsidP="00DE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2022 года </w:t>
      </w: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2822</w:t>
      </w:r>
    </w:p>
    <w:p w:rsidR="00DE69A5" w:rsidRPr="00DE69A5" w:rsidRDefault="00DE69A5" w:rsidP="00DE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A5" w:rsidRPr="00DE69A5" w:rsidRDefault="00DE69A5" w:rsidP="00DE69A5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DE69A5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4D0BC8" w:rsidRPr="0067794F" w:rsidRDefault="004D0BC8" w:rsidP="00FF3F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004" w:rsidRPr="007A3FCA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</w:t>
      </w:r>
    </w:p>
    <w:p w:rsidR="009B3004" w:rsidRPr="007A3FCA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«Экономическое развитие муниципального образования 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FF1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2020-2025 годы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от 25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нояб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9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года №27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60</w:t>
      </w:r>
      <w:r w:rsidRPr="00665A2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редакции </w:t>
      </w:r>
      <w:proofErr w:type="gramEnd"/>
    </w:p>
    <w:p w:rsidR="009B3004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9B3004" w:rsidRPr="00FF1CD7" w:rsidRDefault="009B3004" w:rsidP="009B3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от </w:t>
      </w:r>
      <w:r w:rsidR="001D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 №</w:t>
      </w:r>
      <w:r w:rsidR="001D3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2067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FF1CD7" w:rsidRPr="0067794F" w:rsidRDefault="00FF1CD7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7B06" w:rsidRPr="0067794F" w:rsidRDefault="00D37B06" w:rsidP="00FF1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2104" w:rsidRPr="00067D15" w:rsidRDefault="00BD72D4" w:rsidP="00A721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финансирования на реализацию меропри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муниципальной программы муниципального образования город-курорт Геле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«Экономическое развитие муниципального образования город-курорт Геленджик» на 2020-2025 годы, утвержденной  постановлением а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город-курорт Геленджик от 25 ноября 2019 года №2760 (в редакции постановления администрации м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город-курорт Геленджик от 20 сентября 2022 года №2067), </w:t>
      </w:r>
      <w:r w:rsidR="00556E6F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выполнения мероприятий по имущественной поддержке субъектов малого и</w:t>
      </w:r>
      <w:proofErr w:type="gramEnd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и организаций, образу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инфраструктуру поддержки субъектов малого и среднего предприним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физических лиц, не являющихся индивидуальными предприним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и применяющим специальный налоговый режим «Налог на профе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сиональный доход», руководствуясь стат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16, 37, 43 Федерального закона от 6 октября 2003 года №131-ФЗ «Об </w:t>
      </w:r>
      <w:r w:rsid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 (в редакции Федерал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закона от 14 июля 2022 года №253-ФЗ), </w:t>
      </w:r>
      <w:r w:rsid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End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от </w:t>
      </w:r>
      <w:r w:rsid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2021 г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№451 «О бюджете муниципального образования город-курорт Геленджик на 2022 год и на плановый период 2023 и 2024 годов» (в р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дакции решения Думы муниципального образования город-курорт Геленджик от 2</w:t>
      </w:r>
      <w:r w:rsidR="00DC5D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года №5</w:t>
      </w:r>
      <w:r w:rsidR="00DC5D9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 муниципального образования г</w:t>
      </w:r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Геленджик, </w:t>
      </w:r>
      <w:proofErr w:type="gramStart"/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72104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 о с т а н о в л я ю:</w:t>
      </w:r>
    </w:p>
    <w:p w:rsidR="00532F13" w:rsidRPr="00067D15" w:rsidRDefault="0097217D" w:rsidP="00EB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муниципальную программу муниципального образования город-курорт Геленджик «Экономическое развитие муниц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2020-2025 годы, утве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жденную постановлением администрации муниципального образования г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от </w:t>
      </w:r>
      <w:r w:rsidR="00D37B06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2019 года №2760 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 муниципального образования город-курорт Геле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«Эконом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AE5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развитие муниципального образования город-курорт Геленджик» на 2020-2025 годы»</w:t>
      </w:r>
      <w:r w:rsidR="00EB6FB7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</w:t>
      </w:r>
      <w:r w:rsidR="00F95CAB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от </w:t>
      </w:r>
      <w:r w:rsidR="001D3F00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1D3F00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2067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2F13"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гается).</w:t>
      </w:r>
    </w:p>
    <w:p w:rsidR="0097217D" w:rsidRPr="00067D15" w:rsidRDefault="0097217D" w:rsidP="001A7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«Интернет» (</w:t>
      </w:r>
      <w:r w:rsidRPr="000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gelendzhik</w:t>
      </w:r>
      <w:proofErr w:type="spellEnd"/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7D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067D1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217D" w:rsidRPr="00067D15" w:rsidRDefault="0097217D" w:rsidP="00972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D15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 со дня его подписания.</w:t>
      </w:r>
    </w:p>
    <w:p w:rsidR="00FF3FE2" w:rsidRPr="00067D15" w:rsidRDefault="00FF3FE2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0BC8" w:rsidRDefault="004D0BC8" w:rsidP="00FF3F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</w:p>
    <w:p w:rsidR="00DE69A5" w:rsidRPr="00DE69A5" w:rsidRDefault="00DE69A5" w:rsidP="00DE69A5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DE69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  <w:r w:rsidRPr="00DE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глава, </w:t>
      </w:r>
      <w:proofErr w:type="gramStart"/>
      <w:r w:rsidRPr="00DE69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E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9A5" w:rsidRPr="00DE69A5" w:rsidRDefault="00DE69A5" w:rsidP="00DE69A5">
      <w:pPr>
        <w:tabs>
          <w:tab w:val="left" w:pos="0"/>
          <w:tab w:val="lef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                  </w:t>
      </w:r>
    </w:p>
    <w:p w:rsidR="00FF3FE2" w:rsidRPr="00FF3FE2" w:rsidRDefault="00FF3FE2" w:rsidP="00B3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F3F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921"/>
        <w:gridCol w:w="9072"/>
      </w:tblGrid>
      <w:tr w:rsidR="0089770F" w:rsidRPr="0089770F" w:rsidTr="007E4355">
        <w:trPr>
          <w:trHeight w:val="375"/>
        </w:trPr>
        <w:tc>
          <w:tcPr>
            <w:tcW w:w="756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noWrap/>
            <w:hideMark/>
          </w:tcPr>
          <w:p w:rsidR="0089770F" w:rsidRPr="0089770F" w:rsidRDefault="0089770F" w:rsidP="0089770F">
            <w:pPr>
              <w:spacing w:after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noWrap/>
          </w:tcPr>
          <w:p w:rsidR="00B263F4" w:rsidRPr="0089770F" w:rsidRDefault="00B263F4" w:rsidP="00B263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риложение</w:t>
            </w:r>
          </w:p>
          <w:p w:rsidR="00B263F4" w:rsidRPr="0089770F" w:rsidRDefault="00B263F4" w:rsidP="00B263F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263F4" w:rsidRPr="0089770F" w:rsidRDefault="00B263F4" w:rsidP="00B2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9770F" w:rsidRPr="00A37075" w:rsidRDefault="00B263F4" w:rsidP="00376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376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21.12.2022 года </w:t>
            </w:r>
            <w:r w:rsidRPr="00897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37698B">
              <w:rPr>
                <w:rFonts w:ascii="Times New Roman" w:eastAsia="Times New Roman" w:hAnsi="Times New Roman" w:cs="Times New Roman"/>
                <w:sz w:val="28"/>
                <w:szCs w:val="28"/>
              </w:rPr>
              <w:t>2822</w:t>
            </w:r>
          </w:p>
        </w:tc>
      </w:tr>
    </w:tbl>
    <w:p w:rsidR="0089770F" w:rsidRPr="007B5917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7B5917" w:rsidRDefault="0089770F" w:rsidP="0089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F4" w:rsidRPr="0089770F" w:rsidRDefault="00B263F4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8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муниципального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«Экономическое развитие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2020-2025 годы, </w:t>
      </w: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ноября 2019 года №2760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F01B4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</w:t>
      </w:r>
    </w:p>
    <w:p w:rsidR="00266D94" w:rsidRPr="00A702E1" w:rsidRDefault="006F01B4" w:rsidP="00266D9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9516B">
        <w:rPr>
          <w:rFonts w:ascii="Times New Roman" w:eastAsia="Times New Roman" w:hAnsi="Times New Roman" w:cs="Times New Roman"/>
          <w:sz w:val="28"/>
          <w:szCs w:val="28"/>
          <w:lang w:eastAsia="ru-RU"/>
        </w:rPr>
        <w:t>20 сентября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9516B">
        <w:rPr>
          <w:rFonts w:ascii="Times New Roman" w:eastAsia="Times New Roman" w:hAnsi="Times New Roman" w:cs="Times New Roman"/>
          <w:sz w:val="28"/>
          <w:szCs w:val="28"/>
          <w:lang w:eastAsia="ru-RU"/>
        </w:rPr>
        <w:t>2067</w:t>
      </w:r>
      <w:r w:rsidRPr="00CA30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6D94" w:rsidRPr="0026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proofErr w:type="gramEnd"/>
    </w:p>
    <w:p w:rsidR="006F01B4" w:rsidRPr="007B5917" w:rsidRDefault="006F01B4" w:rsidP="006F01B4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70F" w:rsidRPr="007B5917" w:rsidRDefault="0089770F" w:rsidP="000D7E2E">
      <w:pPr>
        <w:tabs>
          <w:tab w:val="left" w:pos="851"/>
        </w:tabs>
        <w:spacing w:after="0" w:line="20" w:lineRule="atLeast"/>
        <w:ind w:right="7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E27" w:rsidRPr="00C42DD5" w:rsidRDefault="00376A9C" w:rsidP="00E21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E27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11 паспорта</w:t>
      </w:r>
      <w:r w:rsidR="00E21E27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21E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1E27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E27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21E27" w:rsidRPr="00C42DD5" w:rsidRDefault="00E21E27" w:rsidP="00E2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743"/>
      </w:tblGrid>
      <w:tr w:rsidR="00E21E27" w:rsidRPr="004F539B" w:rsidTr="00D5513B">
        <w:tc>
          <w:tcPr>
            <w:tcW w:w="2977" w:type="dxa"/>
            <w:hideMark/>
          </w:tcPr>
          <w:p w:rsidR="00E21E27" w:rsidRPr="00DE5A30" w:rsidRDefault="00E21E27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муниц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программы, в том числе на финансовое обеспечение проектов</w:t>
            </w:r>
          </w:p>
        </w:tc>
        <w:tc>
          <w:tcPr>
            <w:tcW w:w="6743" w:type="dxa"/>
            <w:hideMark/>
          </w:tcPr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 с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ляет </w:t>
            </w:r>
            <w:r w:rsidR="0001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161 876,0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30 000,0* тыс. рублей,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аевого бюджета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 w:rsidR="0001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рублей,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2020 год – 350,0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 w:rsidR="000156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500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14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217,0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315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,0 тыс. рублей;</w:t>
            </w:r>
          </w:p>
          <w:p w:rsidR="00E21E27" w:rsidRPr="00DE5A30" w:rsidRDefault="00E21E2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бюджета муниципального образова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город-курорт Геленджик (далее – местный бюджет) – </w:t>
            </w:r>
            <w:r w:rsidR="00015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146 179,0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30 000,0* тыс. рублей, </w:t>
            </w:r>
            <w:r w:rsidRPr="00DE5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16 959,2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054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16</w:t>
            </w:r>
            <w:r w:rsidR="00626A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 347,2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30 000,0* тыс. рублей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  <w:proofErr w:type="gramEnd"/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2023 год – </w:t>
            </w:r>
            <w:r w:rsidR="000156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23 618,0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E21E27" w:rsidRPr="00DE5A30" w:rsidRDefault="00E21E27" w:rsidP="00D5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2024 год – </w:t>
            </w:r>
            <w:r w:rsidR="000156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21 599,9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рублей;</w:t>
            </w:r>
          </w:p>
          <w:p w:rsidR="00E21E27" w:rsidRPr="00DE5A30" w:rsidRDefault="00E21E27" w:rsidP="00015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2025 год – </w:t>
            </w:r>
            <w:r w:rsidR="0001565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21 599,9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E5A3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E21E27" w:rsidRDefault="00CD3333" w:rsidP="00CD333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07E9A" w:rsidRPr="00B07E9A" w:rsidRDefault="005A7D43" w:rsidP="00B07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13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7E9A" w:rsidRPr="00B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№1 раздела 4 «</w:t>
      </w:r>
      <w:r w:rsidR="00B07E9A" w:rsidRPr="00B07E9A">
        <w:rPr>
          <w:rFonts w:ascii="Times New Roman" w:eastAsia="Times New Roman" w:hAnsi="Times New Roman" w:cs="Calibri"/>
          <w:sz w:val="28"/>
          <w:szCs w:val="28"/>
          <w:lang w:eastAsia="ru-RU"/>
        </w:rPr>
        <w:t>Обоснование ресурсного обеспечения мун</w:t>
      </w:r>
      <w:r w:rsidR="00B07E9A" w:rsidRPr="00B07E9A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B07E9A" w:rsidRPr="00B07E9A">
        <w:rPr>
          <w:rFonts w:ascii="Times New Roman" w:eastAsia="Times New Roman" w:hAnsi="Times New Roman" w:cs="Calibri"/>
          <w:sz w:val="28"/>
          <w:szCs w:val="28"/>
          <w:lang w:eastAsia="ru-RU"/>
        </w:rPr>
        <w:t>ципальной программы</w:t>
      </w:r>
      <w:r w:rsidR="00B07E9A" w:rsidRPr="00B07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Программы изложить в следующей редакции:</w:t>
      </w:r>
    </w:p>
    <w:p w:rsidR="005A7D43" w:rsidRDefault="005A7D43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7E9A" w:rsidRDefault="00B07E9A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07E9A" w:rsidRDefault="00B07E9A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A7D43" w:rsidRDefault="00B07E9A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 w:rsidR="005A7D43" w:rsidRPr="003136C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Таблица №1</w:t>
      </w:r>
    </w:p>
    <w:p w:rsidR="00783E98" w:rsidRPr="003136C6" w:rsidRDefault="00783E98" w:rsidP="005A7D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5A7D43" w:rsidRPr="003136C6" w:rsidTr="00783E98"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229" w:type="dxa"/>
            <w:gridSpan w:val="5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5A7D43" w:rsidRPr="003136C6" w:rsidTr="00783E98">
        <w:tc>
          <w:tcPr>
            <w:tcW w:w="2518" w:type="dxa"/>
            <w:vMerge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A7D43" w:rsidRPr="003136C6" w:rsidTr="00783E98">
        <w:tc>
          <w:tcPr>
            <w:tcW w:w="2518" w:type="dxa"/>
            <w:vMerge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18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ные исто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</w:tr>
    </w:tbl>
    <w:p w:rsidR="005A7D43" w:rsidRDefault="005A7D43" w:rsidP="005A7D43">
      <w:pPr>
        <w:spacing w:after="0" w:line="17" w:lineRule="auto"/>
      </w:pPr>
    </w:p>
    <w:tbl>
      <w:tblPr>
        <w:tblStyle w:val="4"/>
        <w:tblW w:w="97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559"/>
      </w:tblGrid>
      <w:tr w:rsidR="005A7D43" w:rsidRPr="003136C6" w:rsidTr="00D46003">
        <w:tc>
          <w:tcPr>
            <w:tcW w:w="9747" w:type="dxa"/>
            <w:gridSpan w:val="6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230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5A7D43" w:rsidRDefault="005A7D43" w:rsidP="005A7D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16 303,6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Default="005A7D43" w:rsidP="0046116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61162">
              <w:rPr>
                <w:rFonts w:ascii="Times New Roman" w:hAnsi="Times New Roman"/>
                <w:sz w:val="24"/>
                <w:szCs w:val="24"/>
              </w:rPr>
              <w:t> 803,6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33 332,1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14 000,0</w:t>
            </w:r>
          </w:p>
        </w:tc>
        <w:tc>
          <w:tcPr>
            <w:tcW w:w="1417" w:type="dxa"/>
          </w:tcPr>
          <w:p w:rsidR="005A7D43" w:rsidRDefault="0001565A" w:rsidP="00F54C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19 332,1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17 314,0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Default="0001565A" w:rsidP="00F54C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17 314,0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5A7D43" w:rsidRDefault="005A7D43" w:rsidP="0001565A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565A">
              <w:rPr>
                <w:rFonts w:ascii="Times New Roman" w:hAnsi="Times New Roman"/>
                <w:sz w:val="24"/>
                <w:szCs w:val="24"/>
              </w:rPr>
              <w:t> 314,0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Default="005A7D43" w:rsidP="0001565A">
            <w:pPr>
              <w:jc w:val="center"/>
            </w:pPr>
            <w:r w:rsidRPr="00BD73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565A">
              <w:rPr>
                <w:rFonts w:ascii="Times New Roman" w:hAnsi="Times New Roman"/>
                <w:sz w:val="24"/>
                <w:szCs w:val="24"/>
              </w:rPr>
              <w:t> 314,0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A7D43" w:rsidRPr="003136C6" w:rsidRDefault="0001565A" w:rsidP="0001565A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145</w:t>
            </w:r>
            <w:r w:rsidR="00DC5D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870</w:t>
            </w:r>
            <w:r w:rsidR="00F54C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5A7D43" w:rsidP="00D5513B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14 50</w:t>
            </w: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5A7D43" w:rsidRPr="003136C6" w:rsidRDefault="0001565A" w:rsidP="0001565A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131 370</w:t>
            </w:r>
            <w:r w:rsidR="00F54C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rPr>
          <w:trHeight w:val="179"/>
        </w:trPr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rPr>
                <w:lang w:eastAsia="en-US"/>
              </w:rPr>
              <w:t>Подпрограмма «Развитие и поддержка малого и среднего предпринимательства в муниц</w:t>
            </w:r>
            <w:r w:rsidRPr="003136C6">
              <w:rPr>
                <w:lang w:eastAsia="en-US"/>
              </w:rPr>
              <w:t>и</w:t>
            </w:r>
            <w:r w:rsidRPr="003136C6">
              <w:rPr>
                <w:lang w:eastAsia="en-US"/>
              </w:rPr>
              <w:t>пальном образовании город-курорт Геленджик» на 2020-2025 годы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750,0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400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5A7D43" w:rsidRPr="003136C6" w:rsidRDefault="0001565A" w:rsidP="00D5513B">
            <w:pPr>
              <w:pStyle w:val="a4"/>
              <w:jc w:val="center"/>
            </w:pPr>
            <w:r>
              <w:t>400</w:t>
            </w:r>
            <w:r w:rsidR="005A7D43"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01565A" w:rsidP="00D5513B">
            <w:pPr>
              <w:pStyle w:val="a4"/>
              <w:jc w:val="center"/>
            </w:pPr>
            <w:r>
              <w:t>0</w:t>
            </w:r>
            <w:r w:rsidR="005A7D43"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617,0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217,0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715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</w:tcPr>
          <w:p w:rsidR="005A7D43" w:rsidRPr="003136C6" w:rsidRDefault="005A7D43" w:rsidP="0001565A">
            <w:pPr>
              <w:pStyle w:val="a4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01565A">
              <w:rPr>
                <w:b/>
              </w:rPr>
              <w:t>597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01565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01565A">
              <w:rPr>
                <w:b/>
              </w:rPr>
              <w:t>197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2 400,0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3136C6" w:rsidRDefault="005A7D43" w:rsidP="00D5513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D4600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2020</w:t>
            </w:r>
          </w:p>
        </w:tc>
        <w:tc>
          <w:tcPr>
            <w:tcW w:w="1418" w:type="dxa"/>
          </w:tcPr>
          <w:p w:rsidR="00D46003" w:rsidRPr="003136C6" w:rsidRDefault="00D46003" w:rsidP="00D5513B">
            <w:pPr>
              <w:pStyle w:val="a4"/>
              <w:jc w:val="center"/>
            </w:pPr>
            <w:r>
              <w:t>172,8</w:t>
            </w:r>
          </w:p>
        </w:tc>
        <w:tc>
          <w:tcPr>
            <w:tcW w:w="1417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D46003" w:rsidRPr="003136C6" w:rsidRDefault="00D46003" w:rsidP="00E33971">
            <w:pPr>
              <w:pStyle w:val="a4"/>
              <w:jc w:val="center"/>
            </w:pPr>
            <w:r>
              <w:t>172,8</w:t>
            </w:r>
          </w:p>
        </w:tc>
        <w:tc>
          <w:tcPr>
            <w:tcW w:w="1559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D4600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2021</w:t>
            </w:r>
          </w:p>
        </w:tc>
        <w:tc>
          <w:tcPr>
            <w:tcW w:w="1418" w:type="dxa"/>
          </w:tcPr>
          <w:p w:rsidR="00D46003" w:rsidRPr="003136C6" w:rsidRDefault="00D46003" w:rsidP="00D5513B">
            <w:pPr>
              <w:pStyle w:val="a4"/>
              <w:jc w:val="center"/>
            </w:pPr>
            <w:r>
              <w:t>434,0</w:t>
            </w:r>
          </w:p>
        </w:tc>
        <w:tc>
          <w:tcPr>
            <w:tcW w:w="1417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D46003" w:rsidRPr="003136C6" w:rsidRDefault="00D46003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1559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D4600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2022</w:t>
            </w:r>
          </w:p>
        </w:tc>
        <w:tc>
          <w:tcPr>
            <w:tcW w:w="1418" w:type="dxa"/>
          </w:tcPr>
          <w:p w:rsidR="00D46003" w:rsidRPr="003136C6" w:rsidRDefault="00D46003" w:rsidP="00D5513B">
            <w:pPr>
              <w:pStyle w:val="a4"/>
              <w:jc w:val="center"/>
            </w:pPr>
            <w:r>
              <w:t>143,6</w:t>
            </w:r>
          </w:p>
        </w:tc>
        <w:tc>
          <w:tcPr>
            <w:tcW w:w="1417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D46003" w:rsidRPr="003136C6" w:rsidRDefault="00D46003" w:rsidP="00E33971">
            <w:pPr>
              <w:pStyle w:val="a4"/>
              <w:jc w:val="center"/>
            </w:pPr>
            <w:r>
              <w:t>143,6</w:t>
            </w:r>
          </w:p>
        </w:tc>
        <w:tc>
          <w:tcPr>
            <w:tcW w:w="1559" w:type="dxa"/>
          </w:tcPr>
          <w:p w:rsidR="00D46003" w:rsidRPr="003136C6" w:rsidRDefault="00D4600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01565A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2023</w:t>
            </w:r>
          </w:p>
        </w:tc>
        <w:tc>
          <w:tcPr>
            <w:tcW w:w="1418" w:type="dxa"/>
          </w:tcPr>
          <w:p w:rsidR="0001565A" w:rsidRPr="003136C6" w:rsidRDefault="0001565A" w:rsidP="00D5513B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417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1565A" w:rsidRPr="003136C6" w:rsidRDefault="0001565A" w:rsidP="00E33971">
            <w:pPr>
              <w:pStyle w:val="a4"/>
              <w:jc w:val="center"/>
            </w:pPr>
            <w:r>
              <w:t>3 885,9</w:t>
            </w:r>
          </w:p>
        </w:tc>
        <w:tc>
          <w:tcPr>
            <w:tcW w:w="1559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01565A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2024</w:t>
            </w:r>
          </w:p>
        </w:tc>
        <w:tc>
          <w:tcPr>
            <w:tcW w:w="1418" w:type="dxa"/>
          </w:tcPr>
          <w:p w:rsidR="0001565A" w:rsidRDefault="0001565A" w:rsidP="0001565A">
            <w:pPr>
              <w:pStyle w:val="a4"/>
              <w:jc w:val="center"/>
            </w:pPr>
            <w:r w:rsidRPr="00BE0B35">
              <w:t>3 885,9</w:t>
            </w:r>
          </w:p>
        </w:tc>
        <w:tc>
          <w:tcPr>
            <w:tcW w:w="1417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1565A" w:rsidRDefault="0001565A" w:rsidP="00E33971">
            <w:pPr>
              <w:pStyle w:val="a4"/>
              <w:jc w:val="center"/>
            </w:pPr>
            <w:r w:rsidRPr="00BE0B35">
              <w:t>3 885,9</w:t>
            </w:r>
          </w:p>
        </w:tc>
        <w:tc>
          <w:tcPr>
            <w:tcW w:w="1559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01565A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2025</w:t>
            </w:r>
          </w:p>
        </w:tc>
        <w:tc>
          <w:tcPr>
            <w:tcW w:w="1418" w:type="dxa"/>
          </w:tcPr>
          <w:p w:rsidR="0001565A" w:rsidRDefault="0001565A" w:rsidP="0001565A">
            <w:pPr>
              <w:pStyle w:val="a4"/>
              <w:jc w:val="center"/>
            </w:pPr>
            <w:r w:rsidRPr="00BE0B35">
              <w:t>3 885,9</w:t>
            </w:r>
          </w:p>
        </w:tc>
        <w:tc>
          <w:tcPr>
            <w:tcW w:w="1417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8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  <w:tc>
          <w:tcPr>
            <w:tcW w:w="1417" w:type="dxa"/>
          </w:tcPr>
          <w:p w:rsidR="0001565A" w:rsidRDefault="0001565A" w:rsidP="00E33971">
            <w:pPr>
              <w:pStyle w:val="a4"/>
              <w:jc w:val="center"/>
            </w:pPr>
            <w:r w:rsidRPr="00BE0B35">
              <w:t>3 885,9</w:t>
            </w:r>
          </w:p>
        </w:tc>
        <w:tc>
          <w:tcPr>
            <w:tcW w:w="1559" w:type="dxa"/>
          </w:tcPr>
          <w:p w:rsidR="0001565A" w:rsidRPr="003136C6" w:rsidRDefault="0001565A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01565A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01565A" w:rsidRPr="003136C6" w:rsidRDefault="0001565A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01565A" w:rsidRPr="003136C6" w:rsidRDefault="0001565A" w:rsidP="000D55CD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12 408,1</w:t>
            </w:r>
          </w:p>
        </w:tc>
        <w:tc>
          <w:tcPr>
            <w:tcW w:w="1417" w:type="dxa"/>
          </w:tcPr>
          <w:p w:rsidR="0001565A" w:rsidRPr="003136C6" w:rsidRDefault="0001565A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8" w:type="dxa"/>
          </w:tcPr>
          <w:p w:rsidR="0001565A" w:rsidRPr="003136C6" w:rsidRDefault="0001565A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  <w:tc>
          <w:tcPr>
            <w:tcW w:w="1417" w:type="dxa"/>
          </w:tcPr>
          <w:p w:rsidR="0001565A" w:rsidRPr="003136C6" w:rsidRDefault="0001565A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12 408,1</w:t>
            </w:r>
          </w:p>
        </w:tc>
        <w:tc>
          <w:tcPr>
            <w:tcW w:w="1559" w:type="dxa"/>
          </w:tcPr>
          <w:p w:rsidR="0001565A" w:rsidRPr="003136C6" w:rsidRDefault="0001565A" w:rsidP="00D5513B">
            <w:pPr>
              <w:pStyle w:val="a4"/>
              <w:jc w:val="center"/>
              <w:rPr>
                <w:b/>
              </w:rPr>
            </w:pPr>
            <w:r w:rsidRPr="003136C6">
              <w:rPr>
                <w:b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309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350,0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16 959,2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0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Pr="003136C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 w:val="restart"/>
            <w:vAlign w:val="center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5A7D43" w:rsidRDefault="0001565A" w:rsidP="00AD03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16 847,2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01565A" w:rsidP="0001565A">
            <w:pPr>
              <w:pStyle w:val="a4"/>
              <w:jc w:val="center"/>
            </w:pPr>
            <w:r>
              <w:t>500</w:t>
            </w:r>
            <w:r w:rsidR="005A7D43" w:rsidRPr="003136C6">
              <w:t>,0</w:t>
            </w:r>
          </w:p>
        </w:tc>
        <w:tc>
          <w:tcPr>
            <w:tcW w:w="1417" w:type="dxa"/>
          </w:tcPr>
          <w:p w:rsidR="005A7D43" w:rsidRDefault="005A7D43" w:rsidP="00AD03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16 </w:t>
            </w:r>
            <w:r w:rsidR="00AD033C">
              <w:rPr>
                <w:rFonts w:ascii="Times New Roman" w:hAnsi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03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BD7381" w:rsidRDefault="005A7D43" w:rsidP="00D551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3136C6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37 835,0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14 217,0</w:t>
            </w:r>
          </w:p>
        </w:tc>
        <w:tc>
          <w:tcPr>
            <w:tcW w:w="1417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23 618,0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21 914,9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21 599,9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8" w:type="dxa"/>
          </w:tcPr>
          <w:p w:rsidR="005A7D43" w:rsidRDefault="005A7D43" w:rsidP="000156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565A">
              <w:rPr>
                <w:rFonts w:ascii="Times New Roman" w:hAnsi="Times New Roman"/>
                <w:sz w:val="24"/>
                <w:szCs w:val="24"/>
              </w:rPr>
              <w:t> 914,9</w:t>
            </w:r>
          </w:p>
        </w:tc>
        <w:tc>
          <w:tcPr>
            <w:tcW w:w="1417" w:type="dxa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6C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A7D43" w:rsidRPr="003136C6" w:rsidRDefault="005A7D43" w:rsidP="00D5513B">
            <w:pPr>
              <w:pStyle w:val="a4"/>
              <w:jc w:val="center"/>
            </w:pPr>
            <w:r>
              <w:t>315</w:t>
            </w:r>
            <w:r w:rsidRPr="003136C6">
              <w:t>,0</w:t>
            </w:r>
          </w:p>
        </w:tc>
        <w:tc>
          <w:tcPr>
            <w:tcW w:w="1417" w:type="dxa"/>
          </w:tcPr>
          <w:p w:rsidR="005A7D43" w:rsidRDefault="0001565A" w:rsidP="00D5513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21 599,9</w:t>
            </w:r>
          </w:p>
        </w:tc>
        <w:tc>
          <w:tcPr>
            <w:tcW w:w="1559" w:type="dxa"/>
          </w:tcPr>
          <w:p w:rsidR="005A7D43" w:rsidRPr="003136C6" w:rsidRDefault="005A7D43" w:rsidP="00D5513B">
            <w:pPr>
              <w:pStyle w:val="a4"/>
              <w:jc w:val="center"/>
            </w:pPr>
            <w:r w:rsidRPr="003136C6"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 w:val="restart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Всего по муниц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418" w:type="dxa"/>
          </w:tcPr>
          <w:p w:rsidR="005A7D43" w:rsidRPr="003136C6" w:rsidRDefault="0001565A" w:rsidP="00AD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161 876,0</w:t>
            </w:r>
          </w:p>
        </w:tc>
        <w:tc>
          <w:tcPr>
            <w:tcW w:w="1417" w:type="dxa"/>
            <w:vMerge w:val="restart"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6C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5A7D43" w:rsidRPr="003136C6" w:rsidRDefault="005A7D43" w:rsidP="0001565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15 </w:t>
            </w:r>
            <w:r w:rsidR="0001565A">
              <w:rPr>
                <w:b/>
              </w:rPr>
              <w:t>697</w:t>
            </w:r>
            <w:r>
              <w:rPr>
                <w:b/>
              </w:rPr>
              <w:t>,0</w:t>
            </w:r>
          </w:p>
        </w:tc>
        <w:tc>
          <w:tcPr>
            <w:tcW w:w="1417" w:type="dxa"/>
          </w:tcPr>
          <w:p w:rsidR="005A7D43" w:rsidRPr="003136C6" w:rsidRDefault="005A7D43" w:rsidP="00ED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  <w:r w:rsidR="00ED6218">
              <w:rPr>
                <w:rFonts w:ascii="Times New Roman" w:hAnsi="Times New Roman"/>
                <w:b/>
                <w:sz w:val="24"/>
                <w:szCs w:val="24"/>
              </w:rPr>
              <w:t> 179,0</w:t>
            </w:r>
          </w:p>
        </w:tc>
        <w:tc>
          <w:tcPr>
            <w:tcW w:w="1559" w:type="dxa"/>
            <w:vMerge w:val="restart"/>
          </w:tcPr>
          <w:p w:rsidR="005A7D43" w:rsidRPr="003136C6" w:rsidRDefault="005A7D43" w:rsidP="00D5513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2518" w:type="dxa"/>
            <w:vMerge/>
          </w:tcPr>
          <w:p w:rsidR="005A7D43" w:rsidRPr="003136C6" w:rsidRDefault="005A7D43" w:rsidP="00D55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417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7D43" w:rsidRPr="007133F4" w:rsidRDefault="005A7D43" w:rsidP="00D551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3F4">
              <w:rPr>
                <w:rFonts w:ascii="Times New Roman" w:hAnsi="Times New Roman"/>
                <w:b/>
                <w:sz w:val="24"/>
                <w:szCs w:val="24"/>
              </w:rPr>
              <w:t>30 000,0*</w:t>
            </w:r>
          </w:p>
        </w:tc>
        <w:tc>
          <w:tcPr>
            <w:tcW w:w="1559" w:type="dxa"/>
            <w:vMerge/>
          </w:tcPr>
          <w:p w:rsidR="005A7D43" w:rsidRPr="007133F4" w:rsidRDefault="005A7D43" w:rsidP="00D5513B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7D43" w:rsidRPr="003136C6" w:rsidTr="00D46003">
        <w:tblPrEx>
          <w:tblBorders>
            <w:bottom w:val="single" w:sz="4" w:space="0" w:color="auto"/>
          </w:tblBorders>
        </w:tblPrEx>
        <w:tc>
          <w:tcPr>
            <w:tcW w:w="9747" w:type="dxa"/>
            <w:gridSpan w:val="6"/>
          </w:tcPr>
          <w:p w:rsidR="005A7D43" w:rsidRPr="007133F4" w:rsidRDefault="005A7D43" w:rsidP="00D5513B">
            <w:pPr>
              <w:spacing w:line="21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600B2A">
              <w:rPr>
                <w:rFonts w:ascii="Times New Roman" w:hAnsi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2021 году в связи с отсутствием возможности их финансового обеспечения</w:t>
            </w:r>
          </w:p>
        </w:tc>
      </w:tr>
    </w:tbl>
    <w:p w:rsidR="00783E98" w:rsidRDefault="00EB21A5" w:rsidP="00EB21A5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B21A5" w:rsidRDefault="00EB21A5" w:rsidP="006A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1A5" w:rsidRDefault="00EB21A5" w:rsidP="006A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21A5" w:rsidSect="00783E98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533C" w:rsidRDefault="0070533C" w:rsidP="0070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70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1.4 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 «Развитие и поддержка малого и среднего предпринимательства в муниц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подпрограмма) 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33C" w:rsidRDefault="0070533C" w:rsidP="00705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51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70533C" w:rsidRPr="004541D5" w:rsidTr="00E33971">
        <w:trPr>
          <w:trHeight w:val="259"/>
        </w:trPr>
        <w:tc>
          <w:tcPr>
            <w:tcW w:w="709" w:type="dxa"/>
          </w:tcPr>
          <w:p w:rsidR="0070533C" w:rsidRPr="00837F31" w:rsidRDefault="0070533C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</w:tcPr>
          <w:p w:rsidR="0070533C" w:rsidRPr="00837F31" w:rsidRDefault="0070533C" w:rsidP="00E3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занятых в сфере агропромышленного ко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плекса, получивших государстве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ную поддержку</w:t>
            </w:r>
          </w:p>
        </w:tc>
        <w:tc>
          <w:tcPr>
            <w:tcW w:w="851" w:type="dxa"/>
          </w:tcPr>
          <w:p w:rsidR="0070533C" w:rsidRPr="00837F31" w:rsidRDefault="0070533C" w:rsidP="00E3397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0533C" w:rsidRPr="00837F31" w:rsidRDefault="0070533C" w:rsidP="00E339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0533C" w:rsidRPr="00837F31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533C" w:rsidRPr="00CA4D33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33C" w:rsidRPr="004541D5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33C" w:rsidRPr="004541D5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0533C" w:rsidRPr="004541D5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33C" w:rsidRPr="004541D5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533C" w:rsidRPr="004541D5" w:rsidRDefault="0070533C" w:rsidP="00E3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533C" w:rsidRDefault="0070533C" w:rsidP="0070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125D" w:rsidRDefault="0067125D" w:rsidP="006A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23" w:rsidRDefault="0070533C" w:rsidP="006A24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42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216E8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1C17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C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E8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216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216E8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Программе </w:t>
      </w:r>
      <w:r w:rsidR="001B042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C92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пункт</w:t>
      </w:r>
      <w:r w:rsidR="001D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266D94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1B042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A240C" w:rsidRDefault="006A240C" w:rsidP="006A24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09"/>
        <w:gridCol w:w="709"/>
        <w:gridCol w:w="992"/>
        <w:gridCol w:w="992"/>
        <w:gridCol w:w="993"/>
        <w:gridCol w:w="992"/>
        <w:gridCol w:w="992"/>
        <w:gridCol w:w="992"/>
        <w:gridCol w:w="993"/>
      </w:tblGrid>
      <w:tr w:rsidR="00856CA6" w:rsidRPr="00C42DD5" w:rsidTr="006A240C">
        <w:trPr>
          <w:trHeight w:val="259"/>
        </w:trPr>
        <w:tc>
          <w:tcPr>
            <w:tcW w:w="567" w:type="dxa"/>
          </w:tcPr>
          <w:p w:rsidR="00856CA6" w:rsidRPr="00856CA6" w:rsidRDefault="009216E8" w:rsidP="00FA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670" w:type="dxa"/>
          </w:tcPr>
          <w:p w:rsidR="00856CA6" w:rsidRPr="007A5065" w:rsidRDefault="001D6D08" w:rsidP="001D6D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заключенных договоров аренды по отношению к общему количеству 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в перечне, предназначенного для 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во влад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(или) в пользование субъектам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малого и сре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предпринимательства</w:t>
            </w:r>
          </w:p>
        </w:tc>
        <w:tc>
          <w:tcPr>
            <w:tcW w:w="709" w:type="dxa"/>
          </w:tcPr>
          <w:p w:rsidR="00856CA6" w:rsidRPr="007A5065" w:rsidRDefault="001D6D08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  <w:r w:rsidR="00856CA6"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56CA6" w:rsidRPr="007A5065" w:rsidRDefault="00856CA6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6CA6" w:rsidRPr="007A5065" w:rsidRDefault="00856CA6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6CA6" w:rsidRPr="007A5065" w:rsidRDefault="00856CA6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56CA6" w:rsidRPr="007A5065" w:rsidRDefault="00856CA6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6CA6" w:rsidRPr="007A5065" w:rsidRDefault="00103325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856CA6" w:rsidRPr="00856CA6" w:rsidRDefault="00027803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856CA6" w:rsidRPr="00856CA6" w:rsidRDefault="00027803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993" w:type="dxa"/>
            <w:shd w:val="clear" w:color="auto" w:fill="auto"/>
          </w:tcPr>
          <w:p w:rsidR="00856CA6" w:rsidRPr="00856CA6" w:rsidRDefault="00027803" w:rsidP="00856CA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41,2</w:t>
            </w:r>
          </w:p>
        </w:tc>
      </w:tr>
    </w:tbl>
    <w:p w:rsidR="00EE68C3" w:rsidRDefault="00672D8C" w:rsidP="00672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7125D" w:rsidRDefault="0067125D" w:rsidP="00EA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FAF" w:rsidRPr="00C42DD5" w:rsidRDefault="0070533C" w:rsidP="00EA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3FA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E21E3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EE21E3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EE21E3"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  «Развитие и поддержка малого и среднего предпринимательства в муниципальном обр</w:t>
      </w:r>
      <w:r w:rsidR="00EE21E3"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21E3" w:rsidRPr="00247DA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город-курорт Геленджик» на 2020-2025 годы</w:t>
      </w:r>
      <w:r w:rsidR="00EE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A3FA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A3F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FA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Программе до</w:t>
      </w:r>
      <w:r w:rsidR="00570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 пункт</w:t>
      </w:r>
      <w:r w:rsidR="00C84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A3FA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1E3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="00EA3FAF" w:rsidRPr="00C4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A3FAF" w:rsidRPr="00672D8C" w:rsidRDefault="00672D8C" w:rsidP="00EA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7371"/>
        <w:gridCol w:w="2410"/>
      </w:tblGrid>
      <w:tr w:rsidR="005701A6" w:rsidRPr="00C42DD5" w:rsidTr="00361DFB">
        <w:trPr>
          <w:trHeight w:val="274"/>
        </w:trPr>
        <w:tc>
          <w:tcPr>
            <w:tcW w:w="567" w:type="dxa"/>
          </w:tcPr>
          <w:p w:rsidR="005701A6" w:rsidRPr="00856CA6" w:rsidRDefault="009216E8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6" w:type="dxa"/>
          </w:tcPr>
          <w:p w:rsidR="005701A6" w:rsidRPr="007A5065" w:rsidRDefault="00361DFB" w:rsidP="00D551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заключенных договоров аренды по отношению к общему количеству муниципального имущества в перечне, предназн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ченного для передачи во влад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(или) в пользование суб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 малого и среднего пре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567" w:type="dxa"/>
          </w:tcPr>
          <w:p w:rsidR="005701A6" w:rsidRPr="007A5065" w:rsidRDefault="00C844D2" w:rsidP="00D5513B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%</w:t>
            </w:r>
            <w:r w:rsidR="005701A6" w:rsidRPr="007A50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CC1B92" w:rsidRPr="007A5065" w:rsidRDefault="00CC1B92" w:rsidP="0057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  <w:proofErr w:type="gramStart"/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Д</w:t>
            </w:r>
            <w:proofErr w:type="gramEnd"/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 Ио, где:</w:t>
            </w:r>
          </w:p>
          <w:p w:rsidR="00CC1B92" w:rsidRPr="007A5065" w:rsidRDefault="00CC1B92" w:rsidP="0057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A9" w:rsidRPr="007A5065" w:rsidRDefault="006C58A9" w:rsidP="006C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заключенных договоров аренды имущества из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речня, предназначенного для передачи во владение и (или) в польз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субъектам малого и среднего предпринимательства (нараст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итогом), ед.;</w:t>
            </w:r>
          </w:p>
          <w:p w:rsidR="00CC1B92" w:rsidRPr="007A5065" w:rsidRDefault="00CC1B92" w:rsidP="00570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8A9" w:rsidRPr="006C58A9" w:rsidRDefault="00CC1B92" w:rsidP="006C5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 – общее количество 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в соответствии с 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утвержденным Перечнем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муниципал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город-курорт Геленджик, свободного от прав тр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тьих лиц (за исключением права хозяйственного ведения, права оп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управления, а также имущественных прав субъектов м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предпринимательства), предназначенного для пер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      </w:r>
            <w:proofErr w:type="gramEnd"/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предпринимательства, 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зическим лицам, не являющимся индивидуальными предпринимат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5F07" w:rsidRPr="007A5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лями и применяющим специальный налоговый режим «Налог на профессиональный доход», </w:t>
            </w:r>
            <w:r w:rsidRPr="007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10" w:type="dxa"/>
          </w:tcPr>
          <w:p w:rsidR="005701A6" w:rsidRPr="00C844D2" w:rsidRDefault="005701A6" w:rsidP="00C84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 аренды</w:t>
            </w:r>
            <w:r w:rsidR="00C844D2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844D2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44D2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</w:t>
            </w:r>
            <w:r w:rsidR="007F5F07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</w:t>
            </w:r>
            <w:r w:rsidR="007F5F07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F5F07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="00C844D2" w:rsidRPr="00712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</w:tbl>
    <w:p w:rsidR="00EE68C3" w:rsidRDefault="006A240C" w:rsidP="006A24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67125D" w:rsidRDefault="0067125D" w:rsidP="007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55" w:rsidRDefault="0070533C" w:rsidP="007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4355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3 к </w:t>
      </w:r>
      <w:r w:rsidR="007E4355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Программе </w:t>
      </w:r>
      <w:r w:rsidR="007E4355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062CD" w:rsidRDefault="004062CD" w:rsidP="007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55" w:rsidRPr="00E2426A" w:rsidRDefault="007E4355" w:rsidP="007E435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7E4355" w:rsidRPr="00E2426A" w:rsidRDefault="007E4355" w:rsidP="007E4355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муниципальной программе </w:t>
      </w:r>
    </w:p>
    <w:p w:rsidR="007E4355" w:rsidRPr="00E2426A" w:rsidRDefault="007E4355" w:rsidP="007E435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«Экономическое развитие </w:t>
      </w:r>
    </w:p>
    <w:p w:rsidR="007E4355" w:rsidRDefault="007E4355" w:rsidP="007E4355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Геленджик»</w:t>
      </w:r>
      <w:r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</w:t>
      </w:r>
    </w:p>
    <w:p w:rsidR="007E4355" w:rsidRDefault="007E4355" w:rsidP="007E4355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E4355" w:rsidRPr="006E3CF6" w:rsidRDefault="007E4355" w:rsidP="007E4355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355" w:rsidRPr="006E3CF6" w:rsidRDefault="007E4355" w:rsidP="007E4355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7E4355" w:rsidRPr="006E3CF6" w:rsidRDefault="0037698B" w:rsidP="007E4355">
      <w:pPr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21.12.2022 года </w:t>
      </w: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2822</w:t>
      </w:r>
      <w:r w:rsidR="007E4355"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E4355" w:rsidRDefault="007E4355" w:rsidP="007E435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5D" w:rsidRDefault="0067125D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125D" w:rsidRDefault="0067125D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125D" w:rsidRDefault="0067125D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7125D" w:rsidRDefault="0067125D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E4355" w:rsidRPr="00E2426A" w:rsidRDefault="007E4355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</w:t>
      </w:r>
    </w:p>
    <w:p w:rsidR="007E4355" w:rsidRPr="00E2426A" w:rsidRDefault="007E4355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основных мероприятий муниципальной программы </w:t>
      </w:r>
    </w:p>
    <w:p w:rsidR="007E4355" w:rsidRPr="00E2426A" w:rsidRDefault="007E4355" w:rsidP="007E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4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7E4355" w:rsidRDefault="007E4355" w:rsidP="007E4355">
      <w:pPr>
        <w:spacing w:after="0" w:line="240" w:lineRule="auto"/>
        <w:ind w:left="851" w:hanging="142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2426A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Экономическое развитие муниципального образования город-курорт Геленджик</w:t>
      </w:r>
      <w:r w:rsidRPr="00E2426A">
        <w:rPr>
          <w:rFonts w:ascii="Times New Roman" w:hAnsi="Times New Roman"/>
          <w:sz w:val="28"/>
          <w:szCs w:val="28"/>
          <w:shd w:val="clear" w:color="auto" w:fill="FFFFFF"/>
        </w:rPr>
        <w:t>» на 2020-2025 годы</w:t>
      </w:r>
    </w:p>
    <w:p w:rsidR="007E4355" w:rsidRPr="00F76414" w:rsidRDefault="007E4355" w:rsidP="007E4355">
      <w:pPr>
        <w:pStyle w:val="a4"/>
        <w:jc w:val="right"/>
        <w:rPr>
          <w:sz w:val="28"/>
          <w:szCs w:val="28"/>
          <w:highlight w:val="yellow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E4355" w:rsidRPr="00344C90" w:rsidTr="00D5513B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  <w:hideMark/>
          </w:tcPr>
          <w:p w:rsidR="007E4355" w:rsidRDefault="007E4355" w:rsidP="00D5513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заказчик, главный ра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порядитель бюджетных средств, 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полнитель  </w:t>
            </w:r>
          </w:p>
          <w:p w:rsidR="00DE38C0" w:rsidRPr="00DE38C0" w:rsidRDefault="00DE38C0" w:rsidP="00D5513B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E4355" w:rsidRPr="00344C90" w:rsidRDefault="00461448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вне-бюджет-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E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21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21E3A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355" w:rsidRPr="00344C90" w:rsidRDefault="007E4355" w:rsidP="007E4355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2268"/>
        <w:gridCol w:w="1560"/>
      </w:tblGrid>
      <w:tr w:rsidR="007E4355" w:rsidRPr="00344C90" w:rsidTr="00D5513B">
        <w:trPr>
          <w:tblHeader/>
        </w:trPr>
        <w:tc>
          <w:tcPr>
            <w:tcW w:w="851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4355" w:rsidRPr="00344C90" w:rsidTr="00D5513B">
        <w:tc>
          <w:tcPr>
            <w:tcW w:w="851" w:type="dxa"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2" w:type="dxa"/>
            <w:gridSpan w:val="9"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- О</w:t>
            </w:r>
            <w:r w:rsidRPr="0034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комплексного и устойчивого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повышения инвестиционной привлекательности м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</w:p>
        </w:tc>
      </w:tr>
      <w:tr w:rsidR="007E4355" w:rsidRPr="00344C90" w:rsidTr="00D5513B">
        <w:trPr>
          <w:trHeight w:val="199"/>
        </w:trPr>
        <w:tc>
          <w:tcPr>
            <w:tcW w:w="851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92" w:type="dxa"/>
            <w:gridSpan w:val="9"/>
            <w:vAlign w:val="center"/>
          </w:tcPr>
          <w:p w:rsidR="007E4355" w:rsidRPr="00344C90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№1 - 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беспечение разработки и корректировки, мониторинга и контроля реализации документов стратегического планир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город-курорт Геленджик</w:t>
            </w:r>
          </w:p>
        </w:tc>
      </w:tr>
      <w:tr w:rsidR="007E4355" w:rsidRPr="00344C90" w:rsidTr="00D5513B">
        <w:tc>
          <w:tcPr>
            <w:tcW w:w="851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4355" w:rsidRPr="00344C90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соц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ально-экономического развития муниципального образования город-курорт Геленджик на долгосрочный период», в том числе:</w:t>
            </w: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научно-исследовательской работы по теме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Стратегии с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циально-экономического разв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тия муниципального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долгосрочный период»</w:t>
            </w:r>
          </w:p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3 78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стратегия социал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но-экономического развития 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Геленджик на до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госрочный период</w:t>
            </w:r>
          </w:p>
        </w:tc>
        <w:tc>
          <w:tcPr>
            <w:tcW w:w="1560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 муниц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образования город-курорт Г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 (далее - 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ция)</w:t>
            </w: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892" w:type="dxa"/>
            <w:gridSpan w:val="9"/>
            <w:shd w:val="clear" w:color="auto" w:fill="auto"/>
            <w:vAlign w:val="center"/>
          </w:tcPr>
          <w:p w:rsidR="007E4355" w:rsidRPr="00344C90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№2 – Обеспечение устойчивого развития муниципального образования город-курорт Геленджик путем создания равных возможностей для реализации прав хозяйствующих субъектов на осуществление торговой деятельности</w:t>
            </w:r>
          </w:p>
        </w:tc>
      </w:tr>
      <w:tr w:rsidR="007E4355" w:rsidRPr="00344C90" w:rsidTr="00D5513B">
        <w:tc>
          <w:tcPr>
            <w:tcW w:w="851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544" w:type="dxa"/>
            <w:vMerge w:val="restart"/>
          </w:tcPr>
          <w:p w:rsidR="007E4355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4355" w:rsidRPr="00344C90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«Обеспечение единого порядка размещения нестационарных торговых объектов, 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территории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Геленджик», в том чи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15 220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4355" w:rsidRPr="007A4256" w:rsidRDefault="007E4355" w:rsidP="0099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94CB3">
              <w:rPr>
                <w:rFonts w:ascii="Times New Roman" w:eastAsia="Times New Roman" w:hAnsi="Times New Roman" w:cs="Times New Roman"/>
                <w:sz w:val="24"/>
                <w:szCs w:val="24"/>
              </w:rPr>
              <w:t> 708,3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A4256" w:rsidRDefault="007E4355" w:rsidP="0099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94CB3">
              <w:rPr>
                <w:rFonts w:ascii="Times New Roman" w:eastAsia="Times New Roman" w:hAnsi="Times New Roman" w:cs="Times New Roman"/>
                <w:sz w:val="24"/>
                <w:szCs w:val="24"/>
              </w:rPr>
              <w:t> 708,3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E4355" w:rsidRPr="007A4256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16 665,4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A4256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16 665,4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E4355" w:rsidRPr="007A4256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A4256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E4355" w:rsidRPr="007A4256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A4256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17 314,0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99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  <w:r w:rsidR="00994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828,9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99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</w:t>
            </w:r>
            <w:r w:rsidR="00994C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828,9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7AE" w:rsidRPr="00344C90" w:rsidTr="00D5513B">
        <w:tc>
          <w:tcPr>
            <w:tcW w:w="851" w:type="dxa"/>
            <w:vMerge w:val="restart"/>
          </w:tcPr>
          <w:p w:rsidR="001E57AE" w:rsidRPr="00344C90" w:rsidRDefault="001E57AE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</w:t>
            </w:r>
          </w:p>
        </w:tc>
        <w:tc>
          <w:tcPr>
            <w:tcW w:w="3544" w:type="dxa"/>
            <w:vMerge w:val="restart"/>
          </w:tcPr>
          <w:p w:rsidR="001E57AE" w:rsidRPr="00344C90" w:rsidRDefault="001E57AE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стоимости права на размещение нестационарных торговых объектов,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нарных объектов по оказанию услуг на земельных участках, в зданиях, строениях, сооружен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ях, находящихся в муниципал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ной собственности муниц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E57AE" w:rsidRPr="00344C90" w:rsidRDefault="001E57AE" w:rsidP="00D5513B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1E57AE" w:rsidRPr="00416246" w:rsidRDefault="001E57AE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ночной стоимости права 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517 объектов</w:t>
            </w:r>
          </w:p>
        </w:tc>
        <w:tc>
          <w:tcPr>
            <w:tcW w:w="1560" w:type="dxa"/>
            <w:vMerge w:val="restart"/>
          </w:tcPr>
          <w:p w:rsidR="001E57AE" w:rsidRPr="00344C90" w:rsidRDefault="001E57AE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1E57AE" w:rsidRPr="00344C90" w:rsidTr="00D5513B">
        <w:tc>
          <w:tcPr>
            <w:tcW w:w="851" w:type="dxa"/>
            <w:vMerge/>
          </w:tcPr>
          <w:p w:rsidR="001E57AE" w:rsidRPr="00344C90" w:rsidRDefault="001E57AE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1E57AE" w:rsidRPr="00344C90" w:rsidRDefault="001E57AE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7AE" w:rsidRPr="00344C90" w:rsidRDefault="001E57AE" w:rsidP="00D5513B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1E57AE" w:rsidRPr="00416246" w:rsidRDefault="001E57AE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1560" w:type="dxa"/>
            <w:vMerge/>
          </w:tcPr>
          <w:p w:rsidR="001E57AE" w:rsidRPr="00344C90" w:rsidRDefault="001E57AE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7AE" w:rsidRPr="00344C90" w:rsidTr="00D5513B">
        <w:tc>
          <w:tcPr>
            <w:tcW w:w="851" w:type="dxa"/>
            <w:vMerge/>
          </w:tcPr>
          <w:p w:rsidR="001E57AE" w:rsidRPr="00344C90" w:rsidRDefault="001E57AE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E57AE" w:rsidRPr="00344C90" w:rsidRDefault="001E57AE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57AE" w:rsidRPr="00344C90" w:rsidRDefault="001E57AE" w:rsidP="00D5513B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1E57AE" w:rsidRPr="00344C90" w:rsidRDefault="001668F4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E57AE" w:rsidRPr="00344C90" w:rsidRDefault="001668F4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</w:tcPr>
          <w:p w:rsidR="001E57AE" w:rsidRPr="00344C90" w:rsidRDefault="001E57AE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1E57AE" w:rsidRPr="00344C90" w:rsidRDefault="001E57AE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объектов</w:t>
            </w:r>
          </w:p>
        </w:tc>
        <w:tc>
          <w:tcPr>
            <w:tcW w:w="1560" w:type="dxa"/>
            <w:vMerge/>
          </w:tcPr>
          <w:p w:rsidR="001E57AE" w:rsidRPr="00344C90" w:rsidRDefault="001E57AE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344C90" w:rsidRDefault="00D5513B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объектов 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(еж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16246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2B7B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109,0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2B7B8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2B7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109,0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</w:t>
            </w: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НДС с поступлений платы за  размещение нестац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онарных торговых объектов,  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>нестационарных объектов по оказанию услуг на земельных участках, в зданиях, строениях, сооружениях, находящихся в муниципальной собственности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C90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  <w:rPr>
                <w:b/>
              </w:rPr>
            </w:pPr>
            <w:r w:rsidRPr="00344C90">
              <w:t>2020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12 192,8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2268" w:type="dxa"/>
            <w:vMerge w:val="restart"/>
          </w:tcPr>
          <w:p w:rsidR="00EF29BE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количество догов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ров на размещение нестационарных торговых объектов и объектов по ок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>занию услуги</w:t>
            </w:r>
            <w:r w:rsidR="00EF29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9BE" w:rsidRDefault="00EF29BE" w:rsidP="00E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2020-2021 гг. - </w:t>
            </w:r>
            <w:r w:rsidR="007E4355"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7E435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E4355"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355"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4355" w:rsidRPr="00344C90" w:rsidRDefault="00EF29BE" w:rsidP="00EF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2022-2025 гг. - 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C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(ежегодно)</w:t>
            </w:r>
          </w:p>
        </w:tc>
        <w:tc>
          <w:tcPr>
            <w:tcW w:w="1560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2021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2022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15 591,7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2023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16 215,4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16 215,4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2024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</w:pPr>
            <w:r w:rsidRPr="00344C90">
              <w:t>2025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EE4048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16 864,0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pStyle w:val="a4"/>
              <w:jc w:val="center"/>
              <w:rPr>
                <w:b/>
              </w:rPr>
            </w:pPr>
            <w:r w:rsidRPr="00344C9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92 719,9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92 719,9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2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892" w:type="dxa"/>
            <w:gridSpan w:val="9"/>
          </w:tcPr>
          <w:p w:rsidR="007E4355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№3 - Улучшение качества обслуживания населения муниципального образования город-курорт Геленджик в части обесп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безопасными и качественными перевозками общественным транспортом на муниципальных маршрутах</w:t>
            </w:r>
          </w:p>
        </w:tc>
      </w:tr>
      <w:tr w:rsidR="007E4355" w:rsidRPr="00344C90" w:rsidTr="00D5513B">
        <w:tc>
          <w:tcPr>
            <w:tcW w:w="851" w:type="dxa"/>
            <w:vMerge w:val="restart"/>
          </w:tcPr>
          <w:p w:rsidR="007E4355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  <w:p w:rsidR="007E4355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4355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7E4355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7E4355" w:rsidRPr="00344C90" w:rsidRDefault="007E4355" w:rsidP="00D55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«С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оздание условий для орган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зации транспортного обслуж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hAnsi="Times New Roman"/>
                <w:sz w:val="24"/>
                <w:szCs w:val="24"/>
              </w:rPr>
              <w:t>вания населения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город-курорт Геленджик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», в том числе:</w:t>
            </w: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7E4355" w:rsidRPr="00314B42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4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4355" w:rsidRPr="004E2D9F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.3.1.1</w:t>
            </w:r>
          </w:p>
        </w:tc>
        <w:tc>
          <w:tcPr>
            <w:tcW w:w="3544" w:type="dxa"/>
            <w:vMerge w:val="restart"/>
          </w:tcPr>
          <w:p w:rsidR="007E4355" w:rsidRPr="00344C90" w:rsidRDefault="007E4355" w:rsidP="00D551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Приобретение автобусов с улучшенными технико-экономическими и экологич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 xml:space="preserve">скими характеристиками </w:t>
            </w: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>ретенных</w:t>
            </w:r>
            <w:proofErr w:type="gramEnd"/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автобусов 4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управление имущ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ственных отношений администр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ции мун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ципального образования город-курорт Г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</w:rPr>
              <w:t>ленджик</w:t>
            </w:r>
          </w:p>
        </w:tc>
      </w:tr>
      <w:tr w:rsidR="007E4355" w:rsidRPr="00344C90" w:rsidTr="00D5513B">
        <w:trPr>
          <w:trHeight w:val="325"/>
        </w:trPr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</w:t>
            </w: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30 000,0*</w:t>
            </w: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344C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vMerge w:val="restart"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4E2D9F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2D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355" w:rsidRPr="004E2D9F" w:rsidRDefault="007E4355" w:rsidP="00D55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355" w:rsidRPr="003C056A" w:rsidTr="00D5513B">
        <w:tc>
          <w:tcPr>
            <w:tcW w:w="851" w:type="dxa"/>
          </w:tcPr>
          <w:p w:rsidR="007E4355" w:rsidRPr="00FA2F23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892" w:type="dxa"/>
            <w:gridSpan w:val="9"/>
          </w:tcPr>
          <w:p w:rsidR="007E4355" w:rsidRPr="00FA2F23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– развитие сети и инфраструктуры мест массового отдыха на территории муниципального образования город-курорт Геле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джик, обеспечивающих доступ жителей и гостей к обустроенным туристским маршрутам, экологическим тропам (терренкурам)</w:t>
            </w:r>
          </w:p>
        </w:tc>
      </w:tr>
      <w:tr w:rsidR="007E4355" w:rsidRPr="003C056A" w:rsidTr="00D5513B">
        <w:trPr>
          <w:trHeight w:val="351"/>
        </w:trPr>
        <w:tc>
          <w:tcPr>
            <w:tcW w:w="851" w:type="dxa"/>
            <w:vMerge w:val="restart"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544" w:type="dxa"/>
            <w:vMerge w:val="restart"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курортной инфраструктуры муниципального образования город-курорт Геленджик», в том числе:</w:t>
            </w: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rPr>
          <w:trHeight w:val="274"/>
        </w:trPr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16 666,7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2 666,7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17 262,0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14 500,0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2 762,0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rPr>
          <w:trHeight w:val="233"/>
        </w:trPr>
        <w:tc>
          <w:tcPr>
            <w:tcW w:w="851" w:type="dxa"/>
            <w:vMerge w:val="restart"/>
          </w:tcPr>
          <w:p w:rsidR="007E4355" w:rsidRPr="00FA2F23" w:rsidRDefault="007E4355" w:rsidP="00D5513B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1.4.1.1</w:t>
            </w:r>
          </w:p>
        </w:tc>
        <w:tc>
          <w:tcPr>
            <w:tcW w:w="3544" w:type="dxa"/>
            <w:vMerge w:val="restart"/>
          </w:tcPr>
          <w:p w:rsidR="007E4355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массов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го отдыха и организации об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стройства мест массового о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дарского края в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об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стройства туристских маршр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тов, экологических троп (те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2F23">
              <w:rPr>
                <w:rFonts w:ascii="Times New Roman" w:eastAsia="Times New Roman" w:hAnsi="Times New Roman" w:cs="Times New Roman"/>
                <w:sz w:val="24"/>
                <w:szCs w:val="24"/>
              </w:rPr>
              <w:t>ренкуров)</w:t>
            </w:r>
          </w:p>
          <w:p w:rsidR="007E4355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</w:t>
            </w: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ципального  образования город-курорт Г</w:t>
            </w: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выполнены работы по выделению участков для орг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низации и об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стройства 1 турис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ского маршрута, экологической тр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 xml:space="preserve">пы (терренкура) </w:t>
            </w: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16 666,7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14 000,0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2 666,7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количество об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строенных турис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 xml:space="preserve">ских маршрутов, экологических троп (терренкуров) – </w:t>
            </w:r>
          </w:p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FA2F23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FA2F23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FA2F23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FA2F23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3C056A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7E4355" w:rsidRPr="003C056A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E4355" w:rsidRPr="00725E32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4355" w:rsidRPr="00C47E2D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C056A" w:rsidTr="00D5513B">
        <w:tc>
          <w:tcPr>
            <w:tcW w:w="851" w:type="dxa"/>
            <w:vMerge/>
          </w:tcPr>
          <w:p w:rsidR="007E4355" w:rsidRPr="003C056A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vMerge/>
          </w:tcPr>
          <w:p w:rsidR="007E4355" w:rsidRPr="003C056A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7E4355" w:rsidRPr="00725E32" w:rsidRDefault="007E4355" w:rsidP="00D5513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b/>
                <w:sz w:val="24"/>
                <w:szCs w:val="24"/>
              </w:rPr>
              <w:t>17 262,0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b/>
                <w:sz w:val="24"/>
                <w:szCs w:val="24"/>
              </w:rPr>
              <w:t>14 500,0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b/>
                <w:sz w:val="24"/>
                <w:szCs w:val="24"/>
              </w:rPr>
              <w:t>2 762,0</w:t>
            </w:r>
          </w:p>
        </w:tc>
        <w:tc>
          <w:tcPr>
            <w:tcW w:w="1134" w:type="dxa"/>
          </w:tcPr>
          <w:p w:rsidR="007E4355" w:rsidRPr="00725E32" w:rsidRDefault="007E4355" w:rsidP="00D55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E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4355" w:rsidRPr="00C47E2D" w:rsidRDefault="007E4355" w:rsidP="00D551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vMerge/>
          </w:tcPr>
          <w:p w:rsidR="007E4355" w:rsidRPr="00C47E2D" w:rsidRDefault="007E4355" w:rsidP="00D551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355" w:rsidRPr="00344C90" w:rsidTr="00D5513B">
        <w:tc>
          <w:tcPr>
            <w:tcW w:w="851" w:type="dxa"/>
            <w:vMerge w:val="restart"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E4355" w:rsidRPr="00C47E2D" w:rsidRDefault="007E4355" w:rsidP="00D5513B">
            <w:pPr>
              <w:pStyle w:val="a4"/>
              <w:jc w:val="center"/>
              <w:rPr>
                <w:b/>
              </w:rPr>
            </w:pPr>
            <w:r w:rsidRPr="00C47E2D">
              <w:rPr>
                <w:b/>
              </w:rPr>
              <w:t>2020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16 386,4</w:t>
            </w:r>
          </w:p>
        </w:tc>
        <w:tc>
          <w:tcPr>
            <w:tcW w:w="1134" w:type="dxa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</w:tcPr>
          <w:p w:rsidR="007E4355" w:rsidRPr="00C47E2D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E4355" w:rsidRPr="00C47E2D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2021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45 220,8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2022</w:t>
            </w:r>
          </w:p>
        </w:tc>
        <w:tc>
          <w:tcPr>
            <w:tcW w:w="1134" w:type="dxa"/>
          </w:tcPr>
          <w:p w:rsidR="007E4355" w:rsidRPr="00695D20" w:rsidRDefault="007E4355" w:rsidP="008D00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8D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303,6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8D007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8D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803,6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2023</w:t>
            </w:r>
          </w:p>
        </w:tc>
        <w:tc>
          <w:tcPr>
            <w:tcW w:w="1134" w:type="dxa"/>
          </w:tcPr>
          <w:p w:rsidR="007E4355" w:rsidRPr="004A2B36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33 332,1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14 00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4A2B36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19 332,1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2024</w:t>
            </w:r>
          </w:p>
        </w:tc>
        <w:tc>
          <w:tcPr>
            <w:tcW w:w="1134" w:type="dxa"/>
          </w:tcPr>
          <w:p w:rsidR="007E4355" w:rsidRPr="004A2B36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4A2B36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2025</w:t>
            </w:r>
          </w:p>
        </w:tc>
        <w:tc>
          <w:tcPr>
            <w:tcW w:w="1134" w:type="dxa"/>
          </w:tcPr>
          <w:p w:rsidR="007E4355" w:rsidRPr="004A2B36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4A2B36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17 314,0</w:t>
            </w:r>
          </w:p>
        </w:tc>
        <w:tc>
          <w:tcPr>
            <w:tcW w:w="1134" w:type="dxa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  <w:r w:rsidRPr="00695D20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7E4355" w:rsidRPr="00695D20" w:rsidRDefault="008D007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145 870,9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14 50</w:t>
            </w: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7E4355" w:rsidRPr="00695D20" w:rsidRDefault="007E4355" w:rsidP="008D0075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  <w:r w:rsidR="008D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370,9</w:t>
            </w:r>
          </w:p>
        </w:tc>
        <w:tc>
          <w:tcPr>
            <w:tcW w:w="1134" w:type="dxa"/>
            <w:vMerge w:val="restart"/>
          </w:tcPr>
          <w:p w:rsidR="007E4355" w:rsidRPr="00695D2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D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851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7E4355" w:rsidRPr="00344C90" w:rsidRDefault="007E4355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4355" w:rsidRPr="00695D20" w:rsidRDefault="007E4355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CD6D27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30 000,0*</w:t>
            </w:r>
          </w:p>
        </w:tc>
        <w:tc>
          <w:tcPr>
            <w:tcW w:w="1134" w:type="dxa"/>
            <w:vMerge/>
          </w:tcPr>
          <w:p w:rsidR="007E4355" w:rsidRPr="00CD6D27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E4355" w:rsidRPr="00344C90" w:rsidRDefault="007E4355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E4355" w:rsidRPr="00344C90" w:rsidRDefault="007E4355" w:rsidP="00D5513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4355" w:rsidRPr="00344C90" w:rsidTr="00D5513B">
        <w:tc>
          <w:tcPr>
            <w:tcW w:w="14743" w:type="dxa"/>
            <w:gridSpan w:val="10"/>
            <w:vAlign w:val="center"/>
          </w:tcPr>
          <w:p w:rsidR="007E4355" w:rsidRPr="008349BB" w:rsidRDefault="007E4355" w:rsidP="00D5513B">
            <w:pPr>
              <w:pStyle w:val="af2"/>
              <w:spacing w:after="0" w:line="216" w:lineRule="auto"/>
              <w:ind w:left="0" w:firstLine="60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 w:rsidRPr="008349BB">
              <w:rPr>
                <w:rFonts w:ascii="Times New Roman" w:eastAsia="Times New Roman" w:hAnsi="Times New Roman"/>
                <w:sz w:val="24"/>
                <w:szCs w:val="24"/>
              </w:rPr>
              <w:t>Денежные обязательства получателей средств местного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не исполненные в 2021 году в связи с отсутствием возможности их финансового обеспечения.</w:t>
            </w:r>
          </w:p>
        </w:tc>
      </w:tr>
    </w:tbl>
    <w:p w:rsidR="007E4355" w:rsidRDefault="007E4355" w:rsidP="007E43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258D" w:rsidRDefault="0070533C" w:rsidP="003D2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F8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2E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1E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CF2E7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8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8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E73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подпрограммы «Развитие и поддержка малого и среднего предпринимательства в муниц</w:t>
      </w:r>
      <w:r w:rsidR="00F81E73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E73" w:rsidRPr="003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пальном образовании город-курорт Геленджик» на 2020-2025 годы</w:t>
      </w:r>
      <w:r w:rsidR="003D258D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C844D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D258D" w:rsidRPr="00A36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3D258D" w:rsidRDefault="003D258D" w:rsidP="00C84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61DFB" w:rsidRPr="00361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заключенных договоров аренды по отношению к общему количеству муниципального имущества в перечне, предназначенного для передачи во владение и (или) в пользование субъектам малого и среднего предпринимательства</w:t>
      </w:r>
      <w:r w:rsidRPr="00EE68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74A1" w:rsidRDefault="0070533C" w:rsidP="000B7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0B7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7C4C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</w:t>
      </w:r>
      <w:r w:rsidR="007C4CD6">
        <w:rPr>
          <w:rFonts w:ascii="Times New Roman" w:eastAsia="Times New Roman" w:hAnsi="Times New Roman" w:cs="Times New Roman"/>
          <w:sz w:val="28"/>
          <w:szCs w:val="28"/>
          <w:lang w:eastAsia="ru-RU"/>
        </w:rPr>
        <w:t>-1.4</w:t>
      </w:r>
      <w:r w:rsidR="000B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</w:t>
      </w:r>
      <w:r w:rsidR="000B74A1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B7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0B74A1" w:rsidRPr="00C84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  <w:r w:rsidR="000B74A1" w:rsidRPr="00E242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B74A1" w:rsidRPr="00E24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C4CD6" w:rsidRDefault="007C4CD6" w:rsidP="007C4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1134"/>
        <w:gridCol w:w="1134"/>
        <w:gridCol w:w="1134"/>
        <w:gridCol w:w="2268"/>
        <w:gridCol w:w="1701"/>
      </w:tblGrid>
      <w:tr w:rsidR="007C4CD6" w:rsidRPr="001A5D22" w:rsidTr="00E33971"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№3 Развитие производства сельскохозяйственной продукции малыми формами хозяйствования в 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агропромышленном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комплексе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</w:tr>
      <w:tr w:rsidR="007C4CD6" w:rsidRPr="001A5D22" w:rsidTr="00E33971">
        <w:tc>
          <w:tcPr>
            <w:tcW w:w="851" w:type="dxa"/>
            <w:vMerge w:val="restart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по поддержке сельскохозяйственного 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изводства, в том числе:</w:t>
            </w: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4CD6" w:rsidRPr="00862DD0" w:rsidRDefault="007C4CD6" w:rsidP="007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862DD0" w:rsidRDefault="007C4CD6" w:rsidP="007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4CD6" w:rsidRPr="00D01005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 w:val="restart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чий по поддержке сельскох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зяйственного производства в Краснодарском крае в части предоставления субсидий гражданам, ведущим личное под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собное хозяйство, кр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стьянским (фермерским) х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зяйствам, индивидуальным предпринимателям, ос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ществляющим деятельность в области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</w:t>
            </w:r>
            <w:r w:rsidRPr="001A5D2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ного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  <w:rPr>
                <w:b/>
              </w:rPr>
            </w:pPr>
            <w:r w:rsidRPr="001A5D22">
              <w:t>2020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4CD6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малым формам хозяйств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агропр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мышленном ко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плексе на поддер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сельскохозя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прои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C4CD6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-1 субс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дия;</w:t>
            </w:r>
          </w:p>
          <w:p w:rsidR="007C4CD6" w:rsidRPr="001A5D22" w:rsidRDefault="007C4CD6" w:rsidP="007C4CD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2023-2025 годы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(ежего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2021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2022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2023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2024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</w:pPr>
            <w:r w:rsidRPr="001A5D22">
              <w:t>2025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CD6" w:rsidRPr="001A5D22" w:rsidTr="00E33971">
        <w:tc>
          <w:tcPr>
            <w:tcW w:w="85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C4CD6" w:rsidRPr="001A5D22" w:rsidRDefault="007C4CD6" w:rsidP="00E3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4CD6" w:rsidRPr="001A5D22" w:rsidRDefault="007C4CD6" w:rsidP="00E33971">
            <w:pPr>
              <w:pStyle w:val="a4"/>
              <w:jc w:val="center"/>
              <w:rPr>
                <w:b/>
              </w:rPr>
            </w:pPr>
            <w:r w:rsidRPr="001A5D22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C4CD6" w:rsidRPr="00862DD0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862DD0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1 197,0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C4CD6" w:rsidRPr="001A5D22" w:rsidRDefault="007C4CD6" w:rsidP="00E3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7C4CD6" w:rsidRPr="00D01005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7C4CD6" w:rsidRPr="001A5D22" w:rsidRDefault="007C4CD6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457" w:rsidRPr="001A5D22" w:rsidTr="00D5513B">
        <w:tc>
          <w:tcPr>
            <w:tcW w:w="851" w:type="dxa"/>
            <w:shd w:val="clear" w:color="auto" w:fill="auto"/>
          </w:tcPr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№4 Оказание имущественной </w:t>
            </w:r>
            <w:r w:rsidRPr="00E7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субъектам малого и среднего предпринимательства муниципального образования город-курорт Геленджик</w:t>
            </w:r>
          </w:p>
        </w:tc>
      </w:tr>
      <w:tr w:rsidR="00715457" w:rsidRPr="001A5D22" w:rsidTr="00D5513B">
        <w:trPr>
          <w:trHeight w:val="248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57" w:rsidRPr="001A5D22" w:rsidRDefault="0071545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расширению комплекса мер  имущественной поддержки субъектов малого и среднего предпринимательства мун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г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Геленджик, в том числе: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pStyle w:val="a4"/>
              <w:jc w:val="center"/>
            </w:pPr>
            <w:r w:rsidRPr="001A5D22">
              <w:lastRenderedPageBreak/>
              <w:t>2020-</w:t>
            </w:r>
            <w:r w:rsidRPr="001A5D22">
              <w:lastRenderedPageBreak/>
              <w:t>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457" w:rsidRPr="001A5D22" w:rsidTr="00D5513B">
        <w:tc>
          <w:tcPr>
            <w:tcW w:w="851" w:type="dxa"/>
            <w:vMerge/>
            <w:shd w:val="clear" w:color="auto" w:fill="auto"/>
          </w:tcPr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57" w:rsidRPr="001A5D22" w:rsidRDefault="0071545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5457" w:rsidRPr="001A5D22" w:rsidRDefault="00715457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5457" w:rsidRPr="00D01005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457" w:rsidRPr="001A5D22" w:rsidTr="00D5513B">
        <w:trPr>
          <w:trHeight w:val="959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1.4.1.1</w:t>
            </w:r>
          </w:p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457" w:rsidRPr="00A154E5" w:rsidRDefault="00715457" w:rsidP="006A1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перечня им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муниципального о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ленджик, свободного от прав третьих лиц (за исключением права хозяйственного вед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права оперативного управления, а также имущ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прав субъектов м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предприн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мательства), предназначе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для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пе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 во влад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(или)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зова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субъектам малого и среднего предпринимательства и о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ганизациям, образующим инфраструктуру поддержки субъектов малого и среднего предпринимательства</w:t>
            </w:r>
            <w:r w:rsidRPr="00A154E5">
              <w:t xml:space="preserve"> 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лицам, не явля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индивидуальными предпринимателями и</w:t>
            </w:r>
            <w:proofErr w:type="gramEnd"/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меняющим специальный налоговый режим «Налог на профессиональный доход» (далее – Перечень имущ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ства) и ежегодное дополн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A154E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Пе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 имущества м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15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ниципальным имуществом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pStyle w:val="a4"/>
              <w:jc w:val="center"/>
              <w:rPr>
                <w:b/>
              </w:rPr>
            </w:pPr>
            <w:r w:rsidRPr="001A5D22">
              <w:lastRenderedPageBreak/>
              <w:t>2020-2025 годы</w:t>
            </w:r>
          </w:p>
        </w:tc>
        <w:tc>
          <w:tcPr>
            <w:tcW w:w="5670" w:type="dxa"/>
            <w:gridSpan w:val="5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допо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Перечня имущества не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</w:t>
            </w:r>
            <w:proofErr w:type="gramStart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1 об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админ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город-курорт Геленджик</w:t>
            </w:r>
            <w:r w:rsidR="001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управление</w:t>
            </w:r>
            <w:r w:rsidR="001C75ED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</w:t>
            </w:r>
            <w:r w:rsidR="001C75ED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C75ED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="001C75ED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C75ED"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r w:rsidR="001C7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5457" w:rsidRPr="001A5D22" w:rsidTr="00D5513B">
        <w:tc>
          <w:tcPr>
            <w:tcW w:w="851" w:type="dxa"/>
            <w:vMerge/>
            <w:shd w:val="clear" w:color="auto" w:fill="auto"/>
          </w:tcPr>
          <w:p w:rsidR="00715457" w:rsidRPr="001A5D22" w:rsidRDefault="00715457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15457" w:rsidRPr="001A5D22" w:rsidRDefault="00715457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5457" w:rsidRPr="001A5D22" w:rsidRDefault="00715457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15457" w:rsidRPr="00D01005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715457" w:rsidRPr="001A5D22" w:rsidRDefault="00715457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3F" w:rsidRPr="001A5D22" w:rsidTr="00D5513B">
        <w:tc>
          <w:tcPr>
            <w:tcW w:w="851" w:type="dxa"/>
            <w:vMerge w:val="restart"/>
            <w:shd w:val="clear" w:color="auto" w:fill="auto"/>
          </w:tcPr>
          <w:p w:rsidR="00554B3F" w:rsidRPr="001A5D22" w:rsidRDefault="00554B3F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54B3F" w:rsidRPr="001A5D22" w:rsidRDefault="00554B3F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B3F" w:rsidRPr="001A5D22" w:rsidRDefault="00554B3F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54B3F" w:rsidRPr="00A154E5" w:rsidRDefault="00554B3F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имущества без торгов путем предоставления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преференции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54B3F" w:rsidRPr="001A5D22" w:rsidRDefault="00984F32" w:rsidP="00D5513B">
            <w:pPr>
              <w:pStyle w:val="a4"/>
              <w:jc w:val="center"/>
              <w:rPr>
                <w:b/>
              </w:rPr>
            </w:pPr>
            <w:r>
              <w:t>2022</w:t>
            </w:r>
            <w:r w:rsidR="00554B3F" w:rsidRPr="001A5D22">
              <w:t>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554B3F" w:rsidRPr="001A5D22" w:rsidRDefault="00554B3F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554B3F" w:rsidRPr="001A5D22" w:rsidRDefault="00554B3F" w:rsidP="00554B3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не менее 1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префере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(ежегодно)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4B3F" w:rsidRPr="001A5D22" w:rsidRDefault="00554B3F" w:rsidP="001C75E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554B3F" w:rsidRPr="001A5D22" w:rsidTr="00D5513B">
        <w:tc>
          <w:tcPr>
            <w:tcW w:w="851" w:type="dxa"/>
            <w:vMerge/>
            <w:shd w:val="clear" w:color="auto" w:fill="auto"/>
          </w:tcPr>
          <w:p w:rsidR="00554B3F" w:rsidRPr="001A5D22" w:rsidRDefault="00554B3F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54B3F" w:rsidRPr="001A5D22" w:rsidRDefault="00554B3F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54B3F" w:rsidRPr="001A5D22" w:rsidRDefault="00554B3F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554B3F" w:rsidRPr="001A5D22" w:rsidRDefault="00554B3F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54B3F" w:rsidRPr="00D01005" w:rsidRDefault="00554B3F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554B3F" w:rsidRPr="001A5D22" w:rsidRDefault="00554B3F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7936" w:rsidRPr="001A5D22" w:rsidTr="00D5513B">
        <w:tc>
          <w:tcPr>
            <w:tcW w:w="851" w:type="dxa"/>
            <w:vMerge w:val="restart"/>
            <w:shd w:val="clear" w:color="auto" w:fill="auto"/>
          </w:tcPr>
          <w:p w:rsidR="006A7936" w:rsidRPr="001A5D22" w:rsidRDefault="006A7936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7936" w:rsidRPr="001A5D22" w:rsidRDefault="006A7936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936" w:rsidRPr="001A5D22" w:rsidRDefault="006A7936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A7936" w:rsidRDefault="00252274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льготных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арендной платы за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имущество (за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земельных участков), включенное 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речень имущества в 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 размере:</w:t>
            </w:r>
          </w:p>
          <w:p w:rsidR="00252274" w:rsidRDefault="00252274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первый год аренды – </w:t>
            </w:r>
            <w:r w:rsidR="006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процентов размера 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</w:t>
            </w:r>
            <w:r w:rsidR="00992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920F7" w:rsidRDefault="009920F7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 второй год аренды – </w:t>
            </w:r>
            <w:r w:rsidR="006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процентов размера 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платы;</w:t>
            </w:r>
          </w:p>
          <w:p w:rsidR="009920F7" w:rsidRDefault="009920F7" w:rsidP="00992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третий год аренды – </w:t>
            </w:r>
            <w:r w:rsidR="006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процентов размера арен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платы;</w:t>
            </w:r>
          </w:p>
          <w:p w:rsidR="009920F7" w:rsidRPr="00A154E5" w:rsidRDefault="00B868C2" w:rsidP="00D55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четвертый год аренды и далее – 100 процентов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A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арендной платы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A7936" w:rsidRPr="001A5D22" w:rsidRDefault="006A7936" w:rsidP="00984F32">
            <w:pPr>
              <w:pStyle w:val="a4"/>
              <w:jc w:val="center"/>
              <w:rPr>
                <w:b/>
              </w:rPr>
            </w:pPr>
            <w:r w:rsidRPr="001A5D22">
              <w:t>202</w:t>
            </w:r>
            <w:r w:rsidR="00984F32">
              <w:t>2</w:t>
            </w:r>
            <w:r w:rsidRPr="001A5D22">
              <w:t>-2025 годы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6A7936" w:rsidRPr="001A5D22" w:rsidRDefault="006A7936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2268" w:type="dxa"/>
            <w:shd w:val="clear" w:color="auto" w:fill="auto"/>
          </w:tcPr>
          <w:p w:rsidR="006A7936" w:rsidRPr="001A5D22" w:rsidRDefault="006A7936" w:rsidP="00984F3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ставок арендной платы за муниципальное имущество (за и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ключением земел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участков), включенное в П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речень имущества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A7936" w:rsidRPr="001A5D22" w:rsidRDefault="006A7936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имуществе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A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6A7936" w:rsidRPr="001A5D22" w:rsidTr="00D5513B">
        <w:tc>
          <w:tcPr>
            <w:tcW w:w="851" w:type="dxa"/>
            <w:vMerge/>
            <w:shd w:val="clear" w:color="auto" w:fill="auto"/>
          </w:tcPr>
          <w:p w:rsidR="006A7936" w:rsidRPr="001A5D22" w:rsidRDefault="006A7936" w:rsidP="00D551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6A7936" w:rsidRPr="001A5D22" w:rsidRDefault="006A7936" w:rsidP="00D5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A7936" w:rsidRPr="001A5D22" w:rsidRDefault="006A7936" w:rsidP="00D5513B">
            <w:pPr>
              <w:pStyle w:val="a4"/>
              <w:jc w:val="center"/>
              <w:rPr>
                <w:b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6A7936" w:rsidRPr="001A5D22" w:rsidRDefault="006A7936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A7936" w:rsidRPr="00D01005" w:rsidRDefault="006A7936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/>
            <w:shd w:val="clear" w:color="auto" w:fill="auto"/>
          </w:tcPr>
          <w:p w:rsidR="006A7936" w:rsidRPr="001A5D22" w:rsidRDefault="006A7936" w:rsidP="00D551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777" w:rsidRDefault="00C04E91" w:rsidP="00C04E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A39F4" w:rsidRDefault="007C4CD6" w:rsidP="001A3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Строку 8 паспорта подпрограммы «</w:t>
      </w:r>
      <w:r w:rsidR="001A39F4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инвестиционной привлекательности муниципального обр</w:t>
      </w:r>
      <w:r w:rsidR="001A39F4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9F4" w:rsidRPr="00037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на 2020-2025 годы</w:t>
      </w:r>
      <w:r w:rsidR="001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9F4" w:rsidRPr="00F0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A39F4" w:rsidRPr="005E09D0" w:rsidRDefault="001A39F4" w:rsidP="001A39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"/>
        <w:tblW w:w="14709" w:type="dxa"/>
        <w:tblLook w:val="01E0" w:firstRow="1" w:lastRow="1" w:firstColumn="1" w:lastColumn="1" w:noHBand="0" w:noVBand="0"/>
      </w:tblPr>
      <w:tblGrid>
        <w:gridCol w:w="4219"/>
        <w:gridCol w:w="10490"/>
      </w:tblGrid>
      <w:tr w:rsidR="001A39F4" w:rsidRPr="006833C7" w:rsidTr="00E33971">
        <w:tc>
          <w:tcPr>
            <w:tcW w:w="4219" w:type="dxa"/>
          </w:tcPr>
          <w:p w:rsidR="001A39F4" w:rsidRPr="00FF4291" w:rsidRDefault="001A39F4" w:rsidP="00E33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>Объемы и источники финанс</w:t>
            </w:r>
            <w:r w:rsidRPr="00FF4291">
              <w:rPr>
                <w:sz w:val="28"/>
                <w:szCs w:val="28"/>
              </w:rPr>
              <w:t>и</w:t>
            </w:r>
            <w:r w:rsidRPr="00FF4291">
              <w:rPr>
                <w:sz w:val="28"/>
                <w:szCs w:val="28"/>
              </w:rPr>
              <w:t xml:space="preserve">рования Подпрограммы, в том </w:t>
            </w:r>
            <w:r w:rsidRPr="00FF4291">
              <w:rPr>
                <w:sz w:val="28"/>
                <w:szCs w:val="28"/>
              </w:rPr>
              <w:lastRenderedPageBreak/>
              <w:t>числе на финансовое обеспеч</w:t>
            </w:r>
            <w:r w:rsidRPr="00FF4291">
              <w:rPr>
                <w:sz w:val="28"/>
                <w:szCs w:val="28"/>
              </w:rPr>
              <w:t>е</w:t>
            </w:r>
            <w:r w:rsidRPr="00FF4291">
              <w:rPr>
                <w:sz w:val="28"/>
                <w:szCs w:val="28"/>
              </w:rPr>
              <w:t>ние проектов</w:t>
            </w:r>
          </w:p>
        </w:tc>
        <w:tc>
          <w:tcPr>
            <w:tcW w:w="10490" w:type="dxa"/>
          </w:tcPr>
          <w:p w:rsidR="001A39F4" w:rsidRPr="00FF4291" w:rsidRDefault="001A39F4" w:rsidP="00E33971">
            <w:pPr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lastRenderedPageBreak/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12 </w:t>
            </w:r>
            <w:r w:rsidR="00294A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8,1</w:t>
            </w:r>
            <w:r w:rsidRPr="00FF4291">
              <w:rPr>
                <w:sz w:val="28"/>
                <w:szCs w:val="28"/>
              </w:rPr>
              <w:t xml:space="preserve"> тыс. рублей, из </w:t>
            </w:r>
            <w:r w:rsidRPr="00FF4291">
              <w:rPr>
                <w:sz w:val="28"/>
                <w:szCs w:val="28"/>
              </w:rPr>
              <w:lastRenderedPageBreak/>
              <w:t>них за счет средств бюджета муниципального образова</w:t>
            </w:r>
            <w:r w:rsidRPr="00FF4291">
              <w:rPr>
                <w:sz w:val="28"/>
                <w:szCs w:val="28"/>
              </w:rPr>
              <w:softHyphen/>
              <w:t xml:space="preserve">ния город-курорт Геленджик (далее – местный бюджет) – </w:t>
            </w:r>
            <w:r>
              <w:rPr>
                <w:sz w:val="28"/>
                <w:szCs w:val="28"/>
              </w:rPr>
              <w:t>12 </w:t>
            </w:r>
            <w:r w:rsidR="00294AA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8,1</w:t>
            </w:r>
            <w:r w:rsidRPr="00FF429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A39F4" w:rsidRPr="00FF4291" w:rsidRDefault="001A39F4" w:rsidP="00E33971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172,8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1A39F4" w:rsidRPr="00FF4291" w:rsidRDefault="001A39F4" w:rsidP="00E33971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434,0</w:t>
            </w:r>
            <w:r w:rsidRPr="00FF4291">
              <w:rPr>
                <w:sz w:val="28"/>
                <w:szCs w:val="28"/>
              </w:rPr>
              <w:t xml:space="preserve"> тыс. рублей;</w:t>
            </w:r>
          </w:p>
          <w:p w:rsidR="001A39F4" w:rsidRPr="00FF4291" w:rsidRDefault="001A39F4" w:rsidP="00E3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2022 год – </w:t>
            </w:r>
            <w:r w:rsidR="00294AA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3,6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1A39F4" w:rsidRPr="00FF4291" w:rsidRDefault="001A39F4" w:rsidP="00E33971">
            <w:pPr>
              <w:ind w:right="-82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1A39F4" w:rsidRPr="00FF4291" w:rsidRDefault="001A39F4" w:rsidP="00E3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рублей;</w:t>
            </w:r>
          </w:p>
          <w:p w:rsidR="001A39F4" w:rsidRPr="00FF4291" w:rsidRDefault="001A39F4" w:rsidP="00E339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4291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3 885,9 </w:t>
            </w:r>
            <w:r w:rsidRPr="00FF4291">
              <w:rPr>
                <w:sz w:val="28"/>
                <w:szCs w:val="28"/>
              </w:rPr>
              <w:t>тыс. рублей</w:t>
            </w:r>
          </w:p>
        </w:tc>
      </w:tr>
    </w:tbl>
    <w:p w:rsidR="001A39F4" w:rsidRPr="005E09D0" w:rsidRDefault="001A39F4" w:rsidP="001A39F4">
      <w:pPr>
        <w:pStyle w:val="a4"/>
        <w:ind w:firstLine="709"/>
        <w:jc w:val="right"/>
        <w:rPr>
          <w:sz w:val="28"/>
          <w:szCs w:val="28"/>
        </w:rPr>
      </w:pPr>
      <w:r w:rsidRPr="005E09D0">
        <w:rPr>
          <w:sz w:val="28"/>
          <w:szCs w:val="28"/>
        </w:rPr>
        <w:lastRenderedPageBreak/>
        <w:t>».</w:t>
      </w:r>
    </w:p>
    <w:p w:rsidR="001A39F4" w:rsidRPr="007A43F3" w:rsidRDefault="007C4CD6" w:rsidP="001A39F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A39F4" w:rsidRPr="007A43F3">
        <w:rPr>
          <w:sz w:val="28"/>
          <w:szCs w:val="28"/>
        </w:rPr>
        <w:t>. Таблицу №1 раздела 3 «Обоснование ресурсного обеспечения Подпрограммы» приложения  5 к Программе и</w:t>
      </w:r>
      <w:r w:rsidR="001A39F4" w:rsidRPr="007A43F3">
        <w:rPr>
          <w:sz w:val="28"/>
          <w:szCs w:val="28"/>
        </w:rPr>
        <w:t>з</w:t>
      </w:r>
      <w:r w:rsidR="001A39F4" w:rsidRPr="007A43F3">
        <w:rPr>
          <w:sz w:val="28"/>
          <w:szCs w:val="28"/>
        </w:rPr>
        <w:t>ложить в следующей редакции:</w:t>
      </w:r>
    </w:p>
    <w:p w:rsidR="001A39F4" w:rsidRPr="007A43F3" w:rsidRDefault="001A39F4" w:rsidP="001A39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F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«Таблица №1</w:t>
      </w:r>
    </w:p>
    <w:p w:rsidR="001A39F4" w:rsidRPr="00FC054E" w:rsidRDefault="001A39F4" w:rsidP="001A39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9F4" w:rsidRPr="00FC054E" w:rsidRDefault="001A39F4" w:rsidP="001A39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054E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1A39F4" w:rsidRPr="00FC054E" w:rsidRDefault="001A39F4" w:rsidP="001A3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1A39F4" w:rsidRPr="005B0178" w:rsidTr="00E33971">
        <w:tc>
          <w:tcPr>
            <w:tcW w:w="3085" w:type="dxa"/>
            <w:vMerge w:val="restart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624" w:type="dxa"/>
            <w:gridSpan w:val="5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1A39F4" w:rsidRPr="005B0178" w:rsidTr="00E33971">
        <w:tc>
          <w:tcPr>
            <w:tcW w:w="3085" w:type="dxa"/>
            <w:vMerge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2" w:type="dxa"/>
            <w:gridSpan w:val="4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1A39F4" w:rsidRPr="005B0178" w:rsidTr="00E33971">
        <w:tc>
          <w:tcPr>
            <w:tcW w:w="3085" w:type="dxa"/>
            <w:vMerge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бю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2268" w:type="dxa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B0178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</w:tr>
    </w:tbl>
    <w:p w:rsidR="001A39F4" w:rsidRDefault="001A39F4" w:rsidP="001A39F4">
      <w:pPr>
        <w:spacing w:after="0" w:line="17" w:lineRule="auto"/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  <w:gridCol w:w="2268"/>
        <w:gridCol w:w="2268"/>
      </w:tblGrid>
      <w:tr w:rsidR="001A39F4" w:rsidRPr="005B0178" w:rsidTr="00E33971">
        <w:tc>
          <w:tcPr>
            <w:tcW w:w="14709" w:type="dxa"/>
            <w:gridSpan w:val="6"/>
          </w:tcPr>
          <w:p w:rsidR="001A39F4" w:rsidRPr="005B0178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0178">
              <w:rPr>
                <w:rFonts w:ascii="Times New Roman" w:hAnsi="Times New Roman"/>
                <w:sz w:val="24"/>
                <w:szCs w:val="24"/>
              </w:rPr>
              <w:t>Подпрограмма «Формирование инвестиционной привлекательности муниципального образования город-курорт Геленджик» на 2020-2025 годы</w:t>
            </w:r>
          </w:p>
        </w:tc>
      </w:tr>
      <w:tr w:rsidR="001A39F4" w:rsidRPr="00D3114D" w:rsidTr="00E33971"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2552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172,8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172,8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</w:tr>
      <w:tr w:rsidR="001A39F4" w:rsidRPr="00D3114D" w:rsidTr="00E33971"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2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</w:tr>
      <w:tr w:rsidR="001A39F4" w:rsidRPr="00D3114D" w:rsidTr="00E33971">
        <w:trPr>
          <w:trHeight w:val="158"/>
        </w:trPr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2" w:type="dxa"/>
          </w:tcPr>
          <w:p w:rsidR="001A39F4" w:rsidRPr="004C3984" w:rsidRDefault="00294AA2" w:rsidP="00E33971">
            <w:pPr>
              <w:pStyle w:val="a4"/>
              <w:jc w:val="center"/>
            </w:pPr>
            <w:r>
              <w:t>14</w:t>
            </w:r>
            <w:r w:rsidR="001A39F4">
              <w:t>3,6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294AA2" w:rsidP="00E33971">
            <w:pPr>
              <w:pStyle w:val="a4"/>
              <w:jc w:val="center"/>
            </w:pPr>
            <w:r>
              <w:t>14</w:t>
            </w:r>
            <w:r w:rsidR="001A39F4">
              <w:t>3,6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</w:tr>
      <w:tr w:rsidR="001A39F4" w:rsidRPr="00D3114D" w:rsidTr="00E33971"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2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</w:tr>
      <w:tr w:rsidR="001A39F4" w:rsidRPr="00D3114D" w:rsidTr="00E33971"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tabs>
                <w:tab w:val="center" w:pos="1080"/>
                <w:tab w:val="right" w:pos="21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52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</w:tr>
      <w:tr w:rsidR="001A39F4" w:rsidRPr="00D3114D" w:rsidTr="00E33971">
        <w:trPr>
          <w:trHeight w:val="200"/>
        </w:trPr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52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2268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</w:tr>
      <w:tr w:rsidR="001A39F4" w:rsidRPr="00D3114D" w:rsidTr="00E33971">
        <w:tc>
          <w:tcPr>
            <w:tcW w:w="3085" w:type="dxa"/>
          </w:tcPr>
          <w:p w:rsidR="001A39F4" w:rsidRPr="00D3114D" w:rsidRDefault="001A39F4" w:rsidP="00E33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1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2552" w:type="dxa"/>
          </w:tcPr>
          <w:p w:rsidR="001A39F4" w:rsidRPr="004C3984" w:rsidRDefault="001A39F4" w:rsidP="00294AA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294AA2">
              <w:rPr>
                <w:b/>
              </w:rPr>
              <w:t>40</w:t>
            </w:r>
            <w:r>
              <w:rPr>
                <w:b/>
              </w:rPr>
              <w:t>8,1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2268" w:type="dxa"/>
          </w:tcPr>
          <w:p w:rsidR="001A39F4" w:rsidRPr="004C3984" w:rsidRDefault="001A39F4" w:rsidP="00294AA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294AA2">
              <w:rPr>
                <w:b/>
              </w:rPr>
              <w:t>40</w:t>
            </w:r>
            <w:r>
              <w:rPr>
                <w:b/>
              </w:rPr>
              <w:t>8,1</w:t>
            </w:r>
          </w:p>
        </w:tc>
        <w:tc>
          <w:tcPr>
            <w:tcW w:w="2268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</w:tr>
    </w:tbl>
    <w:p w:rsidR="001A39F4" w:rsidRDefault="001A39F4" w:rsidP="001A39F4">
      <w:pPr>
        <w:pStyle w:val="a4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A39F4" w:rsidRDefault="001A39F4" w:rsidP="001A39F4">
      <w:pPr>
        <w:pStyle w:val="a4"/>
        <w:ind w:firstLine="709"/>
        <w:jc w:val="both"/>
        <w:rPr>
          <w:sz w:val="28"/>
          <w:szCs w:val="28"/>
        </w:rPr>
      </w:pPr>
    </w:p>
    <w:p w:rsidR="001A39F4" w:rsidRDefault="00443585" w:rsidP="001A39F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4CD6">
        <w:rPr>
          <w:sz w:val="28"/>
          <w:szCs w:val="28"/>
        </w:rPr>
        <w:t>1</w:t>
      </w:r>
      <w:r w:rsidR="001A39F4">
        <w:rPr>
          <w:sz w:val="28"/>
          <w:szCs w:val="28"/>
        </w:rPr>
        <w:t>.</w:t>
      </w:r>
      <w:r w:rsidR="001A39F4" w:rsidRPr="00A60020">
        <w:rPr>
          <w:sz w:val="28"/>
          <w:szCs w:val="28"/>
        </w:rPr>
        <w:t xml:space="preserve"> </w:t>
      </w:r>
      <w:r w:rsidR="001A39F4" w:rsidRPr="001D18AA">
        <w:rPr>
          <w:sz w:val="28"/>
          <w:szCs w:val="28"/>
        </w:rPr>
        <w:t xml:space="preserve">Приложение к подпрограмме </w:t>
      </w:r>
      <w:r w:rsidR="001A39F4" w:rsidRPr="006F250E">
        <w:rPr>
          <w:sz w:val="28"/>
        </w:rPr>
        <w:t>«</w:t>
      </w:r>
      <w:r w:rsidR="001A39F4" w:rsidRPr="00DE6C8C">
        <w:rPr>
          <w:color w:val="000000"/>
          <w:sz w:val="28"/>
        </w:rPr>
        <w:t>Формирование инвестиционной привлекательности муниципального образов</w:t>
      </w:r>
      <w:r w:rsidR="001A39F4" w:rsidRPr="00DE6C8C">
        <w:rPr>
          <w:color w:val="000000"/>
          <w:sz w:val="28"/>
        </w:rPr>
        <w:t>а</w:t>
      </w:r>
      <w:r w:rsidR="001A39F4" w:rsidRPr="00DE6C8C">
        <w:rPr>
          <w:color w:val="000000"/>
          <w:sz w:val="28"/>
        </w:rPr>
        <w:t>ния город-курорт Геленджик</w:t>
      </w:r>
      <w:r w:rsidR="001A39F4" w:rsidRPr="006F250E">
        <w:rPr>
          <w:sz w:val="28"/>
        </w:rPr>
        <w:t>» на 20</w:t>
      </w:r>
      <w:r w:rsidR="001A39F4">
        <w:rPr>
          <w:sz w:val="28"/>
        </w:rPr>
        <w:t>20-2025</w:t>
      </w:r>
      <w:r w:rsidR="001A39F4" w:rsidRPr="006F250E">
        <w:rPr>
          <w:sz w:val="28"/>
        </w:rPr>
        <w:t xml:space="preserve"> годы</w:t>
      </w:r>
      <w:r w:rsidR="001A39F4" w:rsidRPr="001D18AA">
        <w:rPr>
          <w:sz w:val="28"/>
          <w:szCs w:val="28"/>
        </w:rPr>
        <w:t xml:space="preserve"> изложить в следующей редакции:</w:t>
      </w:r>
    </w:p>
    <w:p w:rsidR="001A39F4" w:rsidRDefault="001A39F4" w:rsidP="001A39F4">
      <w:pPr>
        <w:pStyle w:val="a4"/>
        <w:ind w:firstLine="709"/>
        <w:jc w:val="both"/>
        <w:rPr>
          <w:sz w:val="28"/>
          <w:szCs w:val="28"/>
        </w:rPr>
      </w:pPr>
    </w:p>
    <w:p w:rsidR="001A39F4" w:rsidRPr="00FB1D8A" w:rsidRDefault="001A39F4" w:rsidP="001A39F4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Pr="00FB1D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A39F4" w:rsidRDefault="001A39F4" w:rsidP="001A39F4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подпрограмме </w:t>
      </w: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</w:p>
    <w:p w:rsidR="001A39F4" w:rsidRDefault="001A39F4" w:rsidP="001A39F4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привлекательности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9F4" w:rsidRDefault="001A39F4" w:rsidP="001A39F4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A39F4" w:rsidRDefault="001A39F4" w:rsidP="001A39F4">
      <w:pPr>
        <w:tabs>
          <w:tab w:val="left" w:pos="9214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на 2020-2025 годы</w:t>
      </w:r>
    </w:p>
    <w:p w:rsidR="001A39F4" w:rsidRDefault="001A39F4" w:rsidP="001A39F4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A39F4" w:rsidRPr="006E3CF6" w:rsidRDefault="001A39F4" w:rsidP="001A39F4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9F4" w:rsidRPr="006E3CF6" w:rsidRDefault="001A39F4" w:rsidP="001A39F4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1A39F4" w:rsidRDefault="0037698B" w:rsidP="001A39F4">
      <w:pPr>
        <w:tabs>
          <w:tab w:val="left" w:pos="9214"/>
        </w:tabs>
        <w:spacing w:after="0" w:line="240" w:lineRule="auto"/>
        <w:ind w:left="9072" w:right="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21.12.2022 года </w:t>
      </w:r>
      <w:r w:rsidRPr="0089770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2822</w:t>
      </w:r>
      <w:r w:rsidR="001A39F4" w:rsidRPr="006E3C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A39F4" w:rsidRDefault="001A39F4" w:rsidP="001A39F4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DE38C0" w:rsidRDefault="00DE38C0" w:rsidP="001A39F4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1A39F4" w:rsidRDefault="001A39F4" w:rsidP="001A39F4">
      <w:pPr>
        <w:pStyle w:val="a4"/>
        <w:jc w:val="center"/>
        <w:rPr>
          <w:sz w:val="28"/>
          <w:szCs w:val="28"/>
          <w:shd w:val="clear" w:color="auto" w:fill="FFFFFF"/>
        </w:rPr>
      </w:pPr>
    </w:p>
    <w:p w:rsidR="001A39F4" w:rsidRPr="0090690C" w:rsidRDefault="001A39F4" w:rsidP="001A39F4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ПЕРЕЧЕНЬ </w:t>
      </w:r>
    </w:p>
    <w:p w:rsidR="001A39F4" w:rsidRPr="0090690C" w:rsidRDefault="001A39F4" w:rsidP="001A39F4">
      <w:pPr>
        <w:pStyle w:val="a4"/>
        <w:jc w:val="center"/>
        <w:rPr>
          <w:sz w:val="28"/>
          <w:szCs w:val="28"/>
          <w:shd w:val="clear" w:color="auto" w:fill="FFFFFF"/>
        </w:rPr>
      </w:pPr>
      <w:r w:rsidRPr="0090690C">
        <w:rPr>
          <w:sz w:val="28"/>
          <w:szCs w:val="28"/>
          <w:shd w:val="clear" w:color="auto" w:fill="FFFFFF"/>
        </w:rPr>
        <w:t xml:space="preserve">мероприятий подпрограммы </w:t>
      </w:r>
      <w:r w:rsidRPr="0090690C">
        <w:rPr>
          <w:sz w:val="28"/>
          <w:szCs w:val="28"/>
        </w:rPr>
        <w:t>муниципального образования город-курорт Геленджик</w:t>
      </w:r>
    </w:p>
    <w:p w:rsidR="001A39F4" w:rsidRPr="0090690C" w:rsidRDefault="001A39F4" w:rsidP="001A39F4">
      <w:pPr>
        <w:pStyle w:val="a4"/>
        <w:jc w:val="center"/>
        <w:rPr>
          <w:color w:val="000000"/>
          <w:sz w:val="28"/>
          <w:szCs w:val="28"/>
        </w:rPr>
      </w:pPr>
      <w:bookmarkStart w:id="2" w:name="_Hlk2153845"/>
      <w:r w:rsidRPr="0090690C">
        <w:rPr>
          <w:sz w:val="28"/>
          <w:szCs w:val="28"/>
        </w:rPr>
        <w:t>«</w:t>
      </w:r>
      <w:r w:rsidRPr="0090690C">
        <w:rPr>
          <w:color w:val="000000"/>
          <w:sz w:val="28"/>
          <w:szCs w:val="28"/>
        </w:rPr>
        <w:t xml:space="preserve">Формирование инвестиционной привлекательности муниципального образования </w:t>
      </w:r>
    </w:p>
    <w:p w:rsidR="001A39F4" w:rsidRPr="0090690C" w:rsidRDefault="001A39F4" w:rsidP="001A39F4">
      <w:pPr>
        <w:pStyle w:val="a4"/>
        <w:jc w:val="center"/>
        <w:rPr>
          <w:sz w:val="28"/>
          <w:szCs w:val="28"/>
        </w:rPr>
      </w:pPr>
      <w:r w:rsidRPr="0090690C">
        <w:rPr>
          <w:color w:val="000000"/>
          <w:sz w:val="28"/>
          <w:szCs w:val="28"/>
        </w:rPr>
        <w:t>город-курорт Геленджик</w:t>
      </w:r>
      <w:r w:rsidRPr="0090690C">
        <w:rPr>
          <w:sz w:val="28"/>
          <w:szCs w:val="28"/>
        </w:rPr>
        <w:t>» на 2020-2025 годы</w:t>
      </w:r>
    </w:p>
    <w:bookmarkEnd w:id="2"/>
    <w:p w:rsidR="001A39F4" w:rsidRPr="0090690C" w:rsidRDefault="001A39F4" w:rsidP="001A39F4">
      <w:pPr>
        <w:pStyle w:val="a4"/>
        <w:jc w:val="center"/>
        <w:rPr>
          <w:rFonts w:eastAsiaTheme="minorHAns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1A39F4" w:rsidRPr="004C3984" w:rsidTr="00E33971">
        <w:trPr>
          <w:trHeight w:val="331"/>
        </w:trPr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мер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приятия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расп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рядитель бю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испо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нитель  </w:t>
            </w:r>
          </w:p>
        </w:tc>
      </w:tr>
      <w:tr w:rsidR="001A39F4" w:rsidRPr="004C3984" w:rsidTr="00E33971"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9F4" w:rsidRPr="004C3984" w:rsidTr="00E33971">
        <w:trPr>
          <w:trHeight w:val="862"/>
        </w:trPr>
        <w:tc>
          <w:tcPr>
            <w:tcW w:w="85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1A39F4" w:rsidRPr="004C3984" w:rsidRDefault="001A39F4" w:rsidP="00E3397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="00C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CB7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3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1A39F4" w:rsidRPr="004C3984" w:rsidRDefault="001A39F4" w:rsidP="00E3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9F4" w:rsidRPr="004C3984" w:rsidRDefault="001A39F4" w:rsidP="001A39F4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1134"/>
        <w:gridCol w:w="1134"/>
        <w:gridCol w:w="1134"/>
        <w:gridCol w:w="1134"/>
        <w:gridCol w:w="1134"/>
        <w:gridCol w:w="1985"/>
        <w:gridCol w:w="1701"/>
      </w:tblGrid>
      <w:tr w:rsidR="001A39F4" w:rsidRPr="004C3984" w:rsidTr="00E33971">
        <w:trPr>
          <w:tblHeader/>
        </w:trPr>
        <w:tc>
          <w:tcPr>
            <w:tcW w:w="851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3544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</w:t>
            </w:r>
          </w:p>
        </w:tc>
        <w:tc>
          <w:tcPr>
            <w:tcW w:w="850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3</w:t>
            </w:r>
          </w:p>
        </w:tc>
        <w:tc>
          <w:tcPr>
            <w:tcW w:w="1134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4</w:t>
            </w:r>
          </w:p>
        </w:tc>
        <w:tc>
          <w:tcPr>
            <w:tcW w:w="1134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5</w:t>
            </w:r>
          </w:p>
        </w:tc>
        <w:tc>
          <w:tcPr>
            <w:tcW w:w="1134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6</w:t>
            </w:r>
          </w:p>
        </w:tc>
        <w:tc>
          <w:tcPr>
            <w:tcW w:w="1134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7</w:t>
            </w:r>
          </w:p>
        </w:tc>
        <w:tc>
          <w:tcPr>
            <w:tcW w:w="1134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8</w:t>
            </w:r>
          </w:p>
        </w:tc>
        <w:tc>
          <w:tcPr>
            <w:tcW w:w="1985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9</w:t>
            </w:r>
          </w:p>
        </w:tc>
        <w:tc>
          <w:tcPr>
            <w:tcW w:w="1701" w:type="dxa"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10</w:t>
            </w:r>
          </w:p>
        </w:tc>
      </w:tr>
      <w:tr w:rsidR="001A39F4" w:rsidRPr="004C3984" w:rsidTr="00E33971">
        <w:tc>
          <w:tcPr>
            <w:tcW w:w="851" w:type="dxa"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1</w:t>
            </w:r>
          </w:p>
        </w:tc>
        <w:tc>
          <w:tcPr>
            <w:tcW w:w="13750" w:type="dxa"/>
            <w:gridSpan w:val="9"/>
            <w:vAlign w:val="center"/>
          </w:tcPr>
          <w:p w:rsidR="001A39F4" w:rsidRPr="00C5656E" w:rsidRDefault="001A39F4" w:rsidP="00E33971">
            <w:pPr>
              <w:pStyle w:val="a4"/>
              <w:rPr>
                <w:bCs/>
              </w:rPr>
            </w:pPr>
            <w:r w:rsidRPr="004C3984">
              <w:t xml:space="preserve">Цель - </w:t>
            </w:r>
            <w:r w:rsidRPr="004C3984">
              <w:rPr>
                <w:bCs/>
              </w:rPr>
              <w:t>Привлечение в экономику</w:t>
            </w:r>
            <w:r w:rsidRPr="004C3984">
              <w:t xml:space="preserve"> муниципального образования город-курорт Геленджик</w:t>
            </w:r>
            <w:r w:rsidRPr="004C3984">
              <w:rPr>
                <w:bCs/>
              </w:rPr>
              <w:t xml:space="preserve"> инвестиций</w:t>
            </w:r>
          </w:p>
        </w:tc>
      </w:tr>
      <w:tr w:rsidR="001A39F4" w:rsidRPr="004C3984" w:rsidTr="00E33971">
        <w:trPr>
          <w:trHeight w:val="177"/>
        </w:trPr>
        <w:tc>
          <w:tcPr>
            <w:tcW w:w="851" w:type="dxa"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1.1</w:t>
            </w:r>
          </w:p>
        </w:tc>
        <w:tc>
          <w:tcPr>
            <w:tcW w:w="13750" w:type="dxa"/>
            <w:gridSpan w:val="9"/>
            <w:vAlign w:val="center"/>
          </w:tcPr>
          <w:p w:rsidR="001A39F4" w:rsidRPr="00C5656E" w:rsidRDefault="001A39F4" w:rsidP="00E33971">
            <w:pPr>
              <w:pStyle w:val="a4"/>
              <w:rPr>
                <w:bCs/>
              </w:rPr>
            </w:pPr>
            <w:r w:rsidRPr="004C3984">
              <w:t xml:space="preserve">Задача - Формирование и продвижение экономической и инвестиционной привлекательности </w:t>
            </w:r>
            <w:r w:rsidRPr="004C3984">
              <w:rPr>
                <w:bCs/>
              </w:rPr>
              <w:t>муниципального образования город-курорт Геленджик, в том числе участие в форумах, выставках</w:t>
            </w:r>
          </w:p>
        </w:tc>
      </w:tr>
      <w:tr w:rsidR="001A39F4" w:rsidRPr="004C3984" w:rsidTr="00E33971">
        <w:tc>
          <w:tcPr>
            <w:tcW w:w="851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lastRenderedPageBreak/>
              <w:t>1.1.1</w:t>
            </w:r>
          </w:p>
        </w:tc>
        <w:tc>
          <w:tcPr>
            <w:tcW w:w="3544" w:type="dxa"/>
            <w:vMerge w:val="restart"/>
          </w:tcPr>
          <w:p w:rsidR="001A39F4" w:rsidRPr="004C3984" w:rsidRDefault="001A39F4" w:rsidP="00E33971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деятельн</w:t>
            </w:r>
            <w:r w:rsidRPr="004C3984">
              <w:t>о</w:t>
            </w:r>
            <w:r w:rsidRPr="004C3984">
              <w:t>сти, направленной на привлеч</w:t>
            </w:r>
            <w:r w:rsidRPr="004C3984">
              <w:t>е</w:t>
            </w:r>
            <w:r w:rsidRPr="004C3984">
              <w:t>ние инвестиций в экономику муниципального образования город-курорт Геленджик, в том числе:</w:t>
            </w: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172,8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A39F4" w:rsidRPr="004C3984" w:rsidRDefault="00DA55A0" w:rsidP="00E33971">
            <w:pPr>
              <w:pStyle w:val="a4"/>
              <w:jc w:val="center"/>
            </w:pPr>
            <w:r>
              <w:t>14</w:t>
            </w:r>
            <w:r w:rsidR="001A39F4">
              <w:t>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DA55A0" w:rsidP="00E33971">
            <w:pPr>
              <w:pStyle w:val="a4"/>
              <w:jc w:val="center"/>
            </w:pPr>
            <w:r>
              <w:t>14</w:t>
            </w:r>
            <w:r w:rsidR="001A39F4">
              <w:t>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D42F97">
              <w:t>3 885,9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A39F4" w:rsidRPr="004C3984" w:rsidRDefault="001A39F4" w:rsidP="00DA55A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DA55A0">
              <w:rPr>
                <w:b/>
              </w:rPr>
              <w:t>40</w:t>
            </w:r>
            <w:r>
              <w:rPr>
                <w:b/>
              </w:rPr>
              <w:t>8,1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DA55A0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DA55A0">
              <w:rPr>
                <w:b/>
              </w:rPr>
              <w:t>40</w:t>
            </w:r>
            <w:r>
              <w:rPr>
                <w:b/>
              </w:rPr>
              <w:t>8,1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A39F4" w:rsidRPr="00EA7ED8" w:rsidRDefault="001A39F4" w:rsidP="00E33971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  <w:rPr>
                <w:bCs/>
              </w:rPr>
            </w:pPr>
          </w:p>
        </w:tc>
      </w:tr>
      <w:tr w:rsidR="001A39F4" w:rsidRPr="004C3984" w:rsidTr="00E33971">
        <w:tc>
          <w:tcPr>
            <w:tcW w:w="851" w:type="dxa"/>
            <w:vMerge w:val="restart"/>
            <w:hideMark/>
          </w:tcPr>
          <w:p w:rsidR="001A39F4" w:rsidRPr="004C3984" w:rsidRDefault="001A39F4" w:rsidP="00E33971">
            <w:pPr>
              <w:pStyle w:val="a4"/>
              <w:ind w:left="-57" w:right="-57"/>
              <w:jc w:val="center"/>
            </w:pPr>
            <w:bookmarkStart w:id="3" w:name="_Hlk2094806"/>
            <w:r w:rsidRPr="004C3984">
              <w:t>1.1.1.1</w:t>
            </w: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</w:pPr>
          </w:p>
        </w:tc>
        <w:tc>
          <w:tcPr>
            <w:tcW w:w="3544" w:type="dxa"/>
            <w:vMerge w:val="restart"/>
            <w:hideMark/>
          </w:tcPr>
          <w:p w:rsidR="001A39F4" w:rsidRDefault="001A39F4" w:rsidP="00E33971">
            <w:pPr>
              <w:pStyle w:val="a4"/>
              <w:jc w:val="both"/>
            </w:pPr>
            <w:r w:rsidRPr="004C3984">
              <w:t>Участие администрации мун</w:t>
            </w:r>
            <w:r w:rsidRPr="004C3984">
              <w:t>и</w:t>
            </w:r>
            <w:r w:rsidRPr="004C3984">
              <w:t>ципального образования город-курорт Геленджик в выставках, форумах, конференциях, пр</w:t>
            </w:r>
            <w:r w:rsidRPr="004C3984">
              <w:t>е</w:t>
            </w:r>
            <w:r w:rsidRPr="004C3984">
              <w:t>зентациях, а также проведение указанных мероприятий на те</w:t>
            </w:r>
            <w:r w:rsidRPr="004C3984">
              <w:t>р</w:t>
            </w:r>
            <w:r w:rsidRPr="004C3984">
              <w:t>ритории муниципального обр</w:t>
            </w:r>
            <w:r w:rsidRPr="004C3984">
              <w:t>а</w:t>
            </w:r>
            <w:r w:rsidRPr="004C3984">
              <w:t>зования город-курорт Геле</w:t>
            </w:r>
            <w:r w:rsidRPr="004C3984">
              <w:t>н</w:t>
            </w:r>
            <w:r w:rsidRPr="004C3984">
              <w:t>джик</w:t>
            </w:r>
          </w:p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A39F4" w:rsidRPr="006F5FA8" w:rsidRDefault="001A39F4" w:rsidP="00E33971">
            <w:pPr>
              <w:pStyle w:val="a4"/>
              <w:jc w:val="center"/>
            </w:pPr>
            <w:r w:rsidRPr="006F5FA8">
              <w:t>заключение не менее 2 согл</w:t>
            </w:r>
            <w:r w:rsidRPr="006F5FA8">
              <w:t>а</w:t>
            </w:r>
            <w:r w:rsidRPr="006F5FA8">
              <w:t>шений об инв</w:t>
            </w:r>
            <w:r w:rsidRPr="006F5FA8">
              <w:t>е</w:t>
            </w:r>
            <w:r w:rsidRPr="006F5FA8">
              <w:t>стиционном с</w:t>
            </w:r>
            <w:r w:rsidRPr="006F5FA8">
              <w:t>о</w:t>
            </w:r>
            <w:r w:rsidRPr="006F5FA8">
              <w:t>трудничестве и (или) соглаш</w:t>
            </w:r>
            <w:r w:rsidRPr="006F5FA8">
              <w:t>е</w:t>
            </w:r>
            <w:r w:rsidRPr="006F5FA8">
              <w:t>ний о намерен</w:t>
            </w:r>
            <w:r w:rsidRPr="006F5FA8">
              <w:t>и</w:t>
            </w:r>
            <w:r w:rsidRPr="006F5FA8">
              <w:t>ях в сфере ре</w:t>
            </w:r>
            <w:r w:rsidRPr="006F5FA8">
              <w:t>а</w:t>
            </w:r>
            <w:r w:rsidRPr="006F5FA8">
              <w:t>лизации инв</w:t>
            </w:r>
            <w:r w:rsidRPr="006F5FA8">
              <w:t>е</w:t>
            </w:r>
            <w:r w:rsidRPr="006F5FA8">
              <w:t>стиционных проектов (еж</w:t>
            </w:r>
            <w:r w:rsidRPr="006F5FA8">
              <w:t>е</w:t>
            </w:r>
            <w:r w:rsidRPr="006F5FA8">
              <w:t>годно)</w:t>
            </w:r>
          </w:p>
        </w:tc>
        <w:tc>
          <w:tcPr>
            <w:tcW w:w="1701" w:type="dxa"/>
            <w:vMerge w:val="restart"/>
          </w:tcPr>
          <w:p w:rsidR="001A39F4" w:rsidRPr="00C51B23" w:rsidRDefault="001A39F4" w:rsidP="00E33971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>ция муниц</w:t>
            </w:r>
            <w:r w:rsidRPr="004C3984">
              <w:rPr>
                <w:bCs/>
              </w:rPr>
              <w:t>и</w:t>
            </w:r>
            <w:r w:rsidRPr="004C3984">
              <w:rPr>
                <w:bCs/>
              </w:rPr>
              <w:t>пального о</w:t>
            </w:r>
            <w:r w:rsidRPr="004C3984">
              <w:rPr>
                <w:bCs/>
              </w:rPr>
              <w:t>б</w:t>
            </w:r>
            <w:r w:rsidRPr="004C3984">
              <w:rPr>
                <w:bCs/>
              </w:rPr>
              <w:t>разования г</w:t>
            </w:r>
            <w:r w:rsidRPr="004C3984">
              <w:rPr>
                <w:bCs/>
              </w:rPr>
              <w:t>о</w:t>
            </w:r>
            <w:r w:rsidRPr="004C3984">
              <w:rPr>
                <w:bCs/>
              </w:rPr>
              <w:t>род-курорт Геленджик (далее -  а</w:t>
            </w:r>
            <w:r w:rsidRPr="004C3984">
              <w:rPr>
                <w:bCs/>
              </w:rPr>
              <w:t>д</w:t>
            </w:r>
            <w:r w:rsidRPr="004C3984">
              <w:rPr>
                <w:bCs/>
              </w:rPr>
              <w:t>министра</w:t>
            </w:r>
            <w:r>
              <w:rPr>
                <w:bCs/>
              </w:rPr>
              <w:t>ция)</w:t>
            </w:r>
          </w:p>
        </w:tc>
      </w:tr>
      <w:bookmarkEnd w:id="3"/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A39F4" w:rsidRPr="004C3984" w:rsidRDefault="006769DA" w:rsidP="00E33971">
            <w:pPr>
              <w:pStyle w:val="a4"/>
              <w:jc w:val="center"/>
            </w:pPr>
            <w:r>
              <w:t>5</w:t>
            </w:r>
            <w:r w:rsidR="001A39F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6769DA" w:rsidP="00E33971">
            <w:pPr>
              <w:pStyle w:val="a4"/>
              <w:jc w:val="center"/>
            </w:pPr>
            <w:r>
              <w:t>5</w:t>
            </w:r>
            <w:r w:rsidR="001A39F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Default="001A39F4" w:rsidP="00E33971">
            <w:pPr>
              <w:pStyle w:val="a4"/>
              <w:jc w:val="center"/>
            </w:pPr>
            <w:r w:rsidRPr="00B6417F">
              <w:t>3 632,3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A39F4" w:rsidRPr="004C3984" w:rsidRDefault="001A39F4" w:rsidP="006769D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11 </w:t>
            </w:r>
            <w:r w:rsidR="006769DA">
              <w:rPr>
                <w:b/>
              </w:rPr>
              <w:t>00</w:t>
            </w:r>
            <w:r>
              <w:rPr>
                <w:b/>
              </w:rPr>
              <w:t>6,9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6769D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11 </w:t>
            </w:r>
            <w:r w:rsidR="006769DA">
              <w:rPr>
                <w:b/>
              </w:rPr>
              <w:t>00</w:t>
            </w:r>
            <w:r>
              <w:rPr>
                <w:b/>
              </w:rPr>
              <w:t>6,9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A39F4" w:rsidRPr="00EA7ED8" w:rsidRDefault="001A39F4" w:rsidP="00E33971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 w:val="restart"/>
            <w:hideMark/>
          </w:tcPr>
          <w:p w:rsidR="001A39F4" w:rsidRPr="004C3984" w:rsidRDefault="001A39F4" w:rsidP="00E33971">
            <w:pPr>
              <w:pStyle w:val="a4"/>
              <w:ind w:left="-57" w:right="-57"/>
              <w:jc w:val="center"/>
            </w:pPr>
            <w:r w:rsidRPr="004C3984">
              <w:t>1.1.1.2</w:t>
            </w:r>
          </w:p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1A39F4" w:rsidRPr="004C3984" w:rsidRDefault="001A39F4" w:rsidP="00E33971">
            <w:pPr>
              <w:pStyle w:val="a4"/>
              <w:jc w:val="both"/>
            </w:pPr>
            <w:r w:rsidRPr="004C3984">
              <w:t>Поддержка, развитие и продв</w:t>
            </w:r>
            <w:r w:rsidRPr="004C3984">
              <w:t>и</w:t>
            </w:r>
            <w:r w:rsidRPr="004C3984">
              <w:t xml:space="preserve">жение инвестиционного </w:t>
            </w:r>
            <w:r>
              <w:t>и</w:t>
            </w:r>
            <w:r w:rsidRPr="004C3984">
              <w:t>нте</w:t>
            </w:r>
            <w:r w:rsidRPr="004C3984">
              <w:t>р</w:t>
            </w:r>
            <w:r w:rsidRPr="004C3984">
              <w:t>нет-сайта муниципального о</w:t>
            </w:r>
            <w:r w:rsidRPr="004C3984">
              <w:t>б</w:t>
            </w:r>
            <w:r w:rsidRPr="004C3984">
              <w:t>разования город-курорт Геле</w:t>
            </w:r>
            <w:r w:rsidRPr="004C3984">
              <w:t>н</w:t>
            </w:r>
            <w:r w:rsidRPr="004C3984">
              <w:t>джик (техническое, програм</w:t>
            </w:r>
            <w:r w:rsidRPr="004C3984">
              <w:t>м</w:t>
            </w:r>
            <w:r w:rsidRPr="004C3984">
              <w:t>ное обеспечение и т.д.)</w:t>
            </w: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t>2020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количество п</w:t>
            </w:r>
            <w:r w:rsidRPr="004C3984">
              <w:t>о</w:t>
            </w:r>
            <w:r w:rsidRPr="004C3984">
              <w:t>сетителей не м</w:t>
            </w:r>
            <w:r w:rsidRPr="004C3984">
              <w:t>е</w:t>
            </w:r>
            <w:r w:rsidRPr="004C3984">
              <w:t xml:space="preserve">нее </w:t>
            </w:r>
            <w:r>
              <w:t>6500</w:t>
            </w:r>
            <w:r w:rsidRPr="004C3984">
              <w:t xml:space="preserve"> (еж</w:t>
            </w:r>
            <w:r w:rsidRPr="004C3984">
              <w:t>е</w:t>
            </w:r>
            <w:r w:rsidRPr="004C3984">
              <w:t>годно)</w:t>
            </w:r>
          </w:p>
        </w:tc>
        <w:tc>
          <w:tcPr>
            <w:tcW w:w="1701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rPr>
                <w:bCs/>
              </w:rPr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434,0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93,6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both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892,4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892,4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A39F4" w:rsidRPr="00EA7ED8" w:rsidRDefault="001A39F4" w:rsidP="00E33971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 w:val="restart"/>
            <w:hideMark/>
          </w:tcPr>
          <w:p w:rsidR="001A39F4" w:rsidRPr="004C3984" w:rsidRDefault="001A39F4" w:rsidP="00E33971">
            <w:pPr>
              <w:pStyle w:val="a4"/>
              <w:ind w:left="-57" w:right="-57"/>
              <w:jc w:val="center"/>
            </w:pPr>
            <w:r w:rsidRPr="004C3984">
              <w:t>1.1.1.3</w:t>
            </w:r>
          </w:p>
          <w:p w:rsidR="001A39F4" w:rsidRDefault="001A39F4" w:rsidP="00E33971">
            <w:pPr>
              <w:pStyle w:val="a4"/>
              <w:jc w:val="center"/>
            </w:pPr>
          </w:p>
          <w:p w:rsidR="001A39F4" w:rsidRDefault="001A39F4" w:rsidP="00E33971">
            <w:pPr>
              <w:pStyle w:val="a4"/>
              <w:jc w:val="center"/>
            </w:pPr>
          </w:p>
          <w:p w:rsidR="001A39F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1A39F4" w:rsidRPr="004C3984" w:rsidRDefault="001A39F4" w:rsidP="00E33971">
            <w:pPr>
              <w:pStyle w:val="a4"/>
              <w:jc w:val="both"/>
            </w:pPr>
            <w:r w:rsidRPr="004C3984">
              <w:lastRenderedPageBreak/>
              <w:t>Подготовка бизнес-планов, те</w:t>
            </w:r>
            <w:r w:rsidRPr="004C3984">
              <w:t>х</w:t>
            </w:r>
            <w:r w:rsidRPr="004C3984">
              <w:t>нико-экономических обоснов</w:t>
            </w:r>
            <w:r w:rsidRPr="004C3984">
              <w:t>а</w:t>
            </w:r>
            <w:r w:rsidRPr="004C3984">
              <w:t>ний по планируемым к реализ</w:t>
            </w:r>
            <w:r w:rsidRPr="004C3984">
              <w:t>а</w:t>
            </w:r>
            <w:r w:rsidRPr="004C3984">
              <w:t>ции на территории муниц</w:t>
            </w:r>
            <w:r w:rsidRPr="004C3984">
              <w:t>и</w:t>
            </w:r>
            <w:r w:rsidRPr="004C3984">
              <w:lastRenderedPageBreak/>
              <w:t>пального образования город-курорт Геленджик инвестиц</w:t>
            </w:r>
            <w:r w:rsidRPr="004C3984">
              <w:t>и</w:t>
            </w:r>
            <w:r w:rsidRPr="004C3984">
              <w:t>онным проектам и их перевод на иностранный язык</w:t>
            </w: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lastRenderedPageBreak/>
              <w:t>2020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28,8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 xml:space="preserve">представление не менее </w:t>
            </w:r>
            <w:r>
              <w:t>3</w:t>
            </w:r>
            <w:r w:rsidRPr="004C3984">
              <w:t xml:space="preserve"> инв</w:t>
            </w:r>
            <w:r w:rsidRPr="004C3984">
              <w:t>е</w:t>
            </w:r>
            <w:r w:rsidRPr="004C3984">
              <w:t xml:space="preserve">стиционных предложений </w:t>
            </w:r>
            <w:r w:rsidRPr="004C3984">
              <w:lastRenderedPageBreak/>
              <w:t>(ежегодно)</w:t>
            </w:r>
          </w:p>
        </w:tc>
        <w:tc>
          <w:tcPr>
            <w:tcW w:w="1701" w:type="dxa"/>
            <w:vMerge w:val="restart"/>
          </w:tcPr>
          <w:p w:rsidR="001A39F4" w:rsidRDefault="001A39F4" w:rsidP="00E33971">
            <w:pPr>
              <w:pStyle w:val="a4"/>
              <w:jc w:val="center"/>
              <w:rPr>
                <w:bCs/>
              </w:rPr>
            </w:pPr>
            <w:r w:rsidRPr="004C3984">
              <w:rPr>
                <w:bCs/>
              </w:rPr>
              <w:lastRenderedPageBreak/>
              <w:t>администр</w:t>
            </w:r>
            <w:r w:rsidRPr="004C3984">
              <w:rPr>
                <w:bCs/>
              </w:rPr>
              <w:t>а</w:t>
            </w:r>
            <w:r w:rsidRPr="004C3984">
              <w:rPr>
                <w:bCs/>
              </w:rPr>
              <w:t xml:space="preserve">ция </w:t>
            </w:r>
          </w:p>
          <w:p w:rsidR="001A39F4" w:rsidRDefault="001A39F4" w:rsidP="00E33971">
            <w:pPr>
              <w:pStyle w:val="a4"/>
              <w:jc w:val="center"/>
              <w:rPr>
                <w:bCs/>
              </w:rPr>
            </w:pPr>
          </w:p>
          <w:p w:rsidR="001A39F4" w:rsidRDefault="001A39F4" w:rsidP="00E33971">
            <w:pPr>
              <w:pStyle w:val="a4"/>
              <w:jc w:val="center"/>
              <w:rPr>
                <w:bCs/>
              </w:rPr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2021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2022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2023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2024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2025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>
              <w:t>16</w:t>
            </w:r>
            <w:r w:rsidRPr="004C3984"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</w:pPr>
            <w:r w:rsidRPr="004C3984"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508,8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508,8</w:t>
            </w:r>
          </w:p>
        </w:tc>
        <w:tc>
          <w:tcPr>
            <w:tcW w:w="1134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0,0</w:t>
            </w:r>
          </w:p>
        </w:tc>
        <w:tc>
          <w:tcPr>
            <w:tcW w:w="1985" w:type="dxa"/>
          </w:tcPr>
          <w:p w:rsidR="001A39F4" w:rsidRPr="00EA7ED8" w:rsidRDefault="001A39F4" w:rsidP="00E33971">
            <w:pPr>
              <w:pStyle w:val="a4"/>
              <w:jc w:val="center"/>
              <w:rPr>
                <w:b/>
              </w:rPr>
            </w:pPr>
            <w:r w:rsidRPr="00EA7ED8">
              <w:rPr>
                <w:b/>
              </w:rPr>
              <w:t>Х</w:t>
            </w: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 w:val="restart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 w:val="restart"/>
          </w:tcPr>
          <w:p w:rsidR="001A39F4" w:rsidRPr="004C3984" w:rsidRDefault="001A39F4" w:rsidP="00E33971">
            <w:pPr>
              <w:pStyle w:val="a4"/>
              <w:rPr>
                <w:b/>
              </w:rPr>
            </w:pPr>
            <w:r w:rsidRPr="004C3984">
              <w:rPr>
                <w:b/>
              </w:rPr>
              <w:t>Итого по подпрограмме</w:t>
            </w:r>
          </w:p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</w:p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</w:p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</w:p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</w:p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172,8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vMerge w:val="restart"/>
          </w:tcPr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2021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120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2022</w:t>
            </w:r>
          </w:p>
        </w:tc>
        <w:tc>
          <w:tcPr>
            <w:tcW w:w="1134" w:type="dxa"/>
          </w:tcPr>
          <w:p w:rsidR="001A39F4" w:rsidRPr="00B36111" w:rsidRDefault="0068733B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A39F4">
              <w:rPr>
                <w:b/>
              </w:rPr>
              <w:t>3,6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68733B" w:rsidP="00E3397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1A39F4">
              <w:rPr>
                <w:b/>
              </w:rPr>
              <w:t>3,6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2023</w:t>
            </w:r>
          </w:p>
        </w:tc>
        <w:tc>
          <w:tcPr>
            <w:tcW w:w="1134" w:type="dxa"/>
          </w:tcPr>
          <w:p w:rsidR="001A39F4" w:rsidRPr="003D39F9" w:rsidRDefault="001A39F4" w:rsidP="00E33971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3D39F9" w:rsidRDefault="001A39F4" w:rsidP="00E33971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  <w:hideMark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2024</w:t>
            </w:r>
          </w:p>
        </w:tc>
        <w:tc>
          <w:tcPr>
            <w:tcW w:w="1134" w:type="dxa"/>
          </w:tcPr>
          <w:p w:rsidR="001A39F4" w:rsidRPr="003D39F9" w:rsidRDefault="001A39F4" w:rsidP="00E33971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3D39F9" w:rsidRDefault="001A39F4" w:rsidP="00E33971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225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2025</w:t>
            </w:r>
          </w:p>
        </w:tc>
        <w:tc>
          <w:tcPr>
            <w:tcW w:w="1134" w:type="dxa"/>
          </w:tcPr>
          <w:p w:rsidR="001A39F4" w:rsidRPr="003D39F9" w:rsidRDefault="001A39F4" w:rsidP="00E33971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3D39F9" w:rsidRDefault="001A39F4" w:rsidP="00E33971">
            <w:pPr>
              <w:pStyle w:val="a4"/>
              <w:jc w:val="center"/>
              <w:rPr>
                <w:b/>
              </w:rPr>
            </w:pPr>
            <w:r w:rsidRPr="007D72A2">
              <w:rPr>
                <w:b/>
              </w:rPr>
              <w:t>3 885,9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  <w:tr w:rsidR="001A39F4" w:rsidRPr="004C3984" w:rsidTr="00E33971">
        <w:trPr>
          <w:trHeight w:val="131"/>
        </w:trPr>
        <w:tc>
          <w:tcPr>
            <w:tcW w:w="851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850" w:type="dxa"/>
          </w:tcPr>
          <w:p w:rsidR="001A39F4" w:rsidRPr="004C3984" w:rsidRDefault="001A39F4" w:rsidP="00E33971">
            <w:pPr>
              <w:pStyle w:val="a4"/>
              <w:jc w:val="center"/>
              <w:rPr>
                <w:b/>
              </w:rPr>
            </w:pPr>
            <w:r w:rsidRPr="004C3984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1A39F4" w:rsidRPr="00B36111" w:rsidRDefault="001A39F4" w:rsidP="0068733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68733B">
              <w:rPr>
                <w:b/>
              </w:rPr>
              <w:t>40</w:t>
            </w:r>
            <w:r>
              <w:rPr>
                <w:b/>
              </w:rPr>
              <w:t>8,1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134" w:type="dxa"/>
          </w:tcPr>
          <w:p w:rsidR="001A39F4" w:rsidRPr="00B36111" w:rsidRDefault="001A39F4" w:rsidP="0068733B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12 </w:t>
            </w:r>
            <w:r w:rsidR="0068733B">
              <w:rPr>
                <w:b/>
              </w:rPr>
              <w:t>40</w:t>
            </w:r>
            <w:r>
              <w:rPr>
                <w:b/>
              </w:rPr>
              <w:t>8,1</w:t>
            </w:r>
          </w:p>
        </w:tc>
        <w:tc>
          <w:tcPr>
            <w:tcW w:w="1134" w:type="dxa"/>
          </w:tcPr>
          <w:p w:rsidR="001A39F4" w:rsidRPr="00B36111" w:rsidRDefault="001A39F4" w:rsidP="00E33971">
            <w:pPr>
              <w:pStyle w:val="a4"/>
              <w:jc w:val="center"/>
              <w:rPr>
                <w:b/>
              </w:rPr>
            </w:pPr>
            <w:r w:rsidRPr="00B36111">
              <w:rPr>
                <w:b/>
              </w:rPr>
              <w:t>0,0</w:t>
            </w:r>
          </w:p>
        </w:tc>
        <w:tc>
          <w:tcPr>
            <w:tcW w:w="1985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  <w:tc>
          <w:tcPr>
            <w:tcW w:w="1701" w:type="dxa"/>
            <w:vMerge/>
          </w:tcPr>
          <w:p w:rsidR="001A39F4" w:rsidRPr="004C3984" w:rsidRDefault="001A39F4" w:rsidP="00E33971">
            <w:pPr>
              <w:pStyle w:val="a4"/>
              <w:jc w:val="center"/>
            </w:pPr>
          </w:p>
        </w:tc>
      </w:tr>
    </w:tbl>
    <w:p w:rsidR="00B66103" w:rsidRDefault="001A39F4" w:rsidP="0044358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66103" w:rsidRPr="007126EC" w:rsidRDefault="00B66103" w:rsidP="00195C52">
      <w:pPr>
        <w:pStyle w:val="a4"/>
        <w:rPr>
          <w:sz w:val="28"/>
          <w:szCs w:val="28"/>
        </w:rPr>
      </w:pPr>
    </w:p>
    <w:p w:rsidR="00E262C5" w:rsidRPr="007126EC" w:rsidRDefault="00E262C5" w:rsidP="00195C52">
      <w:pPr>
        <w:pStyle w:val="a4"/>
        <w:rPr>
          <w:sz w:val="28"/>
          <w:szCs w:val="28"/>
        </w:rPr>
      </w:pPr>
    </w:p>
    <w:p w:rsidR="00195C52" w:rsidRPr="004035FE" w:rsidRDefault="00DE69A5" w:rsidP="00DE69A5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  <w:r>
        <w:rPr>
          <w:sz w:val="28"/>
          <w:szCs w:val="28"/>
        </w:rPr>
        <w:t>, н</w:t>
      </w:r>
      <w:r w:rsidR="00195C52" w:rsidRPr="004035FE">
        <w:rPr>
          <w:sz w:val="28"/>
          <w:szCs w:val="28"/>
        </w:rPr>
        <w:t xml:space="preserve">ачальник </w:t>
      </w:r>
      <w:r w:rsidR="00195C52">
        <w:rPr>
          <w:sz w:val="28"/>
          <w:szCs w:val="28"/>
        </w:rPr>
        <w:t>управления экономики</w:t>
      </w:r>
    </w:p>
    <w:p w:rsidR="00183160" w:rsidRDefault="00195C52" w:rsidP="00DE69A5">
      <w:pPr>
        <w:pStyle w:val="a4"/>
        <w:jc w:val="right"/>
        <w:rPr>
          <w:sz w:val="28"/>
          <w:szCs w:val="28"/>
        </w:rPr>
      </w:pPr>
      <w:r w:rsidRPr="004035FE">
        <w:rPr>
          <w:sz w:val="28"/>
          <w:szCs w:val="28"/>
        </w:rPr>
        <w:t xml:space="preserve">администрации </w:t>
      </w:r>
      <w:proofErr w:type="gramStart"/>
      <w:r w:rsidRPr="004035FE">
        <w:rPr>
          <w:sz w:val="28"/>
          <w:szCs w:val="28"/>
        </w:rPr>
        <w:t>муниципального</w:t>
      </w:r>
      <w:proofErr w:type="gramEnd"/>
      <w:r w:rsidRPr="004035FE">
        <w:rPr>
          <w:sz w:val="28"/>
          <w:szCs w:val="28"/>
        </w:rPr>
        <w:t xml:space="preserve"> </w:t>
      </w:r>
    </w:p>
    <w:p w:rsidR="0099006C" w:rsidRDefault="00195C52" w:rsidP="00DE69A5">
      <w:pPr>
        <w:pStyle w:val="a4"/>
        <w:jc w:val="right"/>
        <w:rPr>
          <w:sz w:val="28"/>
          <w:szCs w:val="28"/>
        </w:rPr>
      </w:pPr>
      <w:r w:rsidRPr="004035FE">
        <w:rPr>
          <w:sz w:val="28"/>
          <w:szCs w:val="28"/>
        </w:rPr>
        <w:t xml:space="preserve">образования город-курорт Геленджик                                                                                          </w:t>
      </w:r>
      <w:r w:rsidR="00EB243C"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</w:t>
      </w:r>
      <w:r w:rsidR="009E1781">
        <w:rPr>
          <w:sz w:val="28"/>
          <w:szCs w:val="28"/>
        </w:rPr>
        <w:t xml:space="preserve"> </w:t>
      </w:r>
      <w:r w:rsidRPr="004035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83160">
        <w:rPr>
          <w:sz w:val="28"/>
          <w:szCs w:val="28"/>
        </w:rPr>
        <w:t xml:space="preserve">           </w:t>
      </w:r>
      <w:r w:rsidRPr="004035FE">
        <w:rPr>
          <w:sz w:val="28"/>
          <w:szCs w:val="28"/>
        </w:rPr>
        <w:t xml:space="preserve">   </w:t>
      </w:r>
    </w:p>
    <w:p w:rsidR="007126EC" w:rsidRDefault="007126EC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35C8F" w:rsidRDefault="00C35C8F" w:rsidP="00712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7126EC" w:rsidRDefault="007126EC" w:rsidP="00D47139">
      <w:pPr>
        <w:pStyle w:val="a4"/>
        <w:rPr>
          <w:sz w:val="28"/>
          <w:szCs w:val="28"/>
        </w:rPr>
      </w:pPr>
    </w:p>
    <w:p w:rsidR="007126EC" w:rsidRPr="004035FE" w:rsidRDefault="007126EC" w:rsidP="00D47139">
      <w:pPr>
        <w:pStyle w:val="a4"/>
        <w:rPr>
          <w:sz w:val="28"/>
          <w:szCs w:val="28"/>
        </w:rPr>
      </w:pPr>
    </w:p>
    <w:sectPr w:rsidR="007126EC" w:rsidRPr="004035FE" w:rsidSect="007E4355">
      <w:pgSz w:w="16838" w:h="11906" w:orient="landscape"/>
      <w:pgMar w:top="1701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6C" w:rsidRDefault="00492B6C" w:rsidP="00CB4A37">
      <w:pPr>
        <w:spacing w:after="0" w:line="240" w:lineRule="auto"/>
      </w:pPr>
      <w:r>
        <w:separator/>
      </w:r>
    </w:p>
  </w:endnote>
  <w:endnote w:type="continuationSeparator" w:id="0">
    <w:p w:rsidR="00492B6C" w:rsidRDefault="00492B6C" w:rsidP="00CB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6C" w:rsidRDefault="00492B6C" w:rsidP="00CB4A37">
      <w:pPr>
        <w:spacing w:after="0" w:line="240" w:lineRule="auto"/>
      </w:pPr>
      <w:r>
        <w:separator/>
      </w:r>
    </w:p>
  </w:footnote>
  <w:footnote w:type="continuationSeparator" w:id="0">
    <w:p w:rsidR="00492B6C" w:rsidRDefault="00492B6C" w:rsidP="00CB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238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7698B" w:rsidRPr="001D2177" w:rsidRDefault="0037698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21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21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69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D21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8B" w:rsidRDefault="0037698B">
    <w:pPr>
      <w:pStyle w:val="a5"/>
      <w:jc w:val="center"/>
    </w:pPr>
  </w:p>
  <w:p w:rsidR="0037698B" w:rsidRDefault="003769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AA9347F"/>
    <w:multiLevelType w:val="hybridMultilevel"/>
    <w:tmpl w:val="5A36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CAE"/>
    <w:multiLevelType w:val="hybridMultilevel"/>
    <w:tmpl w:val="61C6700A"/>
    <w:lvl w:ilvl="0" w:tplc="63D8A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6C7"/>
    <w:multiLevelType w:val="hybridMultilevel"/>
    <w:tmpl w:val="031A3F2E"/>
    <w:lvl w:ilvl="0" w:tplc="6908E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7D4B04"/>
    <w:multiLevelType w:val="hybridMultilevel"/>
    <w:tmpl w:val="8ED023B2"/>
    <w:lvl w:ilvl="0" w:tplc="950C9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37045DF7"/>
    <w:multiLevelType w:val="hybridMultilevel"/>
    <w:tmpl w:val="D3D8811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F5626"/>
    <w:multiLevelType w:val="hybridMultilevel"/>
    <w:tmpl w:val="680CF42C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B6EE3"/>
    <w:multiLevelType w:val="hybridMultilevel"/>
    <w:tmpl w:val="6986C8CA"/>
    <w:lvl w:ilvl="0" w:tplc="399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23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0"/>
  </w:num>
  <w:num w:numId="15">
    <w:abstractNumId w:val="19"/>
  </w:num>
  <w:num w:numId="16">
    <w:abstractNumId w:val="7"/>
  </w:num>
  <w:num w:numId="17">
    <w:abstractNumId w:val="18"/>
  </w:num>
  <w:num w:numId="18">
    <w:abstractNumId w:val="22"/>
  </w:num>
  <w:num w:numId="19">
    <w:abstractNumId w:val="20"/>
  </w:num>
  <w:num w:numId="20">
    <w:abstractNumId w:val="16"/>
  </w:num>
  <w:num w:numId="21">
    <w:abstractNumId w:val="8"/>
  </w:num>
  <w:num w:numId="22">
    <w:abstractNumId w:val="5"/>
  </w:num>
  <w:num w:numId="23">
    <w:abstractNumId w:val="9"/>
  </w:num>
  <w:num w:numId="24">
    <w:abstractNumId w:val="15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3"/>
    <w:rsid w:val="0000093E"/>
    <w:rsid w:val="000018C1"/>
    <w:rsid w:val="00001F5B"/>
    <w:rsid w:val="000040FE"/>
    <w:rsid w:val="000054EA"/>
    <w:rsid w:val="00006F21"/>
    <w:rsid w:val="00007415"/>
    <w:rsid w:val="00007880"/>
    <w:rsid w:val="00007BB1"/>
    <w:rsid w:val="000121A7"/>
    <w:rsid w:val="00012C2B"/>
    <w:rsid w:val="0001366E"/>
    <w:rsid w:val="00013C92"/>
    <w:rsid w:val="0001429D"/>
    <w:rsid w:val="0001565A"/>
    <w:rsid w:val="000177E1"/>
    <w:rsid w:val="00017B70"/>
    <w:rsid w:val="00020450"/>
    <w:rsid w:val="00021233"/>
    <w:rsid w:val="00021870"/>
    <w:rsid w:val="00021B77"/>
    <w:rsid w:val="00023D86"/>
    <w:rsid w:val="000246B1"/>
    <w:rsid w:val="00025192"/>
    <w:rsid w:val="00025254"/>
    <w:rsid w:val="00025AF7"/>
    <w:rsid w:val="00025CD4"/>
    <w:rsid w:val="00025ED9"/>
    <w:rsid w:val="00026F60"/>
    <w:rsid w:val="00027803"/>
    <w:rsid w:val="00027BE7"/>
    <w:rsid w:val="00030570"/>
    <w:rsid w:val="0003087F"/>
    <w:rsid w:val="00030BF0"/>
    <w:rsid w:val="00030D14"/>
    <w:rsid w:val="000375A5"/>
    <w:rsid w:val="00037D70"/>
    <w:rsid w:val="000401CC"/>
    <w:rsid w:val="0004123B"/>
    <w:rsid w:val="0004132C"/>
    <w:rsid w:val="00041FF2"/>
    <w:rsid w:val="000420BA"/>
    <w:rsid w:val="0004269B"/>
    <w:rsid w:val="0004418D"/>
    <w:rsid w:val="00044ABE"/>
    <w:rsid w:val="000470E2"/>
    <w:rsid w:val="00047C1C"/>
    <w:rsid w:val="00051AAC"/>
    <w:rsid w:val="00052BD8"/>
    <w:rsid w:val="0005333A"/>
    <w:rsid w:val="000555E9"/>
    <w:rsid w:val="000565AB"/>
    <w:rsid w:val="0005679E"/>
    <w:rsid w:val="00057A59"/>
    <w:rsid w:val="00057CFE"/>
    <w:rsid w:val="000605E7"/>
    <w:rsid w:val="000617E5"/>
    <w:rsid w:val="00063D9B"/>
    <w:rsid w:val="000641A2"/>
    <w:rsid w:val="000649BA"/>
    <w:rsid w:val="00065097"/>
    <w:rsid w:val="00065B45"/>
    <w:rsid w:val="0006680D"/>
    <w:rsid w:val="00067D15"/>
    <w:rsid w:val="000700E8"/>
    <w:rsid w:val="00070282"/>
    <w:rsid w:val="0007068D"/>
    <w:rsid w:val="00071AA2"/>
    <w:rsid w:val="00071F8A"/>
    <w:rsid w:val="00073093"/>
    <w:rsid w:val="00074CE0"/>
    <w:rsid w:val="00074EEF"/>
    <w:rsid w:val="000765A8"/>
    <w:rsid w:val="0007727D"/>
    <w:rsid w:val="0007774C"/>
    <w:rsid w:val="00081CA4"/>
    <w:rsid w:val="00081FDF"/>
    <w:rsid w:val="000822D2"/>
    <w:rsid w:val="0008231F"/>
    <w:rsid w:val="00084B89"/>
    <w:rsid w:val="0008600F"/>
    <w:rsid w:val="00086A4C"/>
    <w:rsid w:val="000904BB"/>
    <w:rsid w:val="00090BDF"/>
    <w:rsid w:val="00091253"/>
    <w:rsid w:val="00091F27"/>
    <w:rsid w:val="0009790D"/>
    <w:rsid w:val="000A363E"/>
    <w:rsid w:val="000A63F1"/>
    <w:rsid w:val="000A647E"/>
    <w:rsid w:val="000A681A"/>
    <w:rsid w:val="000A6B8F"/>
    <w:rsid w:val="000A7607"/>
    <w:rsid w:val="000B38EF"/>
    <w:rsid w:val="000B650F"/>
    <w:rsid w:val="000B72DB"/>
    <w:rsid w:val="000B74A1"/>
    <w:rsid w:val="000B74B0"/>
    <w:rsid w:val="000C0260"/>
    <w:rsid w:val="000C0354"/>
    <w:rsid w:val="000C097C"/>
    <w:rsid w:val="000C23F1"/>
    <w:rsid w:val="000C323D"/>
    <w:rsid w:val="000C4FC4"/>
    <w:rsid w:val="000C5074"/>
    <w:rsid w:val="000C684D"/>
    <w:rsid w:val="000C7D62"/>
    <w:rsid w:val="000D0ACA"/>
    <w:rsid w:val="000D2417"/>
    <w:rsid w:val="000D24C0"/>
    <w:rsid w:val="000D277A"/>
    <w:rsid w:val="000D2AF0"/>
    <w:rsid w:val="000D339E"/>
    <w:rsid w:val="000D37DD"/>
    <w:rsid w:val="000D38BD"/>
    <w:rsid w:val="000D4300"/>
    <w:rsid w:val="000D55CD"/>
    <w:rsid w:val="000D7E2E"/>
    <w:rsid w:val="000E3863"/>
    <w:rsid w:val="000E3B04"/>
    <w:rsid w:val="000E3E9E"/>
    <w:rsid w:val="000E7C8F"/>
    <w:rsid w:val="000F0E22"/>
    <w:rsid w:val="000F17DB"/>
    <w:rsid w:val="000F5853"/>
    <w:rsid w:val="00100FD6"/>
    <w:rsid w:val="00101BD7"/>
    <w:rsid w:val="00103325"/>
    <w:rsid w:val="00103961"/>
    <w:rsid w:val="001040F5"/>
    <w:rsid w:val="0010445E"/>
    <w:rsid w:val="00106060"/>
    <w:rsid w:val="001109AB"/>
    <w:rsid w:val="00111F25"/>
    <w:rsid w:val="00111F4B"/>
    <w:rsid w:val="00112093"/>
    <w:rsid w:val="00112ED2"/>
    <w:rsid w:val="00113473"/>
    <w:rsid w:val="001135A0"/>
    <w:rsid w:val="00113D4E"/>
    <w:rsid w:val="0011439B"/>
    <w:rsid w:val="00117159"/>
    <w:rsid w:val="00117864"/>
    <w:rsid w:val="00122A82"/>
    <w:rsid w:val="00123564"/>
    <w:rsid w:val="00123BEA"/>
    <w:rsid w:val="00124341"/>
    <w:rsid w:val="00124B60"/>
    <w:rsid w:val="00125648"/>
    <w:rsid w:val="00125EB7"/>
    <w:rsid w:val="00130AB8"/>
    <w:rsid w:val="0013156E"/>
    <w:rsid w:val="00131F81"/>
    <w:rsid w:val="00133FFD"/>
    <w:rsid w:val="00135222"/>
    <w:rsid w:val="0013529D"/>
    <w:rsid w:val="00135926"/>
    <w:rsid w:val="00135EF8"/>
    <w:rsid w:val="001364AA"/>
    <w:rsid w:val="001372E8"/>
    <w:rsid w:val="00143711"/>
    <w:rsid w:val="00144CE3"/>
    <w:rsid w:val="001474F0"/>
    <w:rsid w:val="0015089D"/>
    <w:rsid w:val="001515D2"/>
    <w:rsid w:val="0015374C"/>
    <w:rsid w:val="00153959"/>
    <w:rsid w:val="00154105"/>
    <w:rsid w:val="00154AD3"/>
    <w:rsid w:val="00155E3A"/>
    <w:rsid w:val="00156340"/>
    <w:rsid w:val="00162B99"/>
    <w:rsid w:val="00163238"/>
    <w:rsid w:val="00165A17"/>
    <w:rsid w:val="001668F4"/>
    <w:rsid w:val="0016777D"/>
    <w:rsid w:val="001679FC"/>
    <w:rsid w:val="00170A58"/>
    <w:rsid w:val="001720BC"/>
    <w:rsid w:val="0017218F"/>
    <w:rsid w:val="001724DA"/>
    <w:rsid w:val="0017263C"/>
    <w:rsid w:val="00172FB3"/>
    <w:rsid w:val="00173813"/>
    <w:rsid w:val="00173DE5"/>
    <w:rsid w:val="00174B2D"/>
    <w:rsid w:val="00177AE5"/>
    <w:rsid w:val="00177FAD"/>
    <w:rsid w:val="001800A5"/>
    <w:rsid w:val="00181C3A"/>
    <w:rsid w:val="0018212B"/>
    <w:rsid w:val="00182339"/>
    <w:rsid w:val="00182AF8"/>
    <w:rsid w:val="00183160"/>
    <w:rsid w:val="00183E18"/>
    <w:rsid w:val="00185129"/>
    <w:rsid w:val="00186009"/>
    <w:rsid w:val="001863C1"/>
    <w:rsid w:val="00186B39"/>
    <w:rsid w:val="0018723D"/>
    <w:rsid w:val="00191C7B"/>
    <w:rsid w:val="001922F7"/>
    <w:rsid w:val="001927A4"/>
    <w:rsid w:val="00195C52"/>
    <w:rsid w:val="00196B6A"/>
    <w:rsid w:val="00196F09"/>
    <w:rsid w:val="001A1A97"/>
    <w:rsid w:val="001A1AC2"/>
    <w:rsid w:val="001A1F15"/>
    <w:rsid w:val="001A2D6B"/>
    <w:rsid w:val="001A39F4"/>
    <w:rsid w:val="001A3A71"/>
    <w:rsid w:val="001A3C50"/>
    <w:rsid w:val="001A5D22"/>
    <w:rsid w:val="001A6043"/>
    <w:rsid w:val="001A61BA"/>
    <w:rsid w:val="001A7054"/>
    <w:rsid w:val="001A74AA"/>
    <w:rsid w:val="001A7A57"/>
    <w:rsid w:val="001A7AD6"/>
    <w:rsid w:val="001B033F"/>
    <w:rsid w:val="001B042F"/>
    <w:rsid w:val="001B1667"/>
    <w:rsid w:val="001B1EE0"/>
    <w:rsid w:val="001B339B"/>
    <w:rsid w:val="001B365B"/>
    <w:rsid w:val="001B3B6A"/>
    <w:rsid w:val="001B62CA"/>
    <w:rsid w:val="001B6C5A"/>
    <w:rsid w:val="001B785F"/>
    <w:rsid w:val="001C0666"/>
    <w:rsid w:val="001C10EA"/>
    <w:rsid w:val="001C175F"/>
    <w:rsid w:val="001C4970"/>
    <w:rsid w:val="001C72FD"/>
    <w:rsid w:val="001C75ED"/>
    <w:rsid w:val="001D0CE1"/>
    <w:rsid w:val="001D142A"/>
    <w:rsid w:val="001D1597"/>
    <w:rsid w:val="001D18AA"/>
    <w:rsid w:val="001D1F16"/>
    <w:rsid w:val="001D2177"/>
    <w:rsid w:val="001D306B"/>
    <w:rsid w:val="001D3F00"/>
    <w:rsid w:val="001D44E1"/>
    <w:rsid w:val="001D48D5"/>
    <w:rsid w:val="001D4B9B"/>
    <w:rsid w:val="001D5247"/>
    <w:rsid w:val="001D5D82"/>
    <w:rsid w:val="001D6D08"/>
    <w:rsid w:val="001E03C7"/>
    <w:rsid w:val="001E287F"/>
    <w:rsid w:val="001E5165"/>
    <w:rsid w:val="001E57AE"/>
    <w:rsid w:val="001E66AE"/>
    <w:rsid w:val="001F332D"/>
    <w:rsid w:val="001F5338"/>
    <w:rsid w:val="001F5EC6"/>
    <w:rsid w:val="001F675C"/>
    <w:rsid w:val="001F7D9A"/>
    <w:rsid w:val="00200D94"/>
    <w:rsid w:val="00202DD1"/>
    <w:rsid w:val="00204763"/>
    <w:rsid w:val="00205931"/>
    <w:rsid w:val="00205FAC"/>
    <w:rsid w:val="00206970"/>
    <w:rsid w:val="0020760E"/>
    <w:rsid w:val="00210757"/>
    <w:rsid w:val="0021248F"/>
    <w:rsid w:val="00212AB0"/>
    <w:rsid w:val="00212B12"/>
    <w:rsid w:val="002141F5"/>
    <w:rsid w:val="00215A9D"/>
    <w:rsid w:val="00215EB1"/>
    <w:rsid w:val="00217201"/>
    <w:rsid w:val="00220BB5"/>
    <w:rsid w:val="00221895"/>
    <w:rsid w:val="00223B12"/>
    <w:rsid w:val="00225FC6"/>
    <w:rsid w:val="002275F8"/>
    <w:rsid w:val="00227992"/>
    <w:rsid w:val="00227A98"/>
    <w:rsid w:val="0023035D"/>
    <w:rsid w:val="00231555"/>
    <w:rsid w:val="00233116"/>
    <w:rsid w:val="00233381"/>
    <w:rsid w:val="00233AC6"/>
    <w:rsid w:val="00235F3D"/>
    <w:rsid w:val="0023613C"/>
    <w:rsid w:val="0023763F"/>
    <w:rsid w:val="00237C44"/>
    <w:rsid w:val="002407A9"/>
    <w:rsid w:val="00240DC0"/>
    <w:rsid w:val="0024139E"/>
    <w:rsid w:val="00242B21"/>
    <w:rsid w:val="00243E5D"/>
    <w:rsid w:val="002448A1"/>
    <w:rsid w:val="00244A6E"/>
    <w:rsid w:val="00244D85"/>
    <w:rsid w:val="002463D7"/>
    <w:rsid w:val="0024773E"/>
    <w:rsid w:val="00247834"/>
    <w:rsid w:val="00247DAE"/>
    <w:rsid w:val="00251798"/>
    <w:rsid w:val="002520D5"/>
    <w:rsid w:val="00252274"/>
    <w:rsid w:val="00254321"/>
    <w:rsid w:val="00255D84"/>
    <w:rsid w:val="00256C8B"/>
    <w:rsid w:val="00257862"/>
    <w:rsid w:val="00257C08"/>
    <w:rsid w:val="00257E99"/>
    <w:rsid w:val="0026185F"/>
    <w:rsid w:val="00261AF1"/>
    <w:rsid w:val="002633C5"/>
    <w:rsid w:val="0026377C"/>
    <w:rsid w:val="00263F8A"/>
    <w:rsid w:val="0026470A"/>
    <w:rsid w:val="00264BB1"/>
    <w:rsid w:val="00264C50"/>
    <w:rsid w:val="00266D94"/>
    <w:rsid w:val="00267644"/>
    <w:rsid w:val="0027569E"/>
    <w:rsid w:val="00275F16"/>
    <w:rsid w:val="00277638"/>
    <w:rsid w:val="00281A8E"/>
    <w:rsid w:val="00283953"/>
    <w:rsid w:val="00283D12"/>
    <w:rsid w:val="00284495"/>
    <w:rsid w:val="00284763"/>
    <w:rsid w:val="00284955"/>
    <w:rsid w:val="00284B7C"/>
    <w:rsid w:val="00285148"/>
    <w:rsid w:val="002860E8"/>
    <w:rsid w:val="00286323"/>
    <w:rsid w:val="00287063"/>
    <w:rsid w:val="002909F7"/>
    <w:rsid w:val="00290C52"/>
    <w:rsid w:val="002914D5"/>
    <w:rsid w:val="002920C7"/>
    <w:rsid w:val="002928CC"/>
    <w:rsid w:val="00293844"/>
    <w:rsid w:val="00293882"/>
    <w:rsid w:val="00294AA2"/>
    <w:rsid w:val="00294E59"/>
    <w:rsid w:val="0029541E"/>
    <w:rsid w:val="002960B7"/>
    <w:rsid w:val="002968F5"/>
    <w:rsid w:val="0029783E"/>
    <w:rsid w:val="002A037D"/>
    <w:rsid w:val="002A21A0"/>
    <w:rsid w:val="002A25CC"/>
    <w:rsid w:val="002A2DC6"/>
    <w:rsid w:val="002A3A73"/>
    <w:rsid w:val="002A4ACA"/>
    <w:rsid w:val="002A4F1B"/>
    <w:rsid w:val="002A59E7"/>
    <w:rsid w:val="002B1330"/>
    <w:rsid w:val="002B25AA"/>
    <w:rsid w:val="002B2646"/>
    <w:rsid w:val="002B5325"/>
    <w:rsid w:val="002B560F"/>
    <w:rsid w:val="002B5694"/>
    <w:rsid w:val="002B7B82"/>
    <w:rsid w:val="002B7DD8"/>
    <w:rsid w:val="002C17F6"/>
    <w:rsid w:val="002C2F30"/>
    <w:rsid w:val="002C3941"/>
    <w:rsid w:val="002C4624"/>
    <w:rsid w:val="002C4A37"/>
    <w:rsid w:val="002C4B35"/>
    <w:rsid w:val="002C4ED3"/>
    <w:rsid w:val="002C4F06"/>
    <w:rsid w:val="002C70E0"/>
    <w:rsid w:val="002C7636"/>
    <w:rsid w:val="002C7A61"/>
    <w:rsid w:val="002D1DE1"/>
    <w:rsid w:val="002D3DEA"/>
    <w:rsid w:val="002D3FA5"/>
    <w:rsid w:val="002D4B57"/>
    <w:rsid w:val="002D5123"/>
    <w:rsid w:val="002D653B"/>
    <w:rsid w:val="002D7D33"/>
    <w:rsid w:val="002E18B3"/>
    <w:rsid w:val="002E1999"/>
    <w:rsid w:val="002E1A3F"/>
    <w:rsid w:val="002E1E13"/>
    <w:rsid w:val="002E253C"/>
    <w:rsid w:val="002E3411"/>
    <w:rsid w:val="002F1059"/>
    <w:rsid w:val="002F1D9E"/>
    <w:rsid w:val="002F25E5"/>
    <w:rsid w:val="002F3FC0"/>
    <w:rsid w:val="002F4F7E"/>
    <w:rsid w:val="002F5C06"/>
    <w:rsid w:val="002F6187"/>
    <w:rsid w:val="002F6275"/>
    <w:rsid w:val="002F6D3C"/>
    <w:rsid w:val="002F6F32"/>
    <w:rsid w:val="003016C7"/>
    <w:rsid w:val="00301768"/>
    <w:rsid w:val="00302417"/>
    <w:rsid w:val="00302A30"/>
    <w:rsid w:val="00302AD1"/>
    <w:rsid w:val="00303AEC"/>
    <w:rsid w:val="00304413"/>
    <w:rsid w:val="00304EB5"/>
    <w:rsid w:val="003063C3"/>
    <w:rsid w:val="00306CC6"/>
    <w:rsid w:val="0031061D"/>
    <w:rsid w:val="00311A12"/>
    <w:rsid w:val="003136C6"/>
    <w:rsid w:val="00313DF9"/>
    <w:rsid w:val="0031417F"/>
    <w:rsid w:val="00314B42"/>
    <w:rsid w:val="0031568C"/>
    <w:rsid w:val="003175C4"/>
    <w:rsid w:val="00317F97"/>
    <w:rsid w:val="00320D8B"/>
    <w:rsid w:val="00321B2A"/>
    <w:rsid w:val="00321BF5"/>
    <w:rsid w:val="00322641"/>
    <w:rsid w:val="00322DF7"/>
    <w:rsid w:val="0032477F"/>
    <w:rsid w:val="00326373"/>
    <w:rsid w:val="003304A9"/>
    <w:rsid w:val="003305F7"/>
    <w:rsid w:val="00332569"/>
    <w:rsid w:val="00335DDB"/>
    <w:rsid w:val="0033645B"/>
    <w:rsid w:val="0033792A"/>
    <w:rsid w:val="00337B2F"/>
    <w:rsid w:val="003449CC"/>
    <w:rsid w:val="00344C90"/>
    <w:rsid w:val="0034510A"/>
    <w:rsid w:val="003503E4"/>
    <w:rsid w:val="00350462"/>
    <w:rsid w:val="00352DD8"/>
    <w:rsid w:val="00353864"/>
    <w:rsid w:val="00354714"/>
    <w:rsid w:val="00355AB4"/>
    <w:rsid w:val="00355BD6"/>
    <w:rsid w:val="003609D6"/>
    <w:rsid w:val="003610F9"/>
    <w:rsid w:val="00361556"/>
    <w:rsid w:val="003619EA"/>
    <w:rsid w:val="00361DFB"/>
    <w:rsid w:val="0036315B"/>
    <w:rsid w:val="0036328C"/>
    <w:rsid w:val="00363FAD"/>
    <w:rsid w:val="00365622"/>
    <w:rsid w:val="00366793"/>
    <w:rsid w:val="00366AD7"/>
    <w:rsid w:val="003704FC"/>
    <w:rsid w:val="00370B01"/>
    <w:rsid w:val="0037243E"/>
    <w:rsid w:val="00373CAE"/>
    <w:rsid w:val="00374C93"/>
    <w:rsid w:val="00375603"/>
    <w:rsid w:val="003759D8"/>
    <w:rsid w:val="0037698B"/>
    <w:rsid w:val="00376A9C"/>
    <w:rsid w:val="00376C32"/>
    <w:rsid w:val="00376EF8"/>
    <w:rsid w:val="00377007"/>
    <w:rsid w:val="00380014"/>
    <w:rsid w:val="003802FF"/>
    <w:rsid w:val="00381B11"/>
    <w:rsid w:val="00381E4A"/>
    <w:rsid w:val="003822A1"/>
    <w:rsid w:val="00382E71"/>
    <w:rsid w:val="00383E23"/>
    <w:rsid w:val="00384A3B"/>
    <w:rsid w:val="003861E9"/>
    <w:rsid w:val="00386F0E"/>
    <w:rsid w:val="00391BAD"/>
    <w:rsid w:val="00392D11"/>
    <w:rsid w:val="00393422"/>
    <w:rsid w:val="003960F7"/>
    <w:rsid w:val="003968B7"/>
    <w:rsid w:val="003A12DA"/>
    <w:rsid w:val="003A1917"/>
    <w:rsid w:val="003A28C1"/>
    <w:rsid w:val="003A34CC"/>
    <w:rsid w:val="003A42FD"/>
    <w:rsid w:val="003B078F"/>
    <w:rsid w:val="003B1425"/>
    <w:rsid w:val="003B2AA1"/>
    <w:rsid w:val="003B2F78"/>
    <w:rsid w:val="003B3310"/>
    <w:rsid w:val="003B4C8B"/>
    <w:rsid w:val="003B5EA3"/>
    <w:rsid w:val="003B5F2F"/>
    <w:rsid w:val="003C056A"/>
    <w:rsid w:val="003C249C"/>
    <w:rsid w:val="003C33A6"/>
    <w:rsid w:val="003C3E37"/>
    <w:rsid w:val="003C3F9B"/>
    <w:rsid w:val="003C5777"/>
    <w:rsid w:val="003C589B"/>
    <w:rsid w:val="003C5BAD"/>
    <w:rsid w:val="003C5C35"/>
    <w:rsid w:val="003C5DFA"/>
    <w:rsid w:val="003C6368"/>
    <w:rsid w:val="003C6CA4"/>
    <w:rsid w:val="003C7621"/>
    <w:rsid w:val="003D0AC0"/>
    <w:rsid w:val="003D0E90"/>
    <w:rsid w:val="003D1B9F"/>
    <w:rsid w:val="003D1C68"/>
    <w:rsid w:val="003D1CF2"/>
    <w:rsid w:val="003D258D"/>
    <w:rsid w:val="003D26F4"/>
    <w:rsid w:val="003D39F9"/>
    <w:rsid w:val="003D6607"/>
    <w:rsid w:val="003D69AE"/>
    <w:rsid w:val="003D7105"/>
    <w:rsid w:val="003D7140"/>
    <w:rsid w:val="003D7AF1"/>
    <w:rsid w:val="003E164A"/>
    <w:rsid w:val="003E4434"/>
    <w:rsid w:val="003E523E"/>
    <w:rsid w:val="003E6006"/>
    <w:rsid w:val="003E64AC"/>
    <w:rsid w:val="003F0212"/>
    <w:rsid w:val="003F046A"/>
    <w:rsid w:val="003F278D"/>
    <w:rsid w:val="003F411D"/>
    <w:rsid w:val="003F45ED"/>
    <w:rsid w:val="003F5213"/>
    <w:rsid w:val="003F5254"/>
    <w:rsid w:val="003F642E"/>
    <w:rsid w:val="003F6C4E"/>
    <w:rsid w:val="003F6E3D"/>
    <w:rsid w:val="00402D7D"/>
    <w:rsid w:val="004035FE"/>
    <w:rsid w:val="00404FE9"/>
    <w:rsid w:val="004051D3"/>
    <w:rsid w:val="004062CD"/>
    <w:rsid w:val="004064E0"/>
    <w:rsid w:val="00407717"/>
    <w:rsid w:val="00413BD5"/>
    <w:rsid w:val="004142B7"/>
    <w:rsid w:val="0041529D"/>
    <w:rsid w:val="0041602E"/>
    <w:rsid w:val="00416246"/>
    <w:rsid w:val="00416ABA"/>
    <w:rsid w:val="00423F66"/>
    <w:rsid w:val="00425F76"/>
    <w:rsid w:val="00426BF9"/>
    <w:rsid w:val="00427F79"/>
    <w:rsid w:val="0043104E"/>
    <w:rsid w:val="00432C5F"/>
    <w:rsid w:val="004333EE"/>
    <w:rsid w:val="004344E6"/>
    <w:rsid w:val="00434F64"/>
    <w:rsid w:val="0043601D"/>
    <w:rsid w:val="004360D4"/>
    <w:rsid w:val="00440D9E"/>
    <w:rsid w:val="00441C6F"/>
    <w:rsid w:val="00442ABA"/>
    <w:rsid w:val="00443585"/>
    <w:rsid w:val="004457A2"/>
    <w:rsid w:val="00447282"/>
    <w:rsid w:val="00450224"/>
    <w:rsid w:val="0045043B"/>
    <w:rsid w:val="00452AE8"/>
    <w:rsid w:val="00452E79"/>
    <w:rsid w:val="004534C1"/>
    <w:rsid w:val="004537E7"/>
    <w:rsid w:val="004541D5"/>
    <w:rsid w:val="004541FB"/>
    <w:rsid w:val="0045469B"/>
    <w:rsid w:val="00456E1A"/>
    <w:rsid w:val="004604E3"/>
    <w:rsid w:val="00461162"/>
    <w:rsid w:val="00461448"/>
    <w:rsid w:val="0046239B"/>
    <w:rsid w:val="004634A8"/>
    <w:rsid w:val="0046397D"/>
    <w:rsid w:val="00463D19"/>
    <w:rsid w:val="00466A13"/>
    <w:rsid w:val="004679FF"/>
    <w:rsid w:val="00470037"/>
    <w:rsid w:val="0047025A"/>
    <w:rsid w:val="00470C79"/>
    <w:rsid w:val="00471866"/>
    <w:rsid w:val="0047283C"/>
    <w:rsid w:val="00474D82"/>
    <w:rsid w:val="00476231"/>
    <w:rsid w:val="004804B1"/>
    <w:rsid w:val="004821AC"/>
    <w:rsid w:val="00483705"/>
    <w:rsid w:val="00483E79"/>
    <w:rsid w:val="00484810"/>
    <w:rsid w:val="004859D7"/>
    <w:rsid w:val="00490600"/>
    <w:rsid w:val="00490906"/>
    <w:rsid w:val="0049258A"/>
    <w:rsid w:val="00492B6C"/>
    <w:rsid w:val="004948B1"/>
    <w:rsid w:val="00496619"/>
    <w:rsid w:val="00496F4B"/>
    <w:rsid w:val="00497431"/>
    <w:rsid w:val="004A02B6"/>
    <w:rsid w:val="004A0356"/>
    <w:rsid w:val="004A1D13"/>
    <w:rsid w:val="004A4ECA"/>
    <w:rsid w:val="004A6C1F"/>
    <w:rsid w:val="004A75B9"/>
    <w:rsid w:val="004B0FAF"/>
    <w:rsid w:val="004B1649"/>
    <w:rsid w:val="004B38B5"/>
    <w:rsid w:val="004B42AB"/>
    <w:rsid w:val="004B4891"/>
    <w:rsid w:val="004B6050"/>
    <w:rsid w:val="004B6408"/>
    <w:rsid w:val="004B65CC"/>
    <w:rsid w:val="004B7160"/>
    <w:rsid w:val="004B7D7A"/>
    <w:rsid w:val="004C30E3"/>
    <w:rsid w:val="004C30F0"/>
    <w:rsid w:val="004C3984"/>
    <w:rsid w:val="004C5848"/>
    <w:rsid w:val="004C5E3B"/>
    <w:rsid w:val="004C614A"/>
    <w:rsid w:val="004C7C9D"/>
    <w:rsid w:val="004D0BC8"/>
    <w:rsid w:val="004D1D0A"/>
    <w:rsid w:val="004D1D61"/>
    <w:rsid w:val="004D3AEA"/>
    <w:rsid w:val="004D3C92"/>
    <w:rsid w:val="004D4404"/>
    <w:rsid w:val="004D48B5"/>
    <w:rsid w:val="004D62ED"/>
    <w:rsid w:val="004D6966"/>
    <w:rsid w:val="004D7473"/>
    <w:rsid w:val="004E0382"/>
    <w:rsid w:val="004E052A"/>
    <w:rsid w:val="004E1A1E"/>
    <w:rsid w:val="004E1B0A"/>
    <w:rsid w:val="004E2D9F"/>
    <w:rsid w:val="004E4604"/>
    <w:rsid w:val="004E4C39"/>
    <w:rsid w:val="004E5BDC"/>
    <w:rsid w:val="004E6AB6"/>
    <w:rsid w:val="004F093C"/>
    <w:rsid w:val="004F23D2"/>
    <w:rsid w:val="004F24CF"/>
    <w:rsid w:val="004F28E1"/>
    <w:rsid w:val="004F31D6"/>
    <w:rsid w:val="004F34C9"/>
    <w:rsid w:val="004F3B63"/>
    <w:rsid w:val="004F45D6"/>
    <w:rsid w:val="004F539B"/>
    <w:rsid w:val="004F5FCD"/>
    <w:rsid w:val="005007A1"/>
    <w:rsid w:val="0050132D"/>
    <w:rsid w:val="005015EB"/>
    <w:rsid w:val="00502ABF"/>
    <w:rsid w:val="00506C68"/>
    <w:rsid w:val="005072F1"/>
    <w:rsid w:val="00510225"/>
    <w:rsid w:val="00511A82"/>
    <w:rsid w:val="00512473"/>
    <w:rsid w:val="0051467B"/>
    <w:rsid w:val="005161CB"/>
    <w:rsid w:val="00516E73"/>
    <w:rsid w:val="00517D85"/>
    <w:rsid w:val="00520E88"/>
    <w:rsid w:val="0052665E"/>
    <w:rsid w:val="00527966"/>
    <w:rsid w:val="00530303"/>
    <w:rsid w:val="0053222E"/>
    <w:rsid w:val="0053247A"/>
    <w:rsid w:val="00532F13"/>
    <w:rsid w:val="00533E1E"/>
    <w:rsid w:val="005417AB"/>
    <w:rsid w:val="0054412B"/>
    <w:rsid w:val="0054481F"/>
    <w:rsid w:val="0054524F"/>
    <w:rsid w:val="0054590C"/>
    <w:rsid w:val="00545B2B"/>
    <w:rsid w:val="00545C08"/>
    <w:rsid w:val="00545C1C"/>
    <w:rsid w:val="0054604B"/>
    <w:rsid w:val="00546B99"/>
    <w:rsid w:val="00551D92"/>
    <w:rsid w:val="00551E71"/>
    <w:rsid w:val="00551F1E"/>
    <w:rsid w:val="005520D7"/>
    <w:rsid w:val="005536B4"/>
    <w:rsid w:val="00554B3F"/>
    <w:rsid w:val="00555222"/>
    <w:rsid w:val="005563AC"/>
    <w:rsid w:val="00556E6F"/>
    <w:rsid w:val="00556F2E"/>
    <w:rsid w:val="00557883"/>
    <w:rsid w:val="005610CA"/>
    <w:rsid w:val="00561898"/>
    <w:rsid w:val="00561AA2"/>
    <w:rsid w:val="00562098"/>
    <w:rsid w:val="00562FAA"/>
    <w:rsid w:val="005642B8"/>
    <w:rsid w:val="00567900"/>
    <w:rsid w:val="005701A6"/>
    <w:rsid w:val="00571439"/>
    <w:rsid w:val="005750FF"/>
    <w:rsid w:val="005769F3"/>
    <w:rsid w:val="00580720"/>
    <w:rsid w:val="005807FD"/>
    <w:rsid w:val="005821B1"/>
    <w:rsid w:val="005837F2"/>
    <w:rsid w:val="005843CB"/>
    <w:rsid w:val="005857B8"/>
    <w:rsid w:val="005858A3"/>
    <w:rsid w:val="00586F0A"/>
    <w:rsid w:val="005874B3"/>
    <w:rsid w:val="00590CD0"/>
    <w:rsid w:val="00591269"/>
    <w:rsid w:val="005928C0"/>
    <w:rsid w:val="0059378C"/>
    <w:rsid w:val="00593C7D"/>
    <w:rsid w:val="005942EB"/>
    <w:rsid w:val="00594901"/>
    <w:rsid w:val="0059516B"/>
    <w:rsid w:val="005A22E7"/>
    <w:rsid w:val="005A2A51"/>
    <w:rsid w:val="005A3DE5"/>
    <w:rsid w:val="005A4AAB"/>
    <w:rsid w:val="005A53E1"/>
    <w:rsid w:val="005A7D43"/>
    <w:rsid w:val="005B0178"/>
    <w:rsid w:val="005B3069"/>
    <w:rsid w:val="005B3CA0"/>
    <w:rsid w:val="005B417F"/>
    <w:rsid w:val="005B4474"/>
    <w:rsid w:val="005B4A41"/>
    <w:rsid w:val="005B4DC4"/>
    <w:rsid w:val="005B5893"/>
    <w:rsid w:val="005B5EF0"/>
    <w:rsid w:val="005B711F"/>
    <w:rsid w:val="005C02B4"/>
    <w:rsid w:val="005C0707"/>
    <w:rsid w:val="005C3113"/>
    <w:rsid w:val="005C3AE2"/>
    <w:rsid w:val="005C45E8"/>
    <w:rsid w:val="005C4662"/>
    <w:rsid w:val="005C5186"/>
    <w:rsid w:val="005C6179"/>
    <w:rsid w:val="005D0318"/>
    <w:rsid w:val="005D1FFC"/>
    <w:rsid w:val="005D3099"/>
    <w:rsid w:val="005D3608"/>
    <w:rsid w:val="005D614A"/>
    <w:rsid w:val="005D65DF"/>
    <w:rsid w:val="005D6E4B"/>
    <w:rsid w:val="005D7C3F"/>
    <w:rsid w:val="005E0353"/>
    <w:rsid w:val="005E09D0"/>
    <w:rsid w:val="005E2008"/>
    <w:rsid w:val="005E3020"/>
    <w:rsid w:val="005E3C4C"/>
    <w:rsid w:val="005F007B"/>
    <w:rsid w:val="005F0E37"/>
    <w:rsid w:val="005F4660"/>
    <w:rsid w:val="005F4EA6"/>
    <w:rsid w:val="005F52A7"/>
    <w:rsid w:val="005F557E"/>
    <w:rsid w:val="005F77AE"/>
    <w:rsid w:val="00600B2A"/>
    <w:rsid w:val="0060224B"/>
    <w:rsid w:val="00605894"/>
    <w:rsid w:val="00606274"/>
    <w:rsid w:val="006073FA"/>
    <w:rsid w:val="00611723"/>
    <w:rsid w:val="00611955"/>
    <w:rsid w:val="00611D18"/>
    <w:rsid w:val="00613072"/>
    <w:rsid w:val="0061469C"/>
    <w:rsid w:val="00617DD3"/>
    <w:rsid w:val="00617F78"/>
    <w:rsid w:val="0062093E"/>
    <w:rsid w:val="00621A37"/>
    <w:rsid w:val="00623608"/>
    <w:rsid w:val="00626A29"/>
    <w:rsid w:val="00634DD8"/>
    <w:rsid w:val="006365E4"/>
    <w:rsid w:val="006378E8"/>
    <w:rsid w:val="00641657"/>
    <w:rsid w:val="00641C2E"/>
    <w:rsid w:val="00642B59"/>
    <w:rsid w:val="00645BFB"/>
    <w:rsid w:val="00646195"/>
    <w:rsid w:val="00647AA9"/>
    <w:rsid w:val="00650EFC"/>
    <w:rsid w:val="006518F6"/>
    <w:rsid w:val="00651D3F"/>
    <w:rsid w:val="0065222E"/>
    <w:rsid w:val="00653311"/>
    <w:rsid w:val="006542BF"/>
    <w:rsid w:val="0065595D"/>
    <w:rsid w:val="00655A30"/>
    <w:rsid w:val="006572A8"/>
    <w:rsid w:val="006576EA"/>
    <w:rsid w:val="00657C27"/>
    <w:rsid w:val="006611AC"/>
    <w:rsid w:val="006632FC"/>
    <w:rsid w:val="00664A64"/>
    <w:rsid w:val="00664BB2"/>
    <w:rsid w:val="00665A2D"/>
    <w:rsid w:val="00667E51"/>
    <w:rsid w:val="0067125D"/>
    <w:rsid w:val="006728F2"/>
    <w:rsid w:val="00672D8C"/>
    <w:rsid w:val="0067377D"/>
    <w:rsid w:val="00674C16"/>
    <w:rsid w:val="006769DA"/>
    <w:rsid w:val="00676D5F"/>
    <w:rsid w:val="006771B6"/>
    <w:rsid w:val="0067794F"/>
    <w:rsid w:val="006808E3"/>
    <w:rsid w:val="006829E8"/>
    <w:rsid w:val="00685489"/>
    <w:rsid w:val="00685958"/>
    <w:rsid w:val="00686EBD"/>
    <w:rsid w:val="0068733B"/>
    <w:rsid w:val="0068788A"/>
    <w:rsid w:val="006900AA"/>
    <w:rsid w:val="006917F5"/>
    <w:rsid w:val="006946C0"/>
    <w:rsid w:val="0069472E"/>
    <w:rsid w:val="00695D20"/>
    <w:rsid w:val="00695F57"/>
    <w:rsid w:val="006A0902"/>
    <w:rsid w:val="006A1C95"/>
    <w:rsid w:val="006A240C"/>
    <w:rsid w:val="006A25A9"/>
    <w:rsid w:val="006A49AA"/>
    <w:rsid w:val="006A5D84"/>
    <w:rsid w:val="006A5EE3"/>
    <w:rsid w:val="006A61E4"/>
    <w:rsid w:val="006A6CEA"/>
    <w:rsid w:val="006A725B"/>
    <w:rsid w:val="006A7854"/>
    <w:rsid w:val="006A7936"/>
    <w:rsid w:val="006B315C"/>
    <w:rsid w:val="006B3A3E"/>
    <w:rsid w:val="006B4995"/>
    <w:rsid w:val="006B4F64"/>
    <w:rsid w:val="006B5D31"/>
    <w:rsid w:val="006B6FAC"/>
    <w:rsid w:val="006B7FF8"/>
    <w:rsid w:val="006C05E5"/>
    <w:rsid w:val="006C103F"/>
    <w:rsid w:val="006C1756"/>
    <w:rsid w:val="006C30C8"/>
    <w:rsid w:val="006C3459"/>
    <w:rsid w:val="006C46DC"/>
    <w:rsid w:val="006C58A9"/>
    <w:rsid w:val="006C791E"/>
    <w:rsid w:val="006D245E"/>
    <w:rsid w:val="006D7A7B"/>
    <w:rsid w:val="006D7E22"/>
    <w:rsid w:val="006E19BA"/>
    <w:rsid w:val="006E1C9F"/>
    <w:rsid w:val="006E23A8"/>
    <w:rsid w:val="006E2F42"/>
    <w:rsid w:val="006E35EA"/>
    <w:rsid w:val="006E3CF6"/>
    <w:rsid w:val="006E490E"/>
    <w:rsid w:val="006E4AA2"/>
    <w:rsid w:val="006E4EBA"/>
    <w:rsid w:val="006E4EFC"/>
    <w:rsid w:val="006E52A6"/>
    <w:rsid w:val="006E7089"/>
    <w:rsid w:val="006F01B4"/>
    <w:rsid w:val="006F0CF7"/>
    <w:rsid w:val="006F1038"/>
    <w:rsid w:val="006F245B"/>
    <w:rsid w:val="006F250E"/>
    <w:rsid w:val="006F6001"/>
    <w:rsid w:val="006F7AA6"/>
    <w:rsid w:val="006F7BA3"/>
    <w:rsid w:val="006F7DD2"/>
    <w:rsid w:val="00700869"/>
    <w:rsid w:val="00701A6A"/>
    <w:rsid w:val="00702881"/>
    <w:rsid w:val="00704A77"/>
    <w:rsid w:val="0070533C"/>
    <w:rsid w:val="007062EA"/>
    <w:rsid w:val="00706851"/>
    <w:rsid w:val="00706871"/>
    <w:rsid w:val="00706E4E"/>
    <w:rsid w:val="0070763B"/>
    <w:rsid w:val="00707BF3"/>
    <w:rsid w:val="00711359"/>
    <w:rsid w:val="007124FD"/>
    <w:rsid w:val="007126EC"/>
    <w:rsid w:val="007133F4"/>
    <w:rsid w:val="00713A20"/>
    <w:rsid w:val="00714A56"/>
    <w:rsid w:val="00715457"/>
    <w:rsid w:val="00715836"/>
    <w:rsid w:val="00717AD3"/>
    <w:rsid w:val="00720FA6"/>
    <w:rsid w:val="007214C7"/>
    <w:rsid w:val="00721E3A"/>
    <w:rsid w:val="00723B7C"/>
    <w:rsid w:val="00725945"/>
    <w:rsid w:val="00725AA1"/>
    <w:rsid w:val="00725E32"/>
    <w:rsid w:val="00727827"/>
    <w:rsid w:val="00727981"/>
    <w:rsid w:val="00730F19"/>
    <w:rsid w:val="007326D8"/>
    <w:rsid w:val="00734FF0"/>
    <w:rsid w:val="00735EE1"/>
    <w:rsid w:val="00737375"/>
    <w:rsid w:val="007418D5"/>
    <w:rsid w:val="00742F09"/>
    <w:rsid w:val="007461AD"/>
    <w:rsid w:val="007474EB"/>
    <w:rsid w:val="00750193"/>
    <w:rsid w:val="00750318"/>
    <w:rsid w:val="007509DA"/>
    <w:rsid w:val="00751162"/>
    <w:rsid w:val="00751E19"/>
    <w:rsid w:val="0075203F"/>
    <w:rsid w:val="00752524"/>
    <w:rsid w:val="00752943"/>
    <w:rsid w:val="00752EB9"/>
    <w:rsid w:val="00755B14"/>
    <w:rsid w:val="0075617E"/>
    <w:rsid w:val="0076145E"/>
    <w:rsid w:val="00761C6C"/>
    <w:rsid w:val="0076252A"/>
    <w:rsid w:val="007627A7"/>
    <w:rsid w:val="00764E9E"/>
    <w:rsid w:val="0076704D"/>
    <w:rsid w:val="00767484"/>
    <w:rsid w:val="00767995"/>
    <w:rsid w:val="00767B2A"/>
    <w:rsid w:val="00770364"/>
    <w:rsid w:val="00771028"/>
    <w:rsid w:val="007733C6"/>
    <w:rsid w:val="00773C8E"/>
    <w:rsid w:val="00776B48"/>
    <w:rsid w:val="00776CA4"/>
    <w:rsid w:val="00780074"/>
    <w:rsid w:val="007800FD"/>
    <w:rsid w:val="0078057E"/>
    <w:rsid w:val="00781E54"/>
    <w:rsid w:val="007828BD"/>
    <w:rsid w:val="00783E98"/>
    <w:rsid w:val="00790193"/>
    <w:rsid w:val="00791EB1"/>
    <w:rsid w:val="0079261D"/>
    <w:rsid w:val="00792964"/>
    <w:rsid w:val="00794291"/>
    <w:rsid w:val="00795853"/>
    <w:rsid w:val="0079585C"/>
    <w:rsid w:val="00795916"/>
    <w:rsid w:val="0079603F"/>
    <w:rsid w:val="007A1A88"/>
    <w:rsid w:val="007A1D07"/>
    <w:rsid w:val="007A4203"/>
    <w:rsid w:val="007A421B"/>
    <w:rsid w:val="007A4256"/>
    <w:rsid w:val="007A43F3"/>
    <w:rsid w:val="007A5065"/>
    <w:rsid w:val="007A7394"/>
    <w:rsid w:val="007B2361"/>
    <w:rsid w:val="007B52DF"/>
    <w:rsid w:val="007B5917"/>
    <w:rsid w:val="007B6395"/>
    <w:rsid w:val="007B64E6"/>
    <w:rsid w:val="007B69E1"/>
    <w:rsid w:val="007B7452"/>
    <w:rsid w:val="007C034A"/>
    <w:rsid w:val="007C1AD5"/>
    <w:rsid w:val="007C1C00"/>
    <w:rsid w:val="007C3D88"/>
    <w:rsid w:val="007C43BD"/>
    <w:rsid w:val="007C4CD6"/>
    <w:rsid w:val="007C4DAE"/>
    <w:rsid w:val="007C77CE"/>
    <w:rsid w:val="007D025E"/>
    <w:rsid w:val="007D0370"/>
    <w:rsid w:val="007D071B"/>
    <w:rsid w:val="007D0808"/>
    <w:rsid w:val="007D1C73"/>
    <w:rsid w:val="007D246E"/>
    <w:rsid w:val="007D28BF"/>
    <w:rsid w:val="007D2F29"/>
    <w:rsid w:val="007D419E"/>
    <w:rsid w:val="007E0404"/>
    <w:rsid w:val="007E0487"/>
    <w:rsid w:val="007E07FB"/>
    <w:rsid w:val="007E0D69"/>
    <w:rsid w:val="007E2C2F"/>
    <w:rsid w:val="007E3608"/>
    <w:rsid w:val="007E4355"/>
    <w:rsid w:val="007E565C"/>
    <w:rsid w:val="007F04BF"/>
    <w:rsid w:val="007F1B4A"/>
    <w:rsid w:val="007F1CA5"/>
    <w:rsid w:val="007F2722"/>
    <w:rsid w:val="007F4803"/>
    <w:rsid w:val="007F5F07"/>
    <w:rsid w:val="007F7A08"/>
    <w:rsid w:val="00802F2A"/>
    <w:rsid w:val="008044DA"/>
    <w:rsid w:val="00804D6D"/>
    <w:rsid w:val="008067D5"/>
    <w:rsid w:val="008074A4"/>
    <w:rsid w:val="00807CE3"/>
    <w:rsid w:val="00812D06"/>
    <w:rsid w:val="008147E7"/>
    <w:rsid w:val="00814B83"/>
    <w:rsid w:val="00815568"/>
    <w:rsid w:val="00817090"/>
    <w:rsid w:val="00817483"/>
    <w:rsid w:val="00817AC6"/>
    <w:rsid w:val="0082011D"/>
    <w:rsid w:val="0082045E"/>
    <w:rsid w:val="008207EB"/>
    <w:rsid w:val="00820E55"/>
    <w:rsid w:val="0082200E"/>
    <w:rsid w:val="0082464C"/>
    <w:rsid w:val="00825192"/>
    <w:rsid w:val="00825BA4"/>
    <w:rsid w:val="00825F94"/>
    <w:rsid w:val="00826FA1"/>
    <w:rsid w:val="00827438"/>
    <w:rsid w:val="00827935"/>
    <w:rsid w:val="00831561"/>
    <w:rsid w:val="0083244B"/>
    <w:rsid w:val="0083333F"/>
    <w:rsid w:val="0083470A"/>
    <w:rsid w:val="008349BB"/>
    <w:rsid w:val="00835567"/>
    <w:rsid w:val="00837DBD"/>
    <w:rsid w:val="00837F31"/>
    <w:rsid w:val="008424A3"/>
    <w:rsid w:val="0084266D"/>
    <w:rsid w:val="00842CC3"/>
    <w:rsid w:val="00843744"/>
    <w:rsid w:val="00844A42"/>
    <w:rsid w:val="00844D22"/>
    <w:rsid w:val="00852312"/>
    <w:rsid w:val="00852321"/>
    <w:rsid w:val="00852BD1"/>
    <w:rsid w:val="00853179"/>
    <w:rsid w:val="008540D2"/>
    <w:rsid w:val="0085541A"/>
    <w:rsid w:val="0085592D"/>
    <w:rsid w:val="00856097"/>
    <w:rsid w:val="00856CA6"/>
    <w:rsid w:val="008579E0"/>
    <w:rsid w:val="00860270"/>
    <w:rsid w:val="00860537"/>
    <w:rsid w:val="008605B2"/>
    <w:rsid w:val="00860A8A"/>
    <w:rsid w:val="008614E7"/>
    <w:rsid w:val="0086244B"/>
    <w:rsid w:val="008627C0"/>
    <w:rsid w:val="00863209"/>
    <w:rsid w:val="0086351E"/>
    <w:rsid w:val="00863B1A"/>
    <w:rsid w:val="00864534"/>
    <w:rsid w:val="00865E6F"/>
    <w:rsid w:val="0086695A"/>
    <w:rsid w:val="0087005A"/>
    <w:rsid w:val="0087021D"/>
    <w:rsid w:val="008708DA"/>
    <w:rsid w:val="0087153F"/>
    <w:rsid w:val="00871D5D"/>
    <w:rsid w:val="00872C15"/>
    <w:rsid w:val="008732A5"/>
    <w:rsid w:val="00873FE6"/>
    <w:rsid w:val="00875158"/>
    <w:rsid w:val="008756FF"/>
    <w:rsid w:val="00876B71"/>
    <w:rsid w:val="008779C7"/>
    <w:rsid w:val="008804BB"/>
    <w:rsid w:val="00883DC3"/>
    <w:rsid w:val="00887094"/>
    <w:rsid w:val="0089019B"/>
    <w:rsid w:val="0089154A"/>
    <w:rsid w:val="00891637"/>
    <w:rsid w:val="008926B9"/>
    <w:rsid w:val="0089339C"/>
    <w:rsid w:val="008937AC"/>
    <w:rsid w:val="0089418A"/>
    <w:rsid w:val="0089508A"/>
    <w:rsid w:val="00895751"/>
    <w:rsid w:val="00897607"/>
    <w:rsid w:val="0089770F"/>
    <w:rsid w:val="00897F3F"/>
    <w:rsid w:val="008A256D"/>
    <w:rsid w:val="008A2E62"/>
    <w:rsid w:val="008A38EF"/>
    <w:rsid w:val="008A488C"/>
    <w:rsid w:val="008A4F3F"/>
    <w:rsid w:val="008A55A6"/>
    <w:rsid w:val="008A5A5A"/>
    <w:rsid w:val="008A5F9D"/>
    <w:rsid w:val="008A6D4D"/>
    <w:rsid w:val="008B1507"/>
    <w:rsid w:val="008B1C42"/>
    <w:rsid w:val="008B47BE"/>
    <w:rsid w:val="008B7683"/>
    <w:rsid w:val="008C0B37"/>
    <w:rsid w:val="008C469F"/>
    <w:rsid w:val="008C4B40"/>
    <w:rsid w:val="008C5E1F"/>
    <w:rsid w:val="008C6DDF"/>
    <w:rsid w:val="008D0075"/>
    <w:rsid w:val="008D03AC"/>
    <w:rsid w:val="008D0737"/>
    <w:rsid w:val="008D1434"/>
    <w:rsid w:val="008D25CD"/>
    <w:rsid w:val="008D2A6B"/>
    <w:rsid w:val="008D5219"/>
    <w:rsid w:val="008E3335"/>
    <w:rsid w:val="008E6418"/>
    <w:rsid w:val="008E6F8A"/>
    <w:rsid w:val="008E7887"/>
    <w:rsid w:val="008F0F0F"/>
    <w:rsid w:val="008F221D"/>
    <w:rsid w:val="008F2674"/>
    <w:rsid w:val="008F2AD1"/>
    <w:rsid w:val="008F2B86"/>
    <w:rsid w:val="008F34FB"/>
    <w:rsid w:val="008F41AA"/>
    <w:rsid w:val="008F41D9"/>
    <w:rsid w:val="008F64C9"/>
    <w:rsid w:val="008F70E1"/>
    <w:rsid w:val="00900832"/>
    <w:rsid w:val="00902B29"/>
    <w:rsid w:val="00902FA7"/>
    <w:rsid w:val="00904E37"/>
    <w:rsid w:val="0090543E"/>
    <w:rsid w:val="00905C88"/>
    <w:rsid w:val="00905F0B"/>
    <w:rsid w:val="0090690C"/>
    <w:rsid w:val="009073D4"/>
    <w:rsid w:val="00907DC2"/>
    <w:rsid w:val="009118A4"/>
    <w:rsid w:val="00911D9C"/>
    <w:rsid w:val="0091393E"/>
    <w:rsid w:val="00914216"/>
    <w:rsid w:val="0091436E"/>
    <w:rsid w:val="00915994"/>
    <w:rsid w:val="00917347"/>
    <w:rsid w:val="009179BC"/>
    <w:rsid w:val="00917CB3"/>
    <w:rsid w:val="009216E8"/>
    <w:rsid w:val="00921D26"/>
    <w:rsid w:val="00922A6B"/>
    <w:rsid w:val="00922E48"/>
    <w:rsid w:val="00923D8C"/>
    <w:rsid w:val="0092465D"/>
    <w:rsid w:val="00924CA8"/>
    <w:rsid w:val="00925825"/>
    <w:rsid w:val="009275BF"/>
    <w:rsid w:val="00931802"/>
    <w:rsid w:val="00932F86"/>
    <w:rsid w:val="00933D8F"/>
    <w:rsid w:val="00935D83"/>
    <w:rsid w:val="00936062"/>
    <w:rsid w:val="00936244"/>
    <w:rsid w:val="00937A4B"/>
    <w:rsid w:val="0094005D"/>
    <w:rsid w:val="009404B2"/>
    <w:rsid w:val="00941CAE"/>
    <w:rsid w:val="00942B1D"/>
    <w:rsid w:val="0094669D"/>
    <w:rsid w:val="009468F2"/>
    <w:rsid w:val="009477E8"/>
    <w:rsid w:val="009516E3"/>
    <w:rsid w:val="00952579"/>
    <w:rsid w:val="009532A9"/>
    <w:rsid w:val="009541BB"/>
    <w:rsid w:val="00954947"/>
    <w:rsid w:val="00956024"/>
    <w:rsid w:val="0095798A"/>
    <w:rsid w:val="00957A3B"/>
    <w:rsid w:val="00957D70"/>
    <w:rsid w:val="00957E6A"/>
    <w:rsid w:val="0096231B"/>
    <w:rsid w:val="00964006"/>
    <w:rsid w:val="00964C5C"/>
    <w:rsid w:val="009664D7"/>
    <w:rsid w:val="00966A3F"/>
    <w:rsid w:val="00966FDF"/>
    <w:rsid w:val="00967102"/>
    <w:rsid w:val="0097162C"/>
    <w:rsid w:val="0097217D"/>
    <w:rsid w:val="00972B3C"/>
    <w:rsid w:val="00973D85"/>
    <w:rsid w:val="00977916"/>
    <w:rsid w:val="009800CE"/>
    <w:rsid w:val="00982403"/>
    <w:rsid w:val="00983031"/>
    <w:rsid w:val="00984F32"/>
    <w:rsid w:val="00986024"/>
    <w:rsid w:val="00986763"/>
    <w:rsid w:val="0099006C"/>
    <w:rsid w:val="00990F3C"/>
    <w:rsid w:val="009920F7"/>
    <w:rsid w:val="00994CB3"/>
    <w:rsid w:val="00994D89"/>
    <w:rsid w:val="00994DE8"/>
    <w:rsid w:val="009950C0"/>
    <w:rsid w:val="00996031"/>
    <w:rsid w:val="0099702C"/>
    <w:rsid w:val="00997196"/>
    <w:rsid w:val="00997F25"/>
    <w:rsid w:val="009A0321"/>
    <w:rsid w:val="009A0C81"/>
    <w:rsid w:val="009A270C"/>
    <w:rsid w:val="009A35AF"/>
    <w:rsid w:val="009A37ED"/>
    <w:rsid w:val="009A3DE0"/>
    <w:rsid w:val="009A4CAE"/>
    <w:rsid w:val="009A694A"/>
    <w:rsid w:val="009A6BEB"/>
    <w:rsid w:val="009A7510"/>
    <w:rsid w:val="009A7EE8"/>
    <w:rsid w:val="009B038B"/>
    <w:rsid w:val="009B1B58"/>
    <w:rsid w:val="009B1F8F"/>
    <w:rsid w:val="009B3004"/>
    <w:rsid w:val="009B3847"/>
    <w:rsid w:val="009B4632"/>
    <w:rsid w:val="009B4B7D"/>
    <w:rsid w:val="009B5C0E"/>
    <w:rsid w:val="009B6862"/>
    <w:rsid w:val="009B6BBE"/>
    <w:rsid w:val="009B701E"/>
    <w:rsid w:val="009C0018"/>
    <w:rsid w:val="009C1BBB"/>
    <w:rsid w:val="009C3497"/>
    <w:rsid w:val="009C5B4B"/>
    <w:rsid w:val="009C65FD"/>
    <w:rsid w:val="009C70B5"/>
    <w:rsid w:val="009C789C"/>
    <w:rsid w:val="009D192E"/>
    <w:rsid w:val="009D2296"/>
    <w:rsid w:val="009D23E9"/>
    <w:rsid w:val="009D34E4"/>
    <w:rsid w:val="009D424D"/>
    <w:rsid w:val="009D578F"/>
    <w:rsid w:val="009D636E"/>
    <w:rsid w:val="009D7990"/>
    <w:rsid w:val="009D7FBE"/>
    <w:rsid w:val="009E02EB"/>
    <w:rsid w:val="009E03E8"/>
    <w:rsid w:val="009E13C1"/>
    <w:rsid w:val="009E16D0"/>
    <w:rsid w:val="009E1781"/>
    <w:rsid w:val="009E54BB"/>
    <w:rsid w:val="009E628C"/>
    <w:rsid w:val="009E785B"/>
    <w:rsid w:val="009F09FA"/>
    <w:rsid w:val="009F0B82"/>
    <w:rsid w:val="009F0EB9"/>
    <w:rsid w:val="009F3819"/>
    <w:rsid w:val="00A0037A"/>
    <w:rsid w:val="00A005F0"/>
    <w:rsid w:val="00A0295B"/>
    <w:rsid w:val="00A069AB"/>
    <w:rsid w:val="00A07C1D"/>
    <w:rsid w:val="00A104C2"/>
    <w:rsid w:val="00A113B9"/>
    <w:rsid w:val="00A12E17"/>
    <w:rsid w:val="00A15900"/>
    <w:rsid w:val="00A17750"/>
    <w:rsid w:val="00A20664"/>
    <w:rsid w:val="00A24EA7"/>
    <w:rsid w:val="00A24F59"/>
    <w:rsid w:val="00A25676"/>
    <w:rsid w:val="00A26876"/>
    <w:rsid w:val="00A26DE9"/>
    <w:rsid w:val="00A27577"/>
    <w:rsid w:val="00A30963"/>
    <w:rsid w:val="00A30F7A"/>
    <w:rsid w:val="00A322B4"/>
    <w:rsid w:val="00A3382B"/>
    <w:rsid w:val="00A33C55"/>
    <w:rsid w:val="00A341E1"/>
    <w:rsid w:val="00A34690"/>
    <w:rsid w:val="00A3659E"/>
    <w:rsid w:val="00A36B83"/>
    <w:rsid w:val="00A37075"/>
    <w:rsid w:val="00A40453"/>
    <w:rsid w:val="00A40853"/>
    <w:rsid w:val="00A41BBE"/>
    <w:rsid w:val="00A43E8D"/>
    <w:rsid w:val="00A44449"/>
    <w:rsid w:val="00A4534B"/>
    <w:rsid w:val="00A46B43"/>
    <w:rsid w:val="00A46BE6"/>
    <w:rsid w:val="00A47545"/>
    <w:rsid w:val="00A476C3"/>
    <w:rsid w:val="00A50BA2"/>
    <w:rsid w:val="00A520BD"/>
    <w:rsid w:val="00A52376"/>
    <w:rsid w:val="00A5239B"/>
    <w:rsid w:val="00A53659"/>
    <w:rsid w:val="00A5459C"/>
    <w:rsid w:val="00A54EFC"/>
    <w:rsid w:val="00A55985"/>
    <w:rsid w:val="00A56EC3"/>
    <w:rsid w:val="00A57531"/>
    <w:rsid w:val="00A57761"/>
    <w:rsid w:val="00A57B11"/>
    <w:rsid w:val="00A60020"/>
    <w:rsid w:val="00A6258D"/>
    <w:rsid w:val="00A62848"/>
    <w:rsid w:val="00A62CBA"/>
    <w:rsid w:val="00A63C3A"/>
    <w:rsid w:val="00A642B8"/>
    <w:rsid w:val="00A658B6"/>
    <w:rsid w:val="00A66094"/>
    <w:rsid w:val="00A67E0B"/>
    <w:rsid w:val="00A700BA"/>
    <w:rsid w:val="00A702E1"/>
    <w:rsid w:val="00A708DC"/>
    <w:rsid w:val="00A71151"/>
    <w:rsid w:val="00A718B8"/>
    <w:rsid w:val="00A72104"/>
    <w:rsid w:val="00A80012"/>
    <w:rsid w:val="00A8200B"/>
    <w:rsid w:val="00A832E8"/>
    <w:rsid w:val="00A83A03"/>
    <w:rsid w:val="00A842B4"/>
    <w:rsid w:val="00A84DC5"/>
    <w:rsid w:val="00A85CE6"/>
    <w:rsid w:val="00A85D5E"/>
    <w:rsid w:val="00A90BF4"/>
    <w:rsid w:val="00A90C89"/>
    <w:rsid w:val="00A9204B"/>
    <w:rsid w:val="00A925B7"/>
    <w:rsid w:val="00A9356F"/>
    <w:rsid w:val="00A952AB"/>
    <w:rsid w:val="00A95D2C"/>
    <w:rsid w:val="00A95E7D"/>
    <w:rsid w:val="00A966E5"/>
    <w:rsid w:val="00A97244"/>
    <w:rsid w:val="00A97821"/>
    <w:rsid w:val="00AA11F5"/>
    <w:rsid w:val="00AA16AE"/>
    <w:rsid w:val="00AA43D3"/>
    <w:rsid w:val="00AA4528"/>
    <w:rsid w:val="00AA6837"/>
    <w:rsid w:val="00AA6934"/>
    <w:rsid w:val="00AA737E"/>
    <w:rsid w:val="00AB0C14"/>
    <w:rsid w:val="00AB2B0E"/>
    <w:rsid w:val="00AB37C1"/>
    <w:rsid w:val="00AB3950"/>
    <w:rsid w:val="00AB67B5"/>
    <w:rsid w:val="00AB6AA4"/>
    <w:rsid w:val="00AC0E91"/>
    <w:rsid w:val="00AC11FF"/>
    <w:rsid w:val="00AC322D"/>
    <w:rsid w:val="00AC4EE4"/>
    <w:rsid w:val="00AC53C5"/>
    <w:rsid w:val="00AC62CC"/>
    <w:rsid w:val="00AC6E05"/>
    <w:rsid w:val="00AC7679"/>
    <w:rsid w:val="00AD033C"/>
    <w:rsid w:val="00AD127F"/>
    <w:rsid w:val="00AD1721"/>
    <w:rsid w:val="00AD2170"/>
    <w:rsid w:val="00AD322F"/>
    <w:rsid w:val="00AD32FC"/>
    <w:rsid w:val="00AD6E45"/>
    <w:rsid w:val="00AD76C9"/>
    <w:rsid w:val="00AE02A0"/>
    <w:rsid w:val="00AE0482"/>
    <w:rsid w:val="00AE1DF1"/>
    <w:rsid w:val="00AE3DB8"/>
    <w:rsid w:val="00AE5482"/>
    <w:rsid w:val="00AE57D5"/>
    <w:rsid w:val="00AF055D"/>
    <w:rsid w:val="00AF1B13"/>
    <w:rsid w:val="00AF289A"/>
    <w:rsid w:val="00AF4868"/>
    <w:rsid w:val="00AF49E3"/>
    <w:rsid w:val="00AF4CEB"/>
    <w:rsid w:val="00AF5470"/>
    <w:rsid w:val="00AF5643"/>
    <w:rsid w:val="00AF5F17"/>
    <w:rsid w:val="00AF60A7"/>
    <w:rsid w:val="00AF67B7"/>
    <w:rsid w:val="00AF7D1D"/>
    <w:rsid w:val="00B011E2"/>
    <w:rsid w:val="00B0262F"/>
    <w:rsid w:val="00B02ABA"/>
    <w:rsid w:val="00B030F8"/>
    <w:rsid w:val="00B031BF"/>
    <w:rsid w:val="00B03DE9"/>
    <w:rsid w:val="00B072DB"/>
    <w:rsid w:val="00B07E9A"/>
    <w:rsid w:val="00B10A16"/>
    <w:rsid w:val="00B12321"/>
    <w:rsid w:val="00B13F03"/>
    <w:rsid w:val="00B167C6"/>
    <w:rsid w:val="00B17019"/>
    <w:rsid w:val="00B178B1"/>
    <w:rsid w:val="00B202AD"/>
    <w:rsid w:val="00B21612"/>
    <w:rsid w:val="00B22617"/>
    <w:rsid w:val="00B227DC"/>
    <w:rsid w:val="00B22A4E"/>
    <w:rsid w:val="00B22BF4"/>
    <w:rsid w:val="00B2356E"/>
    <w:rsid w:val="00B23A6E"/>
    <w:rsid w:val="00B24A94"/>
    <w:rsid w:val="00B24D38"/>
    <w:rsid w:val="00B24D3D"/>
    <w:rsid w:val="00B263F4"/>
    <w:rsid w:val="00B26AC8"/>
    <w:rsid w:val="00B303D6"/>
    <w:rsid w:val="00B3076A"/>
    <w:rsid w:val="00B3273B"/>
    <w:rsid w:val="00B34300"/>
    <w:rsid w:val="00B352F4"/>
    <w:rsid w:val="00B36111"/>
    <w:rsid w:val="00B45465"/>
    <w:rsid w:val="00B46EFF"/>
    <w:rsid w:val="00B477C9"/>
    <w:rsid w:val="00B47E74"/>
    <w:rsid w:val="00B527D4"/>
    <w:rsid w:val="00B52AAB"/>
    <w:rsid w:val="00B53280"/>
    <w:rsid w:val="00B5350E"/>
    <w:rsid w:val="00B56DF6"/>
    <w:rsid w:val="00B60D56"/>
    <w:rsid w:val="00B6139B"/>
    <w:rsid w:val="00B61C37"/>
    <w:rsid w:val="00B62211"/>
    <w:rsid w:val="00B62DD8"/>
    <w:rsid w:val="00B635CB"/>
    <w:rsid w:val="00B63A1A"/>
    <w:rsid w:val="00B644C1"/>
    <w:rsid w:val="00B65831"/>
    <w:rsid w:val="00B66103"/>
    <w:rsid w:val="00B71020"/>
    <w:rsid w:val="00B71335"/>
    <w:rsid w:val="00B7185E"/>
    <w:rsid w:val="00B72984"/>
    <w:rsid w:val="00B73C00"/>
    <w:rsid w:val="00B74F3D"/>
    <w:rsid w:val="00B755CC"/>
    <w:rsid w:val="00B75C99"/>
    <w:rsid w:val="00B75DC9"/>
    <w:rsid w:val="00B8081C"/>
    <w:rsid w:val="00B80FE9"/>
    <w:rsid w:val="00B824A5"/>
    <w:rsid w:val="00B839F6"/>
    <w:rsid w:val="00B84305"/>
    <w:rsid w:val="00B85827"/>
    <w:rsid w:val="00B859D3"/>
    <w:rsid w:val="00B86879"/>
    <w:rsid w:val="00B868C2"/>
    <w:rsid w:val="00B869A9"/>
    <w:rsid w:val="00B86FDA"/>
    <w:rsid w:val="00B878C6"/>
    <w:rsid w:val="00B87EEF"/>
    <w:rsid w:val="00B90BDB"/>
    <w:rsid w:val="00B91AB8"/>
    <w:rsid w:val="00B91C92"/>
    <w:rsid w:val="00B9363E"/>
    <w:rsid w:val="00B94556"/>
    <w:rsid w:val="00B959F5"/>
    <w:rsid w:val="00B966B5"/>
    <w:rsid w:val="00B96C9C"/>
    <w:rsid w:val="00B97CC6"/>
    <w:rsid w:val="00BA10BD"/>
    <w:rsid w:val="00BA11FC"/>
    <w:rsid w:val="00BA1C48"/>
    <w:rsid w:val="00BA1D1B"/>
    <w:rsid w:val="00BA3348"/>
    <w:rsid w:val="00BA3FE0"/>
    <w:rsid w:val="00BB0F06"/>
    <w:rsid w:val="00BB1049"/>
    <w:rsid w:val="00BB22C0"/>
    <w:rsid w:val="00BB3671"/>
    <w:rsid w:val="00BB3EBB"/>
    <w:rsid w:val="00BB4622"/>
    <w:rsid w:val="00BB5482"/>
    <w:rsid w:val="00BB5BAD"/>
    <w:rsid w:val="00BB7DF8"/>
    <w:rsid w:val="00BC01CF"/>
    <w:rsid w:val="00BC31F7"/>
    <w:rsid w:val="00BC4178"/>
    <w:rsid w:val="00BC578F"/>
    <w:rsid w:val="00BC6368"/>
    <w:rsid w:val="00BC6BC8"/>
    <w:rsid w:val="00BC71DF"/>
    <w:rsid w:val="00BD126F"/>
    <w:rsid w:val="00BD139C"/>
    <w:rsid w:val="00BD6DE7"/>
    <w:rsid w:val="00BD72D4"/>
    <w:rsid w:val="00BD796F"/>
    <w:rsid w:val="00BE1882"/>
    <w:rsid w:val="00BE2C48"/>
    <w:rsid w:val="00BE3D03"/>
    <w:rsid w:val="00BE4008"/>
    <w:rsid w:val="00BE4991"/>
    <w:rsid w:val="00BE4CD4"/>
    <w:rsid w:val="00BE5959"/>
    <w:rsid w:val="00BE6E7B"/>
    <w:rsid w:val="00BE72DF"/>
    <w:rsid w:val="00BE7989"/>
    <w:rsid w:val="00BF1B73"/>
    <w:rsid w:val="00BF4539"/>
    <w:rsid w:val="00BF5589"/>
    <w:rsid w:val="00BF5CF1"/>
    <w:rsid w:val="00C01142"/>
    <w:rsid w:val="00C01905"/>
    <w:rsid w:val="00C02CC6"/>
    <w:rsid w:val="00C04074"/>
    <w:rsid w:val="00C04E91"/>
    <w:rsid w:val="00C0569B"/>
    <w:rsid w:val="00C076B3"/>
    <w:rsid w:val="00C1098F"/>
    <w:rsid w:val="00C10DD9"/>
    <w:rsid w:val="00C1156A"/>
    <w:rsid w:val="00C118A6"/>
    <w:rsid w:val="00C12795"/>
    <w:rsid w:val="00C12AB4"/>
    <w:rsid w:val="00C13249"/>
    <w:rsid w:val="00C14F6D"/>
    <w:rsid w:val="00C154D6"/>
    <w:rsid w:val="00C172AE"/>
    <w:rsid w:val="00C17392"/>
    <w:rsid w:val="00C177FE"/>
    <w:rsid w:val="00C17CFF"/>
    <w:rsid w:val="00C17FA4"/>
    <w:rsid w:val="00C20475"/>
    <w:rsid w:val="00C20F5F"/>
    <w:rsid w:val="00C21411"/>
    <w:rsid w:val="00C217F8"/>
    <w:rsid w:val="00C21CEA"/>
    <w:rsid w:val="00C22356"/>
    <w:rsid w:val="00C2319F"/>
    <w:rsid w:val="00C25C07"/>
    <w:rsid w:val="00C27017"/>
    <w:rsid w:val="00C27956"/>
    <w:rsid w:val="00C300E3"/>
    <w:rsid w:val="00C30C8B"/>
    <w:rsid w:val="00C30F40"/>
    <w:rsid w:val="00C31117"/>
    <w:rsid w:val="00C31611"/>
    <w:rsid w:val="00C33078"/>
    <w:rsid w:val="00C33087"/>
    <w:rsid w:val="00C35745"/>
    <w:rsid w:val="00C35C8F"/>
    <w:rsid w:val="00C41084"/>
    <w:rsid w:val="00C42DD5"/>
    <w:rsid w:val="00C43184"/>
    <w:rsid w:val="00C44164"/>
    <w:rsid w:val="00C45892"/>
    <w:rsid w:val="00C45CB1"/>
    <w:rsid w:val="00C4683D"/>
    <w:rsid w:val="00C47D6B"/>
    <w:rsid w:val="00C47E2D"/>
    <w:rsid w:val="00C50664"/>
    <w:rsid w:val="00C51B23"/>
    <w:rsid w:val="00C520BD"/>
    <w:rsid w:val="00C52261"/>
    <w:rsid w:val="00C5294D"/>
    <w:rsid w:val="00C55567"/>
    <w:rsid w:val="00C5656E"/>
    <w:rsid w:val="00C56630"/>
    <w:rsid w:val="00C56C3F"/>
    <w:rsid w:val="00C57126"/>
    <w:rsid w:val="00C57646"/>
    <w:rsid w:val="00C57CB2"/>
    <w:rsid w:val="00C6087A"/>
    <w:rsid w:val="00C610F2"/>
    <w:rsid w:val="00C6148B"/>
    <w:rsid w:val="00C62AF3"/>
    <w:rsid w:val="00C63EBF"/>
    <w:rsid w:val="00C652E0"/>
    <w:rsid w:val="00C65570"/>
    <w:rsid w:val="00C71BFD"/>
    <w:rsid w:val="00C72C08"/>
    <w:rsid w:val="00C72D84"/>
    <w:rsid w:val="00C730C1"/>
    <w:rsid w:val="00C736DA"/>
    <w:rsid w:val="00C736EB"/>
    <w:rsid w:val="00C738AE"/>
    <w:rsid w:val="00C751D0"/>
    <w:rsid w:val="00C75CF0"/>
    <w:rsid w:val="00C77D38"/>
    <w:rsid w:val="00C81677"/>
    <w:rsid w:val="00C819F1"/>
    <w:rsid w:val="00C824C0"/>
    <w:rsid w:val="00C827E0"/>
    <w:rsid w:val="00C83FE3"/>
    <w:rsid w:val="00C844C9"/>
    <w:rsid w:val="00C844D2"/>
    <w:rsid w:val="00C8503C"/>
    <w:rsid w:val="00C86B1B"/>
    <w:rsid w:val="00C87D4C"/>
    <w:rsid w:val="00C91B60"/>
    <w:rsid w:val="00C91E23"/>
    <w:rsid w:val="00C92209"/>
    <w:rsid w:val="00C92A56"/>
    <w:rsid w:val="00C943CE"/>
    <w:rsid w:val="00C9699D"/>
    <w:rsid w:val="00C97163"/>
    <w:rsid w:val="00CA171B"/>
    <w:rsid w:val="00CA19EA"/>
    <w:rsid w:val="00CA339B"/>
    <w:rsid w:val="00CA4D33"/>
    <w:rsid w:val="00CA68AA"/>
    <w:rsid w:val="00CA6D98"/>
    <w:rsid w:val="00CA77C9"/>
    <w:rsid w:val="00CA7DD5"/>
    <w:rsid w:val="00CB1EDB"/>
    <w:rsid w:val="00CB237A"/>
    <w:rsid w:val="00CB383B"/>
    <w:rsid w:val="00CB3C97"/>
    <w:rsid w:val="00CB48C9"/>
    <w:rsid w:val="00CB4A37"/>
    <w:rsid w:val="00CB7742"/>
    <w:rsid w:val="00CC121B"/>
    <w:rsid w:val="00CC171A"/>
    <w:rsid w:val="00CC1B92"/>
    <w:rsid w:val="00CC362F"/>
    <w:rsid w:val="00CC4769"/>
    <w:rsid w:val="00CC4FE4"/>
    <w:rsid w:val="00CC69B2"/>
    <w:rsid w:val="00CD03B0"/>
    <w:rsid w:val="00CD20A6"/>
    <w:rsid w:val="00CD2FA1"/>
    <w:rsid w:val="00CD3333"/>
    <w:rsid w:val="00CD46B1"/>
    <w:rsid w:val="00CD53D2"/>
    <w:rsid w:val="00CD5F24"/>
    <w:rsid w:val="00CD6D27"/>
    <w:rsid w:val="00CD787F"/>
    <w:rsid w:val="00CE0F47"/>
    <w:rsid w:val="00CE2F04"/>
    <w:rsid w:val="00CE3A89"/>
    <w:rsid w:val="00CE46E8"/>
    <w:rsid w:val="00CE6BBC"/>
    <w:rsid w:val="00CE6E63"/>
    <w:rsid w:val="00CE7014"/>
    <w:rsid w:val="00CE721C"/>
    <w:rsid w:val="00CF1DCC"/>
    <w:rsid w:val="00CF1FF0"/>
    <w:rsid w:val="00CF2314"/>
    <w:rsid w:val="00CF2389"/>
    <w:rsid w:val="00CF2A09"/>
    <w:rsid w:val="00CF2E70"/>
    <w:rsid w:val="00CF3EBD"/>
    <w:rsid w:val="00CF5771"/>
    <w:rsid w:val="00D01005"/>
    <w:rsid w:val="00D03F77"/>
    <w:rsid w:val="00D053CD"/>
    <w:rsid w:val="00D10B8A"/>
    <w:rsid w:val="00D10E41"/>
    <w:rsid w:val="00D126F4"/>
    <w:rsid w:val="00D129A8"/>
    <w:rsid w:val="00D14398"/>
    <w:rsid w:val="00D1615A"/>
    <w:rsid w:val="00D16F67"/>
    <w:rsid w:val="00D171FF"/>
    <w:rsid w:val="00D205FB"/>
    <w:rsid w:val="00D23CA1"/>
    <w:rsid w:val="00D2467A"/>
    <w:rsid w:val="00D25545"/>
    <w:rsid w:val="00D25BFB"/>
    <w:rsid w:val="00D26767"/>
    <w:rsid w:val="00D26A68"/>
    <w:rsid w:val="00D27FAE"/>
    <w:rsid w:val="00D30109"/>
    <w:rsid w:val="00D306F5"/>
    <w:rsid w:val="00D308D4"/>
    <w:rsid w:val="00D3114D"/>
    <w:rsid w:val="00D32A4E"/>
    <w:rsid w:val="00D335BC"/>
    <w:rsid w:val="00D33C6B"/>
    <w:rsid w:val="00D341E4"/>
    <w:rsid w:val="00D35928"/>
    <w:rsid w:val="00D35DE4"/>
    <w:rsid w:val="00D36981"/>
    <w:rsid w:val="00D379BD"/>
    <w:rsid w:val="00D37AA8"/>
    <w:rsid w:val="00D37B06"/>
    <w:rsid w:val="00D40032"/>
    <w:rsid w:val="00D40F68"/>
    <w:rsid w:val="00D43820"/>
    <w:rsid w:val="00D44381"/>
    <w:rsid w:val="00D44E75"/>
    <w:rsid w:val="00D46003"/>
    <w:rsid w:val="00D46EC1"/>
    <w:rsid w:val="00D47139"/>
    <w:rsid w:val="00D47E50"/>
    <w:rsid w:val="00D5055F"/>
    <w:rsid w:val="00D515BC"/>
    <w:rsid w:val="00D51C39"/>
    <w:rsid w:val="00D525D8"/>
    <w:rsid w:val="00D526C7"/>
    <w:rsid w:val="00D52978"/>
    <w:rsid w:val="00D534A6"/>
    <w:rsid w:val="00D53ECD"/>
    <w:rsid w:val="00D53EFA"/>
    <w:rsid w:val="00D53FFC"/>
    <w:rsid w:val="00D54104"/>
    <w:rsid w:val="00D5486E"/>
    <w:rsid w:val="00D54E9F"/>
    <w:rsid w:val="00D55074"/>
    <w:rsid w:val="00D5513B"/>
    <w:rsid w:val="00D5594E"/>
    <w:rsid w:val="00D559EB"/>
    <w:rsid w:val="00D5687E"/>
    <w:rsid w:val="00D56EFB"/>
    <w:rsid w:val="00D57F34"/>
    <w:rsid w:val="00D613D0"/>
    <w:rsid w:val="00D61555"/>
    <w:rsid w:val="00D61EE9"/>
    <w:rsid w:val="00D62649"/>
    <w:rsid w:val="00D627C0"/>
    <w:rsid w:val="00D62A94"/>
    <w:rsid w:val="00D66A2B"/>
    <w:rsid w:val="00D67C14"/>
    <w:rsid w:val="00D7201E"/>
    <w:rsid w:val="00D72E67"/>
    <w:rsid w:val="00D7356A"/>
    <w:rsid w:val="00D7379E"/>
    <w:rsid w:val="00D7545B"/>
    <w:rsid w:val="00D76580"/>
    <w:rsid w:val="00D765B7"/>
    <w:rsid w:val="00D77786"/>
    <w:rsid w:val="00D77840"/>
    <w:rsid w:val="00D77CC0"/>
    <w:rsid w:val="00D80AAC"/>
    <w:rsid w:val="00D80B9F"/>
    <w:rsid w:val="00D80C6C"/>
    <w:rsid w:val="00D80D13"/>
    <w:rsid w:val="00D82551"/>
    <w:rsid w:val="00D84A34"/>
    <w:rsid w:val="00D84CBF"/>
    <w:rsid w:val="00D85726"/>
    <w:rsid w:val="00D85A6C"/>
    <w:rsid w:val="00D90358"/>
    <w:rsid w:val="00D91AAA"/>
    <w:rsid w:val="00D93C10"/>
    <w:rsid w:val="00D94920"/>
    <w:rsid w:val="00D94D34"/>
    <w:rsid w:val="00D95842"/>
    <w:rsid w:val="00D95DF2"/>
    <w:rsid w:val="00D96114"/>
    <w:rsid w:val="00D97B29"/>
    <w:rsid w:val="00DA2687"/>
    <w:rsid w:val="00DA3A29"/>
    <w:rsid w:val="00DA40C0"/>
    <w:rsid w:val="00DA55A0"/>
    <w:rsid w:val="00DA5A81"/>
    <w:rsid w:val="00DA5E02"/>
    <w:rsid w:val="00DA6795"/>
    <w:rsid w:val="00DA7124"/>
    <w:rsid w:val="00DA7F2B"/>
    <w:rsid w:val="00DA7FD9"/>
    <w:rsid w:val="00DB003D"/>
    <w:rsid w:val="00DB2153"/>
    <w:rsid w:val="00DB2262"/>
    <w:rsid w:val="00DB2EDE"/>
    <w:rsid w:val="00DB336C"/>
    <w:rsid w:val="00DB33E0"/>
    <w:rsid w:val="00DB5DB3"/>
    <w:rsid w:val="00DB7075"/>
    <w:rsid w:val="00DB7E5C"/>
    <w:rsid w:val="00DC2591"/>
    <w:rsid w:val="00DC3206"/>
    <w:rsid w:val="00DC396D"/>
    <w:rsid w:val="00DC45C3"/>
    <w:rsid w:val="00DC4ACF"/>
    <w:rsid w:val="00DC55BC"/>
    <w:rsid w:val="00DC5D92"/>
    <w:rsid w:val="00DC6626"/>
    <w:rsid w:val="00DC6B0C"/>
    <w:rsid w:val="00DC6DAF"/>
    <w:rsid w:val="00DC6DED"/>
    <w:rsid w:val="00DC6F47"/>
    <w:rsid w:val="00DC6F86"/>
    <w:rsid w:val="00DD02FB"/>
    <w:rsid w:val="00DD0BBE"/>
    <w:rsid w:val="00DD2C22"/>
    <w:rsid w:val="00DD4287"/>
    <w:rsid w:val="00DD7D7F"/>
    <w:rsid w:val="00DE0B44"/>
    <w:rsid w:val="00DE2867"/>
    <w:rsid w:val="00DE38C0"/>
    <w:rsid w:val="00DE4346"/>
    <w:rsid w:val="00DE5A30"/>
    <w:rsid w:val="00DE662F"/>
    <w:rsid w:val="00DE69A5"/>
    <w:rsid w:val="00DE69CE"/>
    <w:rsid w:val="00DE6C8C"/>
    <w:rsid w:val="00DF03A6"/>
    <w:rsid w:val="00DF24C5"/>
    <w:rsid w:val="00DF26E4"/>
    <w:rsid w:val="00DF2BC5"/>
    <w:rsid w:val="00DF5AB9"/>
    <w:rsid w:val="00E01261"/>
    <w:rsid w:val="00E02259"/>
    <w:rsid w:val="00E0346D"/>
    <w:rsid w:val="00E078AF"/>
    <w:rsid w:val="00E0790C"/>
    <w:rsid w:val="00E10572"/>
    <w:rsid w:val="00E12383"/>
    <w:rsid w:val="00E13952"/>
    <w:rsid w:val="00E150FB"/>
    <w:rsid w:val="00E1577B"/>
    <w:rsid w:val="00E16172"/>
    <w:rsid w:val="00E178EF"/>
    <w:rsid w:val="00E202DA"/>
    <w:rsid w:val="00E209A7"/>
    <w:rsid w:val="00E21581"/>
    <w:rsid w:val="00E218DD"/>
    <w:rsid w:val="00E21E27"/>
    <w:rsid w:val="00E22C3D"/>
    <w:rsid w:val="00E238C3"/>
    <w:rsid w:val="00E2426A"/>
    <w:rsid w:val="00E262C5"/>
    <w:rsid w:val="00E26DDC"/>
    <w:rsid w:val="00E27788"/>
    <w:rsid w:val="00E27A01"/>
    <w:rsid w:val="00E3057C"/>
    <w:rsid w:val="00E30C4C"/>
    <w:rsid w:val="00E321A5"/>
    <w:rsid w:val="00E32C21"/>
    <w:rsid w:val="00E3313D"/>
    <w:rsid w:val="00E33384"/>
    <w:rsid w:val="00E33971"/>
    <w:rsid w:val="00E34BB3"/>
    <w:rsid w:val="00E350F3"/>
    <w:rsid w:val="00E35544"/>
    <w:rsid w:val="00E3594B"/>
    <w:rsid w:val="00E368DF"/>
    <w:rsid w:val="00E369FC"/>
    <w:rsid w:val="00E374DA"/>
    <w:rsid w:val="00E37AD8"/>
    <w:rsid w:val="00E40BC0"/>
    <w:rsid w:val="00E40EC4"/>
    <w:rsid w:val="00E43C84"/>
    <w:rsid w:val="00E447C2"/>
    <w:rsid w:val="00E46144"/>
    <w:rsid w:val="00E46C17"/>
    <w:rsid w:val="00E47C34"/>
    <w:rsid w:val="00E52A6B"/>
    <w:rsid w:val="00E5309F"/>
    <w:rsid w:val="00E54932"/>
    <w:rsid w:val="00E54BDD"/>
    <w:rsid w:val="00E55375"/>
    <w:rsid w:val="00E56F08"/>
    <w:rsid w:val="00E57420"/>
    <w:rsid w:val="00E60649"/>
    <w:rsid w:val="00E611BE"/>
    <w:rsid w:val="00E615ED"/>
    <w:rsid w:val="00E637CA"/>
    <w:rsid w:val="00E63982"/>
    <w:rsid w:val="00E6443E"/>
    <w:rsid w:val="00E64665"/>
    <w:rsid w:val="00E64B8D"/>
    <w:rsid w:val="00E64E63"/>
    <w:rsid w:val="00E65CD6"/>
    <w:rsid w:val="00E66673"/>
    <w:rsid w:val="00E666AD"/>
    <w:rsid w:val="00E70F6E"/>
    <w:rsid w:val="00E75559"/>
    <w:rsid w:val="00E75960"/>
    <w:rsid w:val="00E75A19"/>
    <w:rsid w:val="00E76517"/>
    <w:rsid w:val="00E76DD6"/>
    <w:rsid w:val="00E771A9"/>
    <w:rsid w:val="00E7752B"/>
    <w:rsid w:val="00E775AA"/>
    <w:rsid w:val="00E77CCD"/>
    <w:rsid w:val="00E80AF4"/>
    <w:rsid w:val="00E817C6"/>
    <w:rsid w:val="00E81814"/>
    <w:rsid w:val="00E81DED"/>
    <w:rsid w:val="00E82930"/>
    <w:rsid w:val="00E82C40"/>
    <w:rsid w:val="00E82F4A"/>
    <w:rsid w:val="00E84DA9"/>
    <w:rsid w:val="00E85970"/>
    <w:rsid w:val="00E8752A"/>
    <w:rsid w:val="00E907E0"/>
    <w:rsid w:val="00E92FF2"/>
    <w:rsid w:val="00E932D9"/>
    <w:rsid w:val="00E94930"/>
    <w:rsid w:val="00E96EC5"/>
    <w:rsid w:val="00E974D1"/>
    <w:rsid w:val="00EA094F"/>
    <w:rsid w:val="00EA11BA"/>
    <w:rsid w:val="00EA33AA"/>
    <w:rsid w:val="00EA3FAF"/>
    <w:rsid w:val="00EA53EC"/>
    <w:rsid w:val="00EA625B"/>
    <w:rsid w:val="00EA7ED8"/>
    <w:rsid w:val="00EB1B78"/>
    <w:rsid w:val="00EB21A5"/>
    <w:rsid w:val="00EB243C"/>
    <w:rsid w:val="00EB3798"/>
    <w:rsid w:val="00EB4192"/>
    <w:rsid w:val="00EB51D3"/>
    <w:rsid w:val="00EB613C"/>
    <w:rsid w:val="00EB6A86"/>
    <w:rsid w:val="00EB6FB7"/>
    <w:rsid w:val="00EB70B8"/>
    <w:rsid w:val="00EC1361"/>
    <w:rsid w:val="00EC1A7A"/>
    <w:rsid w:val="00EC229E"/>
    <w:rsid w:val="00EC2CDE"/>
    <w:rsid w:val="00EC388E"/>
    <w:rsid w:val="00EC3973"/>
    <w:rsid w:val="00EC3B54"/>
    <w:rsid w:val="00EC7501"/>
    <w:rsid w:val="00EC7B55"/>
    <w:rsid w:val="00ED0691"/>
    <w:rsid w:val="00ED06A6"/>
    <w:rsid w:val="00ED086E"/>
    <w:rsid w:val="00ED0E16"/>
    <w:rsid w:val="00ED15B6"/>
    <w:rsid w:val="00ED3DCF"/>
    <w:rsid w:val="00ED50B6"/>
    <w:rsid w:val="00ED5A10"/>
    <w:rsid w:val="00ED6218"/>
    <w:rsid w:val="00EE21E3"/>
    <w:rsid w:val="00EE3C74"/>
    <w:rsid w:val="00EE4048"/>
    <w:rsid w:val="00EE438F"/>
    <w:rsid w:val="00EE5F6A"/>
    <w:rsid w:val="00EE6461"/>
    <w:rsid w:val="00EE68C3"/>
    <w:rsid w:val="00EE6D45"/>
    <w:rsid w:val="00EE6F32"/>
    <w:rsid w:val="00EF0A8F"/>
    <w:rsid w:val="00EF29BE"/>
    <w:rsid w:val="00EF3410"/>
    <w:rsid w:val="00EF5AAE"/>
    <w:rsid w:val="00EF5ADD"/>
    <w:rsid w:val="00EF61C6"/>
    <w:rsid w:val="00EF687E"/>
    <w:rsid w:val="00EF7E49"/>
    <w:rsid w:val="00F027EC"/>
    <w:rsid w:val="00F0321D"/>
    <w:rsid w:val="00F0330D"/>
    <w:rsid w:val="00F03CD3"/>
    <w:rsid w:val="00F04F2C"/>
    <w:rsid w:val="00F0571A"/>
    <w:rsid w:val="00F06C57"/>
    <w:rsid w:val="00F107C8"/>
    <w:rsid w:val="00F1183B"/>
    <w:rsid w:val="00F1555B"/>
    <w:rsid w:val="00F16575"/>
    <w:rsid w:val="00F16842"/>
    <w:rsid w:val="00F1711E"/>
    <w:rsid w:val="00F1727B"/>
    <w:rsid w:val="00F17A65"/>
    <w:rsid w:val="00F17F20"/>
    <w:rsid w:val="00F17F3D"/>
    <w:rsid w:val="00F213D3"/>
    <w:rsid w:val="00F22498"/>
    <w:rsid w:val="00F23A6C"/>
    <w:rsid w:val="00F2474E"/>
    <w:rsid w:val="00F25893"/>
    <w:rsid w:val="00F25A03"/>
    <w:rsid w:val="00F25A46"/>
    <w:rsid w:val="00F26F6B"/>
    <w:rsid w:val="00F314EF"/>
    <w:rsid w:val="00F34BFC"/>
    <w:rsid w:val="00F350F4"/>
    <w:rsid w:val="00F36132"/>
    <w:rsid w:val="00F36513"/>
    <w:rsid w:val="00F365E9"/>
    <w:rsid w:val="00F37A7C"/>
    <w:rsid w:val="00F401AB"/>
    <w:rsid w:val="00F4081F"/>
    <w:rsid w:val="00F41714"/>
    <w:rsid w:val="00F42DE7"/>
    <w:rsid w:val="00F434B8"/>
    <w:rsid w:val="00F44E0D"/>
    <w:rsid w:val="00F4597F"/>
    <w:rsid w:val="00F45BD2"/>
    <w:rsid w:val="00F501EA"/>
    <w:rsid w:val="00F50A7F"/>
    <w:rsid w:val="00F50BDD"/>
    <w:rsid w:val="00F51300"/>
    <w:rsid w:val="00F515D1"/>
    <w:rsid w:val="00F5317E"/>
    <w:rsid w:val="00F54C5E"/>
    <w:rsid w:val="00F5569D"/>
    <w:rsid w:val="00F5722F"/>
    <w:rsid w:val="00F60572"/>
    <w:rsid w:val="00F60EB2"/>
    <w:rsid w:val="00F6150F"/>
    <w:rsid w:val="00F61530"/>
    <w:rsid w:val="00F61B4B"/>
    <w:rsid w:val="00F6261F"/>
    <w:rsid w:val="00F62901"/>
    <w:rsid w:val="00F63741"/>
    <w:rsid w:val="00F6466F"/>
    <w:rsid w:val="00F65211"/>
    <w:rsid w:val="00F67625"/>
    <w:rsid w:val="00F67628"/>
    <w:rsid w:val="00F71D5A"/>
    <w:rsid w:val="00F72153"/>
    <w:rsid w:val="00F727EF"/>
    <w:rsid w:val="00F7410F"/>
    <w:rsid w:val="00F75204"/>
    <w:rsid w:val="00F75803"/>
    <w:rsid w:val="00F75C41"/>
    <w:rsid w:val="00F76414"/>
    <w:rsid w:val="00F767AC"/>
    <w:rsid w:val="00F774EC"/>
    <w:rsid w:val="00F812DB"/>
    <w:rsid w:val="00F81E73"/>
    <w:rsid w:val="00F82FF5"/>
    <w:rsid w:val="00F832E3"/>
    <w:rsid w:val="00F836E4"/>
    <w:rsid w:val="00F83741"/>
    <w:rsid w:val="00F83753"/>
    <w:rsid w:val="00F854DC"/>
    <w:rsid w:val="00F909F6"/>
    <w:rsid w:val="00F91639"/>
    <w:rsid w:val="00F92094"/>
    <w:rsid w:val="00F92FB9"/>
    <w:rsid w:val="00F95CAB"/>
    <w:rsid w:val="00F96450"/>
    <w:rsid w:val="00FA1317"/>
    <w:rsid w:val="00FA131A"/>
    <w:rsid w:val="00FA2671"/>
    <w:rsid w:val="00FA2F23"/>
    <w:rsid w:val="00FA34BD"/>
    <w:rsid w:val="00FA513C"/>
    <w:rsid w:val="00FB0BA5"/>
    <w:rsid w:val="00FB0F78"/>
    <w:rsid w:val="00FB24DC"/>
    <w:rsid w:val="00FB3397"/>
    <w:rsid w:val="00FB340D"/>
    <w:rsid w:val="00FB4F93"/>
    <w:rsid w:val="00FB587E"/>
    <w:rsid w:val="00FB5C13"/>
    <w:rsid w:val="00FC054E"/>
    <w:rsid w:val="00FC0C57"/>
    <w:rsid w:val="00FC1262"/>
    <w:rsid w:val="00FC1F5B"/>
    <w:rsid w:val="00FC4DA3"/>
    <w:rsid w:val="00FC5577"/>
    <w:rsid w:val="00FC61F1"/>
    <w:rsid w:val="00FC6759"/>
    <w:rsid w:val="00FC74D8"/>
    <w:rsid w:val="00FD1D88"/>
    <w:rsid w:val="00FD2941"/>
    <w:rsid w:val="00FD57C8"/>
    <w:rsid w:val="00FD5FAB"/>
    <w:rsid w:val="00FD7939"/>
    <w:rsid w:val="00FD7C4A"/>
    <w:rsid w:val="00FE03DA"/>
    <w:rsid w:val="00FE3DC0"/>
    <w:rsid w:val="00FE4A2C"/>
    <w:rsid w:val="00FE584B"/>
    <w:rsid w:val="00FE5AE9"/>
    <w:rsid w:val="00FE6A91"/>
    <w:rsid w:val="00FE7C3C"/>
    <w:rsid w:val="00FF0AB0"/>
    <w:rsid w:val="00FF1854"/>
    <w:rsid w:val="00FF1CD7"/>
    <w:rsid w:val="00FF3FE2"/>
    <w:rsid w:val="00FF4291"/>
    <w:rsid w:val="00FF4CBF"/>
    <w:rsid w:val="00FF653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C"/>
  </w:style>
  <w:style w:type="paragraph" w:styleId="1">
    <w:name w:val="heading 1"/>
    <w:basedOn w:val="a"/>
    <w:next w:val="a"/>
    <w:link w:val="10"/>
    <w:qFormat/>
    <w:rsid w:val="009D636E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D636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1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25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5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2467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63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D636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636E"/>
  </w:style>
  <w:style w:type="paragraph" w:styleId="a5">
    <w:name w:val="header"/>
    <w:basedOn w:val="a"/>
    <w:link w:val="a6"/>
    <w:uiPriority w:val="99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36E"/>
  </w:style>
  <w:style w:type="paragraph" w:styleId="a7">
    <w:name w:val="footer"/>
    <w:basedOn w:val="a"/>
    <w:link w:val="a8"/>
    <w:unhideWhenUsed/>
    <w:rsid w:val="009D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D636E"/>
  </w:style>
  <w:style w:type="paragraph" w:styleId="a9">
    <w:name w:val="Balloon Text"/>
    <w:basedOn w:val="a"/>
    <w:link w:val="aa"/>
    <w:unhideWhenUsed/>
    <w:rsid w:val="009D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D63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D636E"/>
  </w:style>
  <w:style w:type="paragraph" w:styleId="ab">
    <w:name w:val="Title"/>
    <w:basedOn w:val="a"/>
    <w:link w:val="ac"/>
    <w:qFormat/>
    <w:rsid w:val="009D636E"/>
    <w:pPr>
      <w:spacing w:after="0" w:line="240" w:lineRule="auto"/>
      <w:jc w:val="center"/>
    </w:pPr>
    <w:rPr>
      <w:rFonts w:ascii="Courier New" w:eastAsia="Times New Roman" w:hAnsi="Courier New" w:cs="Times New Roman"/>
      <w:b/>
      <w:sz w:val="26"/>
      <w:szCs w:val="20"/>
    </w:rPr>
  </w:style>
  <w:style w:type="character" w:customStyle="1" w:styleId="ac">
    <w:name w:val="Название Знак"/>
    <w:basedOn w:val="a0"/>
    <w:link w:val="ab"/>
    <w:rsid w:val="009D636E"/>
    <w:rPr>
      <w:rFonts w:ascii="Courier New" w:eastAsia="Times New Roman" w:hAnsi="Courier New" w:cs="Times New Roman"/>
      <w:b/>
      <w:sz w:val="26"/>
      <w:szCs w:val="20"/>
    </w:rPr>
  </w:style>
  <w:style w:type="paragraph" w:styleId="ad">
    <w:name w:val="Body Text"/>
    <w:basedOn w:val="a"/>
    <w:link w:val="ae"/>
    <w:uiPriority w:val="99"/>
    <w:rsid w:val="009D636E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D636E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D6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63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9D636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D636E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9D6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D63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9D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9D636E"/>
    <w:pPr>
      <w:spacing w:after="360"/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rsid w:val="009D63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9D63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9D6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D6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D636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D63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rsid w:val="009D636E"/>
  </w:style>
  <w:style w:type="character" w:customStyle="1" w:styleId="WW8Num1z0">
    <w:name w:val="WW8Num1z0"/>
    <w:rsid w:val="009D636E"/>
    <w:rPr>
      <w:rFonts w:ascii="Symbol" w:hAnsi="Symbol" w:cs="OpenSymbol"/>
    </w:rPr>
  </w:style>
  <w:style w:type="character" w:customStyle="1" w:styleId="WW8Num2z0">
    <w:name w:val="WW8Num2z0"/>
    <w:rsid w:val="009D636E"/>
    <w:rPr>
      <w:rFonts w:ascii="Symbol" w:hAnsi="Symbol" w:cs="OpenSymbol"/>
    </w:rPr>
  </w:style>
  <w:style w:type="character" w:customStyle="1" w:styleId="WW8Num3z0">
    <w:name w:val="WW8Num3z0"/>
    <w:rsid w:val="009D636E"/>
    <w:rPr>
      <w:rFonts w:ascii="Symbol" w:hAnsi="Symbol" w:cs="OpenSymbol"/>
    </w:rPr>
  </w:style>
  <w:style w:type="character" w:customStyle="1" w:styleId="WW8Num4z0">
    <w:name w:val="WW8Num4z0"/>
    <w:rsid w:val="009D636E"/>
    <w:rPr>
      <w:rFonts w:ascii="Symbol" w:hAnsi="Symbol" w:cs="OpenSymbol"/>
    </w:rPr>
  </w:style>
  <w:style w:type="character" w:customStyle="1" w:styleId="Absatz-Standardschriftart">
    <w:name w:val="Absatz-Standardschriftart"/>
    <w:rsid w:val="009D636E"/>
  </w:style>
  <w:style w:type="character" w:customStyle="1" w:styleId="af4">
    <w:name w:val="Маркеры списка"/>
    <w:rsid w:val="009D636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9D636E"/>
  </w:style>
  <w:style w:type="paragraph" w:customStyle="1" w:styleId="14">
    <w:name w:val="Заголовок1"/>
    <w:basedOn w:val="a"/>
    <w:next w:val="ad"/>
    <w:rsid w:val="009D636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6">
    <w:name w:val="List"/>
    <w:basedOn w:val="ad"/>
    <w:rsid w:val="009D636E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5">
    <w:name w:val="Название1"/>
    <w:basedOn w:val="a"/>
    <w:rsid w:val="009D636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6">
    <w:name w:val="Указатель1"/>
    <w:basedOn w:val="a"/>
    <w:rsid w:val="009D636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7">
    <w:name w:val="Subtitle"/>
    <w:basedOn w:val="14"/>
    <w:next w:val="ad"/>
    <w:link w:val="af8"/>
    <w:qFormat/>
    <w:rsid w:val="009D636E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9D636E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9">
    <w:name w:val="Body Text Indent"/>
    <w:basedOn w:val="a"/>
    <w:link w:val="afa"/>
    <w:rsid w:val="009D636E"/>
    <w:pPr>
      <w:widowControl w:val="0"/>
      <w:suppressAutoHyphens/>
      <w:spacing w:after="0" w:line="240" w:lineRule="auto"/>
      <w:ind w:firstLine="851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9D636E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nformat">
    <w:name w:val="ConsPlusNonformat"/>
    <w:rsid w:val="009D63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b">
    <w:name w:val="Знак"/>
    <w:basedOn w:val="a"/>
    <w:rsid w:val="009D636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FontStyle20">
    <w:name w:val="Font Style20"/>
    <w:uiPriority w:val="99"/>
    <w:rsid w:val="009D636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D636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шрифт абзаца1"/>
    <w:rsid w:val="009D636E"/>
  </w:style>
  <w:style w:type="paragraph" w:customStyle="1" w:styleId="18">
    <w:name w:val="Знак Знак1 Знак"/>
    <w:basedOn w:val="a"/>
    <w:rsid w:val="009D636E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fc">
    <w:name w:val="Содержимое таблицы"/>
    <w:basedOn w:val="a"/>
    <w:rsid w:val="009D63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9D636E"/>
    <w:pPr>
      <w:jc w:val="center"/>
    </w:pPr>
    <w:rPr>
      <w:b/>
      <w:bCs/>
    </w:rPr>
  </w:style>
  <w:style w:type="paragraph" w:customStyle="1" w:styleId="19">
    <w:name w:val="Обычный1"/>
    <w:rsid w:val="009D636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9D636E"/>
    <w:rPr>
      <w:rFonts w:ascii="Calibri" w:eastAsia="Times New Roman" w:hAnsi="Calibri" w:cs="Times New Roman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9D636E"/>
  </w:style>
  <w:style w:type="numbering" w:customStyle="1" w:styleId="33">
    <w:name w:val="Нет списка3"/>
    <w:next w:val="a2"/>
    <w:uiPriority w:val="99"/>
    <w:semiHidden/>
    <w:unhideWhenUsed/>
    <w:rsid w:val="009D636E"/>
  </w:style>
  <w:style w:type="numbering" w:customStyle="1" w:styleId="40">
    <w:name w:val="Нет списка4"/>
    <w:next w:val="a2"/>
    <w:uiPriority w:val="99"/>
    <w:semiHidden/>
    <w:unhideWhenUsed/>
    <w:rsid w:val="009D636E"/>
  </w:style>
  <w:style w:type="numbering" w:customStyle="1" w:styleId="111">
    <w:name w:val="Нет списка111"/>
    <w:next w:val="a2"/>
    <w:uiPriority w:val="99"/>
    <w:semiHidden/>
    <w:unhideWhenUsed/>
    <w:rsid w:val="009D636E"/>
  </w:style>
  <w:style w:type="numbering" w:customStyle="1" w:styleId="211">
    <w:name w:val="Нет списка21"/>
    <w:next w:val="a2"/>
    <w:uiPriority w:val="99"/>
    <w:semiHidden/>
    <w:unhideWhenUsed/>
    <w:rsid w:val="009D636E"/>
  </w:style>
  <w:style w:type="table" w:customStyle="1" w:styleId="112">
    <w:name w:val="Сетка таблицы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9D636E"/>
  </w:style>
  <w:style w:type="numbering" w:customStyle="1" w:styleId="5">
    <w:name w:val="Нет списка5"/>
    <w:next w:val="a2"/>
    <w:uiPriority w:val="99"/>
    <w:semiHidden/>
    <w:unhideWhenUsed/>
    <w:rsid w:val="009D636E"/>
  </w:style>
  <w:style w:type="table" w:customStyle="1" w:styleId="34">
    <w:name w:val="Сетка таблицы3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D636E"/>
  </w:style>
  <w:style w:type="numbering" w:customStyle="1" w:styleId="220">
    <w:name w:val="Нет списка22"/>
    <w:next w:val="a2"/>
    <w:uiPriority w:val="99"/>
    <w:semiHidden/>
    <w:unhideWhenUsed/>
    <w:rsid w:val="009D636E"/>
  </w:style>
  <w:style w:type="table" w:customStyle="1" w:styleId="121">
    <w:name w:val="Сетка таблицы12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9D636E"/>
  </w:style>
  <w:style w:type="numbering" w:customStyle="1" w:styleId="41">
    <w:name w:val="Нет списка41"/>
    <w:next w:val="a2"/>
    <w:uiPriority w:val="99"/>
    <w:semiHidden/>
    <w:unhideWhenUsed/>
    <w:rsid w:val="009D636E"/>
  </w:style>
  <w:style w:type="table" w:customStyle="1" w:styleId="212">
    <w:name w:val="Сетка таблицы2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9D636E"/>
  </w:style>
  <w:style w:type="numbering" w:customStyle="1" w:styleId="2110">
    <w:name w:val="Нет списка211"/>
    <w:next w:val="a2"/>
    <w:uiPriority w:val="99"/>
    <w:semiHidden/>
    <w:unhideWhenUsed/>
    <w:rsid w:val="009D636E"/>
  </w:style>
  <w:style w:type="table" w:customStyle="1" w:styleId="1110">
    <w:name w:val="Сетка таблицы11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9D636E"/>
  </w:style>
  <w:style w:type="table" w:customStyle="1" w:styleId="410">
    <w:name w:val="Сетка таблицы41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9D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D3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4B38B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B924-3D1C-4244-8940-B8F0B0BA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17</Pages>
  <Words>3891</Words>
  <Characters>22181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177</cp:revision>
  <cp:lastPrinted>2022-12-12T14:04:00Z</cp:lastPrinted>
  <dcterms:created xsi:type="dcterms:W3CDTF">2022-08-03T14:12:00Z</dcterms:created>
  <dcterms:modified xsi:type="dcterms:W3CDTF">2023-01-16T07:34:00Z</dcterms:modified>
</cp:coreProperties>
</file>