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bookmarkStart w:id="0" w:name="_GoBack"/>
            <w:r>
              <w:rPr>
                <w:sz w:val="28"/>
                <w:szCs w:val="28"/>
              </w:rPr>
              <w:t>имущественных отношений</w:t>
            </w:r>
            <w:r w:rsidR="000F744F">
              <w:rPr>
                <w:sz w:val="28"/>
                <w:szCs w:val="28"/>
              </w:rPr>
              <w:t xml:space="preserve"> </w:t>
            </w:r>
            <w:bookmarkEnd w:id="0"/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A324B0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И.С.Павловой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324B0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A324B0">
        <w:rPr>
          <w:b/>
          <w:sz w:val="28"/>
          <w:szCs w:val="28"/>
          <w:u w:val="single"/>
        </w:rPr>
        <w:t>75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A324B0" w:rsidRPr="00A324B0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19 декабря 2012 года №3876 «О Порядке определения цены земельных участков, находящихся в собственности муниципального образования город-курорт Геленджик»</w:t>
      </w:r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A324B0" w:rsidRPr="00A324B0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19 декабря 2012 года №3876 «О Порядке определения цены земельных участков, находящихся в собственности муниципального</w:t>
      </w:r>
      <w:proofErr w:type="gramEnd"/>
      <w:r w:rsidR="00A324B0" w:rsidRPr="00A324B0">
        <w:rPr>
          <w:sz w:val="28"/>
          <w:szCs w:val="28"/>
        </w:rPr>
        <w:t xml:space="preserve"> образования город-курорт Геленджик»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60B64">
        <w:rPr>
          <w:sz w:val="28"/>
          <w:szCs w:val="28"/>
        </w:rPr>
        <w:t>2</w:t>
      </w:r>
      <w:r w:rsidR="00A324B0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A324B0">
        <w:rPr>
          <w:sz w:val="28"/>
          <w:szCs w:val="28"/>
        </w:rPr>
        <w:t>имущественных отношений</w:t>
      </w:r>
      <w:r w:rsidR="00260B64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60B64">
        <w:rPr>
          <w:sz w:val="28"/>
          <w:szCs w:val="28"/>
        </w:rPr>
        <w:t>2</w:t>
      </w:r>
      <w:r w:rsidR="00A324B0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A324B0" w:rsidRPr="00A324B0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19 декабря 2012 года №3876 «О </w:t>
      </w:r>
      <w:proofErr w:type="gramStart"/>
      <w:r w:rsidR="00A324B0" w:rsidRPr="00A324B0">
        <w:rPr>
          <w:sz w:val="28"/>
          <w:szCs w:val="28"/>
        </w:rPr>
        <w:t>Порядке</w:t>
      </w:r>
      <w:proofErr w:type="gramEnd"/>
      <w:r w:rsidR="00A324B0" w:rsidRPr="00A324B0">
        <w:rPr>
          <w:sz w:val="28"/>
          <w:szCs w:val="28"/>
        </w:rPr>
        <w:t xml:space="preserve"> определения цены земельных участков, находящихся в собственности муниципального образования город-курорт Геленджик»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260B64" w:rsidRDefault="00260B64" w:rsidP="00B24E1C">
      <w:pPr>
        <w:rPr>
          <w:sz w:val="20"/>
        </w:rPr>
      </w:pPr>
    </w:p>
    <w:p w:rsidR="00260B64" w:rsidRDefault="00260B64" w:rsidP="00B24E1C">
      <w:pPr>
        <w:rPr>
          <w:sz w:val="20"/>
        </w:rPr>
      </w:pPr>
    </w:p>
    <w:p w:rsidR="00A324B0" w:rsidRDefault="00A324B0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FE" w:rsidRDefault="006528FE" w:rsidP="00AA78B8">
      <w:r>
        <w:separator/>
      </w:r>
    </w:p>
  </w:endnote>
  <w:endnote w:type="continuationSeparator" w:id="0">
    <w:p w:rsidR="006528FE" w:rsidRDefault="006528FE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FE" w:rsidRDefault="006528FE" w:rsidP="00AA78B8">
      <w:r>
        <w:separator/>
      </w:r>
    </w:p>
  </w:footnote>
  <w:footnote w:type="continuationSeparator" w:id="0">
    <w:p w:rsidR="006528FE" w:rsidRDefault="006528FE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C3F1D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914B-A08B-4F9B-BA20-08C95C23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2014-04-29T12:04:00Z</cp:lastPrinted>
  <dcterms:created xsi:type="dcterms:W3CDTF">2014-05-19T10:50:00Z</dcterms:created>
  <dcterms:modified xsi:type="dcterms:W3CDTF">2014-05-19T10:50:00Z</dcterms:modified>
</cp:coreProperties>
</file>