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AF" w:rsidRPr="00853219" w:rsidRDefault="00CD7DAF" w:rsidP="00CD7DAF">
      <w:pPr>
        <w:ind w:right="-1"/>
        <w:jc w:val="center"/>
        <w:rPr>
          <w:b/>
          <w:color w:val="000000" w:themeColor="text1"/>
          <w:szCs w:val="28"/>
        </w:rPr>
      </w:pPr>
      <w:r w:rsidRPr="00853219">
        <w:rPr>
          <w:b/>
          <w:color w:val="000000" w:themeColor="text1"/>
          <w:szCs w:val="28"/>
        </w:rPr>
        <w:t xml:space="preserve">ПРОЕКТ, </w:t>
      </w:r>
    </w:p>
    <w:p w:rsidR="00CD7DAF" w:rsidRDefault="00CD7DAF" w:rsidP="00CD7DAF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подлежащий рассмотрению на публичных слушаниях 15 марта 2024 года</w:t>
      </w:r>
      <w:r w:rsidRPr="00930127">
        <w:rPr>
          <w:color w:val="000000" w:themeColor="text1"/>
          <w:szCs w:val="28"/>
        </w:rPr>
        <w:t xml:space="preserve"> </w:t>
      </w:r>
    </w:p>
    <w:p w:rsidR="00CD7DAF" w:rsidRDefault="00CD7DAF" w:rsidP="00CD7DAF">
      <w:pPr>
        <w:ind w:firstLine="709"/>
        <w:jc w:val="both"/>
        <w:rPr>
          <w:szCs w:val="28"/>
        </w:rPr>
      </w:pPr>
    </w:p>
    <w:p w:rsidR="00CD7DAF" w:rsidRDefault="00CD7DAF" w:rsidP="00CD7DAF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Pr="00C05E3C">
        <w:rPr>
          <w:szCs w:val="28"/>
        </w:rPr>
        <w:t xml:space="preserve"> предоставлении </w:t>
      </w:r>
      <w:r>
        <w:rPr>
          <w:szCs w:val="28"/>
        </w:rPr>
        <w:t>ООО «Нептун»</w:t>
      </w:r>
      <w:r w:rsidRPr="00C05E3C">
        <w:rPr>
          <w:szCs w:val="28"/>
        </w:rPr>
        <w:t xml:space="preserve"> разрешения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</w:t>
      </w:r>
      <w:r>
        <w:rPr>
          <w:rFonts w:eastAsia="Tahoma"/>
          <w:szCs w:val="28"/>
          <w:lang w:bidi="ru-RU"/>
        </w:rPr>
        <w:t>обществу</w:t>
      </w:r>
      <w:r w:rsidRPr="00C05E3C">
        <w:rPr>
          <w:rFonts w:eastAsia="Tahoma"/>
          <w:szCs w:val="28"/>
          <w:lang w:bidi="ru-RU"/>
        </w:rPr>
        <w:t xml:space="preserve"> на праве </w:t>
      </w:r>
      <w:r>
        <w:rPr>
          <w:rFonts w:eastAsia="Tahoma"/>
          <w:szCs w:val="28"/>
          <w:lang w:bidi="ru-RU"/>
        </w:rPr>
        <w:t>аренды</w:t>
      </w:r>
      <w:r w:rsidRPr="00C05E3C">
        <w:rPr>
          <w:rFonts w:eastAsia="Tahoma"/>
          <w:szCs w:val="28"/>
          <w:lang w:bidi="ru-RU"/>
        </w:rPr>
        <w:t xml:space="preserve">, площадью </w:t>
      </w:r>
      <w:r>
        <w:rPr>
          <w:szCs w:val="28"/>
        </w:rPr>
        <w:t>2198</w:t>
      </w:r>
      <w:r w:rsidRPr="00C05E3C">
        <w:rPr>
          <w:szCs w:val="28"/>
        </w:rPr>
        <w:t xml:space="preserve">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>, имеющего кадастровый номер 23:40:100</w:t>
      </w:r>
      <w:r>
        <w:rPr>
          <w:szCs w:val="28"/>
        </w:rPr>
        <w:t>3</w:t>
      </w:r>
      <w:r w:rsidRPr="00C05E3C">
        <w:rPr>
          <w:szCs w:val="28"/>
        </w:rPr>
        <w:t>0</w:t>
      </w:r>
      <w:r>
        <w:rPr>
          <w:szCs w:val="28"/>
        </w:rPr>
        <w:t>2</w:t>
      </w:r>
      <w:r w:rsidRPr="00C05E3C">
        <w:rPr>
          <w:szCs w:val="28"/>
        </w:rPr>
        <w:t>3:</w:t>
      </w:r>
      <w:r>
        <w:rPr>
          <w:szCs w:val="28"/>
        </w:rPr>
        <w:t>50</w:t>
      </w:r>
      <w:r w:rsidRPr="00C05E3C">
        <w:rPr>
          <w:szCs w:val="28"/>
        </w:rPr>
        <w:t>, расположенного по адресу: г.</w:t>
      </w:r>
      <w:r>
        <w:rPr>
          <w:szCs w:val="28"/>
        </w:rPr>
        <w:t xml:space="preserve"> </w:t>
      </w:r>
      <w:r w:rsidRPr="00C05E3C">
        <w:rPr>
          <w:szCs w:val="28"/>
        </w:rPr>
        <w:t>Геленджик,</w:t>
      </w:r>
      <w:r>
        <w:rPr>
          <w:szCs w:val="28"/>
        </w:rPr>
        <w:t xml:space="preserve">  </w:t>
      </w:r>
      <w:r w:rsidRPr="00C05E3C">
        <w:rPr>
          <w:szCs w:val="28"/>
        </w:rPr>
        <w:t>с.</w:t>
      </w:r>
      <w:r>
        <w:rPr>
          <w:szCs w:val="28"/>
        </w:rPr>
        <w:t xml:space="preserve"> </w:t>
      </w:r>
      <w:r w:rsidRPr="00C05E3C">
        <w:rPr>
          <w:szCs w:val="28"/>
        </w:rPr>
        <w:t>Архипо</w:t>
      </w:r>
      <w:r>
        <w:rPr>
          <w:szCs w:val="28"/>
        </w:rPr>
        <w:t xml:space="preserve">-Осиповка, ул. Школьная, </w:t>
      </w:r>
      <w:proofErr w:type="spellStart"/>
      <w:r>
        <w:rPr>
          <w:szCs w:val="28"/>
        </w:rPr>
        <w:t>д.№б</w:t>
      </w:r>
      <w:proofErr w:type="spellEnd"/>
      <w:r>
        <w:rPr>
          <w:szCs w:val="28"/>
        </w:rPr>
        <w:t xml:space="preserve">/н, </w:t>
      </w:r>
      <w:r w:rsidRPr="007364BB">
        <w:rPr>
          <w:rFonts w:eastAsia="Tahoma"/>
          <w:szCs w:val="28"/>
          <w:lang w:bidi="ru-RU"/>
        </w:rPr>
        <w:t xml:space="preserve">в зоне </w:t>
      </w:r>
      <w:r>
        <w:rPr>
          <w:rFonts w:eastAsia="Tahoma"/>
          <w:szCs w:val="28"/>
          <w:lang w:bidi="ru-RU"/>
        </w:rPr>
        <w:t xml:space="preserve">тематических парков </w:t>
      </w:r>
      <w:proofErr w:type="spellStart"/>
      <w:r>
        <w:rPr>
          <w:rFonts w:eastAsia="Tahoma"/>
          <w:szCs w:val="28"/>
          <w:lang w:bidi="ru-RU"/>
        </w:rPr>
        <w:t>Р5</w:t>
      </w:r>
      <w:proofErr w:type="spellEnd"/>
      <w:r w:rsidRPr="007364BB">
        <w:rPr>
          <w:szCs w:val="28"/>
        </w:rPr>
        <w:t xml:space="preserve">, </w:t>
      </w:r>
      <w:r>
        <w:rPr>
          <w:szCs w:val="28"/>
        </w:rPr>
        <w:t xml:space="preserve">дополнив основной вид разрешенного использования – «для размещения океанариума» испрашиваемыми условными видами - </w:t>
      </w:r>
      <w:r w:rsidRPr="007364BB">
        <w:rPr>
          <w:szCs w:val="28"/>
        </w:rPr>
        <w:t>«</w:t>
      </w:r>
      <w:r>
        <w:rPr>
          <w:szCs w:val="28"/>
        </w:rPr>
        <w:t>магазины, общественное питание</w:t>
      </w:r>
      <w:r>
        <w:rPr>
          <w:rFonts w:eastAsia="Tahoma"/>
          <w:szCs w:val="28"/>
          <w:lang w:bidi="ru-RU"/>
        </w:rPr>
        <w:t>»</w:t>
      </w:r>
    </w:p>
    <w:p w:rsidR="00CD7DAF" w:rsidRPr="006002C9" w:rsidRDefault="00CD7DAF" w:rsidP="00CD7DAF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p w:rsidR="00CD7DAF" w:rsidRDefault="00CD7DAF" w:rsidP="00CD7DAF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7723E0">
        <w:rPr>
          <w:szCs w:val="28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C11539">
        <w:rPr>
          <w:szCs w:val="28"/>
        </w:rPr>
        <w:t>,</w:t>
      </w:r>
      <w:r w:rsidRPr="007723E0">
        <w:rPr>
          <w:szCs w:val="28"/>
        </w:rPr>
        <w:t xml:space="preserve"> </w:t>
      </w:r>
      <w:r w:rsidRPr="00655DAB">
        <w:rPr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>
        <w:rPr>
          <w:szCs w:val="28"/>
        </w:rPr>
        <w:t>ния город-курорт Геленджик от 6 сентября 2023 года №657</w:t>
      </w:r>
      <w:r w:rsidRPr="00655DAB">
        <w:rPr>
          <w:szCs w:val="28"/>
        </w:rPr>
        <w:t>), решением Думы муниципального образования город</w:t>
      </w:r>
      <w:r>
        <w:rPr>
          <w:szCs w:val="28"/>
        </w:rPr>
        <w:t xml:space="preserve">-курорт Геленджик от 26 июня </w:t>
      </w:r>
      <w:r w:rsidRPr="00655DAB">
        <w:rPr>
          <w:szCs w:val="28"/>
        </w:rPr>
        <w:t xml:space="preserve">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</w:t>
      </w:r>
      <w:r>
        <w:rPr>
          <w:szCs w:val="28"/>
        </w:rPr>
        <w:t>протоколом</w:t>
      </w:r>
      <w:r w:rsidRPr="007723E0">
        <w:rPr>
          <w:szCs w:val="28"/>
        </w:rPr>
        <w:t xml:space="preserve"> публичных слушаний от </w:t>
      </w:r>
      <w:r>
        <w:rPr>
          <w:szCs w:val="28"/>
        </w:rPr>
        <w:t>________</w:t>
      </w:r>
      <w:r w:rsidRPr="007723E0">
        <w:rPr>
          <w:szCs w:val="28"/>
        </w:rPr>
        <w:t>, заключ</w:t>
      </w:r>
      <w:r>
        <w:rPr>
          <w:szCs w:val="28"/>
        </w:rPr>
        <w:t>ением</w:t>
      </w:r>
      <w:r w:rsidRPr="007723E0">
        <w:rPr>
          <w:szCs w:val="28"/>
        </w:rPr>
        <w:t xml:space="preserve"> о результатах публичных слушаний от </w:t>
      </w:r>
      <w:r>
        <w:rPr>
          <w:szCs w:val="28"/>
        </w:rPr>
        <w:t>_________</w:t>
      </w:r>
      <w:r w:rsidRPr="007723E0">
        <w:rPr>
          <w:szCs w:val="28"/>
        </w:rPr>
        <w:t xml:space="preserve">, учитывая рекомендации комиссии по </w:t>
      </w:r>
      <w:r>
        <w:rPr>
          <w:szCs w:val="28"/>
        </w:rPr>
        <w:t xml:space="preserve">землепользованию и застройке территории муниципального образования город-курорт Геленджик </w:t>
      </w:r>
      <w:r w:rsidRPr="007723E0">
        <w:rPr>
          <w:szCs w:val="28"/>
        </w:rPr>
        <w:t xml:space="preserve">от </w:t>
      </w:r>
      <w:r>
        <w:rPr>
          <w:szCs w:val="28"/>
        </w:rPr>
        <w:t>_____________</w:t>
      </w:r>
      <w:r w:rsidRPr="007723E0">
        <w:rPr>
          <w:szCs w:val="28"/>
        </w:rPr>
        <w:t>,</w:t>
      </w:r>
      <w:r>
        <w:rPr>
          <w:szCs w:val="28"/>
        </w:rPr>
        <w:t xml:space="preserve"> руководствуясь </w:t>
      </w:r>
      <w:r w:rsidRPr="00655DAB">
        <w:rPr>
          <w:szCs w:val="28"/>
        </w:rPr>
        <w:t xml:space="preserve">статьями 8, 33, 72 Устава муниципального образования город-курорт Геленджик, </w:t>
      </w:r>
      <w:r w:rsidRPr="007723E0">
        <w:rPr>
          <w:szCs w:val="28"/>
        </w:rPr>
        <w:t>п о с т а н о в л я ю:</w:t>
      </w:r>
    </w:p>
    <w:p w:rsidR="00CD7DAF" w:rsidRDefault="00CD7DAF" w:rsidP="00CD7DAF">
      <w:pPr>
        <w:ind w:firstLine="709"/>
        <w:jc w:val="both"/>
        <w:rPr>
          <w:rFonts w:eastAsia="Tahoma"/>
          <w:szCs w:val="28"/>
          <w:lang w:bidi="ru-RU"/>
        </w:rPr>
      </w:pPr>
      <w:r w:rsidRPr="008E1EAC">
        <w:rPr>
          <w:szCs w:val="28"/>
        </w:rPr>
        <w:t xml:space="preserve">1. </w:t>
      </w:r>
      <w:r>
        <w:rPr>
          <w:szCs w:val="28"/>
        </w:rPr>
        <w:t>Предоставить</w:t>
      </w:r>
      <w:r w:rsidRPr="00C05E3C">
        <w:rPr>
          <w:szCs w:val="28"/>
        </w:rPr>
        <w:t xml:space="preserve"> </w:t>
      </w:r>
      <w:r w:rsidR="00C11539">
        <w:rPr>
          <w:szCs w:val="28"/>
        </w:rPr>
        <w:t>ООО «Нептун» разрешение</w:t>
      </w:r>
      <w:bookmarkStart w:id="0" w:name="_GoBack"/>
      <w:bookmarkEnd w:id="0"/>
      <w:r w:rsidRPr="00C05E3C">
        <w:rPr>
          <w:szCs w:val="28"/>
        </w:rPr>
        <w:t xml:space="preserve">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</w:t>
      </w:r>
      <w:r>
        <w:rPr>
          <w:rFonts w:eastAsia="Tahoma"/>
          <w:szCs w:val="28"/>
          <w:lang w:bidi="ru-RU"/>
        </w:rPr>
        <w:t>обществу</w:t>
      </w:r>
      <w:r w:rsidRPr="00C05E3C">
        <w:rPr>
          <w:rFonts w:eastAsia="Tahoma"/>
          <w:szCs w:val="28"/>
          <w:lang w:bidi="ru-RU"/>
        </w:rPr>
        <w:t xml:space="preserve"> на праве </w:t>
      </w:r>
      <w:r>
        <w:rPr>
          <w:rFonts w:eastAsia="Tahoma"/>
          <w:szCs w:val="28"/>
          <w:lang w:bidi="ru-RU"/>
        </w:rPr>
        <w:t>аренды</w:t>
      </w:r>
      <w:r w:rsidRPr="00C05E3C">
        <w:rPr>
          <w:rFonts w:eastAsia="Tahoma"/>
          <w:szCs w:val="28"/>
          <w:lang w:bidi="ru-RU"/>
        </w:rPr>
        <w:t xml:space="preserve">, площадью </w:t>
      </w:r>
      <w:r>
        <w:rPr>
          <w:szCs w:val="28"/>
        </w:rPr>
        <w:t>2198</w:t>
      </w:r>
      <w:r w:rsidRPr="00C05E3C">
        <w:rPr>
          <w:szCs w:val="28"/>
        </w:rPr>
        <w:t xml:space="preserve"> </w:t>
      </w:r>
      <w:proofErr w:type="gramStart"/>
      <w:r w:rsidRPr="00C05E3C">
        <w:rPr>
          <w:szCs w:val="28"/>
        </w:rPr>
        <w:t>кв.м</w:t>
      </w:r>
      <w:proofErr w:type="gramEnd"/>
      <w:r w:rsidRPr="00C05E3C">
        <w:rPr>
          <w:szCs w:val="28"/>
        </w:rPr>
        <w:t>, имеющего кадастровый номер 23:40:100</w:t>
      </w:r>
      <w:r>
        <w:rPr>
          <w:szCs w:val="28"/>
        </w:rPr>
        <w:t>3</w:t>
      </w:r>
      <w:r w:rsidRPr="00C05E3C">
        <w:rPr>
          <w:szCs w:val="28"/>
        </w:rPr>
        <w:t>0</w:t>
      </w:r>
      <w:r>
        <w:rPr>
          <w:szCs w:val="28"/>
        </w:rPr>
        <w:t>2</w:t>
      </w:r>
      <w:r w:rsidRPr="00C05E3C">
        <w:rPr>
          <w:szCs w:val="28"/>
        </w:rPr>
        <w:t>3:</w:t>
      </w:r>
      <w:r>
        <w:rPr>
          <w:szCs w:val="28"/>
        </w:rPr>
        <w:t>50</w:t>
      </w:r>
      <w:r w:rsidRPr="00C05E3C">
        <w:rPr>
          <w:szCs w:val="28"/>
        </w:rPr>
        <w:t>, расположенного по адресу: г.</w:t>
      </w:r>
      <w:r>
        <w:rPr>
          <w:szCs w:val="28"/>
        </w:rPr>
        <w:t xml:space="preserve"> </w:t>
      </w:r>
      <w:r w:rsidRPr="00C05E3C">
        <w:rPr>
          <w:szCs w:val="28"/>
        </w:rPr>
        <w:t>Геленджик,</w:t>
      </w:r>
      <w:r>
        <w:rPr>
          <w:szCs w:val="28"/>
        </w:rPr>
        <w:t xml:space="preserve">  </w:t>
      </w:r>
      <w:r w:rsidRPr="00C05E3C">
        <w:rPr>
          <w:szCs w:val="28"/>
        </w:rPr>
        <w:t>с.</w:t>
      </w:r>
      <w:r>
        <w:rPr>
          <w:szCs w:val="28"/>
        </w:rPr>
        <w:t xml:space="preserve"> </w:t>
      </w:r>
      <w:r w:rsidRPr="00C05E3C">
        <w:rPr>
          <w:szCs w:val="28"/>
        </w:rPr>
        <w:t>Архипо</w:t>
      </w:r>
      <w:r>
        <w:rPr>
          <w:szCs w:val="28"/>
        </w:rPr>
        <w:t xml:space="preserve">-Осиповка, ул. Школьная, </w:t>
      </w:r>
      <w:proofErr w:type="spellStart"/>
      <w:r>
        <w:rPr>
          <w:szCs w:val="28"/>
        </w:rPr>
        <w:t>д.№б</w:t>
      </w:r>
      <w:proofErr w:type="spellEnd"/>
      <w:r>
        <w:rPr>
          <w:szCs w:val="28"/>
        </w:rPr>
        <w:t xml:space="preserve">/н, </w:t>
      </w:r>
      <w:r w:rsidRPr="007364BB">
        <w:rPr>
          <w:rFonts w:eastAsia="Tahoma"/>
          <w:szCs w:val="28"/>
          <w:lang w:bidi="ru-RU"/>
        </w:rPr>
        <w:t xml:space="preserve">в зоне </w:t>
      </w:r>
      <w:r>
        <w:rPr>
          <w:rFonts w:eastAsia="Tahoma"/>
          <w:szCs w:val="28"/>
          <w:lang w:bidi="ru-RU"/>
        </w:rPr>
        <w:t xml:space="preserve">тематических парков </w:t>
      </w:r>
      <w:proofErr w:type="spellStart"/>
      <w:r>
        <w:rPr>
          <w:rFonts w:eastAsia="Tahoma"/>
          <w:szCs w:val="28"/>
          <w:lang w:bidi="ru-RU"/>
        </w:rPr>
        <w:t>Р5</w:t>
      </w:r>
      <w:proofErr w:type="spellEnd"/>
      <w:r w:rsidRPr="007364BB">
        <w:rPr>
          <w:szCs w:val="28"/>
        </w:rPr>
        <w:t xml:space="preserve">, </w:t>
      </w:r>
      <w:r>
        <w:rPr>
          <w:szCs w:val="28"/>
        </w:rPr>
        <w:t xml:space="preserve">дополнив основной вид разрешенного использования – «для размещения океанариума» испрашиваемыми условными видами - </w:t>
      </w:r>
      <w:r w:rsidRPr="007364BB">
        <w:rPr>
          <w:szCs w:val="28"/>
        </w:rPr>
        <w:t>«</w:t>
      </w:r>
      <w:r>
        <w:rPr>
          <w:szCs w:val="28"/>
        </w:rPr>
        <w:t>магазины, общественное питание</w:t>
      </w:r>
      <w:r>
        <w:rPr>
          <w:rFonts w:eastAsia="Tahoma"/>
          <w:szCs w:val="28"/>
          <w:lang w:bidi="ru-RU"/>
        </w:rPr>
        <w:t>».</w:t>
      </w:r>
    </w:p>
    <w:p w:rsidR="00CD7DAF" w:rsidRPr="00655DAB" w:rsidRDefault="00CD7DAF" w:rsidP="00CD7DAF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655DAB">
        <w:rPr>
          <w:szCs w:val="28"/>
        </w:rPr>
        <w:t>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CD7DAF" w:rsidRPr="00655DAB" w:rsidRDefault="00CD7DAF" w:rsidP="00CD7DAF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55DAB">
        <w:rPr>
          <w:sz w:val="28"/>
          <w:szCs w:val="28"/>
        </w:rPr>
        <w:t>. Постановление вступает в силу со дня его подписания.</w:t>
      </w:r>
    </w:p>
    <w:p w:rsidR="00CD7DAF" w:rsidRPr="00655DAB" w:rsidRDefault="00CD7DAF" w:rsidP="00CD7DAF">
      <w:pPr>
        <w:pStyle w:val="ab"/>
        <w:rPr>
          <w:sz w:val="28"/>
          <w:szCs w:val="28"/>
        </w:rPr>
      </w:pPr>
    </w:p>
    <w:p w:rsidR="00CD7DAF" w:rsidRPr="007834E1" w:rsidRDefault="00CD7DAF" w:rsidP="00CD7DAF">
      <w:pPr>
        <w:ind w:firstLine="709"/>
        <w:jc w:val="both"/>
        <w:rPr>
          <w:szCs w:val="28"/>
        </w:rPr>
      </w:pPr>
    </w:p>
    <w:p w:rsidR="00CD7DAF" w:rsidRPr="006002C9" w:rsidRDefault="00CD7DAF" w:rsidP="00CD7DAF">
      <w:pPr>
        <w:tabs>
          <w:tab w:val="left" w:pos="709"/>
          <w:tab w:val="left" w:pos="900"/>
        </w:tabs>
        <w:jc w:val="both"/>
        <w:rPr>
          <w:color w:val="ED7D31" w:themeColor="accent2"/>
          <w:szCs w:val="28"/>
        </w:rPr>
      </w:pPr>
    </w:p>
    <w:sectPr w:rsidR="00CD7DAF" w:rsidRPr="006002C9" w:rsidSect="00F1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9E" w:rsidRDefault="00E4089E" w:rsidP="00D33F1F">
      <w:r>
        <w:separator/>
      </w:r>
    </w:p>
  </w:endnote>
  <w:endnote w:type="continuationSeparator" w:id="0">
    <w:p w:rsidR="00E4089E" w:rsidRDefault="00E4089E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9E" w:rsidRDefault="00E4089E" w:rsidP="00D33F1F">
      <w:r>
        <w:separator/>
      </w:r>
    </w:p>
  </w:footnote>
  <w:footnote w:type="continuationSeparator" w:id="0">
    <w:p w:rsidR="00E4089E" w:rsidRDefault="00E4089E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6EFB"/>
    <w:rsid w:val="00041A2E"/>
    <w:rsid w:val="00093442"/>
    <w:rsid w:val="00145B85"/>
    <w:rsid w:val="001952FA"/>
    <w:rsid w:val="002D17E3"/>
    <w:rsid w:val="003174D5"/>
    <w:rsid w:val="003515B6"/>
    <w:rsid w:val="003A46D5"/>
    <w:rsid w:val="00420A61"/>
    <w:rsid w:val="00435F13"/>
    <w:rsid w:val="0053737E"/>
    <w:rsid w:val="006002C9"/>
    <w:rsid w:val="00710DC1"/>
    <w:rsid w:val="00712867"/>
    <w:rsid w:val="00727A64"/>
    <w:rsid w:val="0074544B"/>
    <w:rsid w:val="00771F02"/>
    <w:rsid w:val="007A7221"/>
    <w:rsid w:val="00873C69"/>
    <w:rsid w:val="008C056F"/>
    <w:rsid w:val="008D5F2A"/>
    <w:rsid w:val="00977D03"/>
    <w:rsid w:val="009A21F9"/>
    <w:rsid w:val="009B6498"/>
    <w:rsid w:val="009D3DCA"/>
    <w:rsid w:val="00AA34E5"/>
    <w:rsid w:val="00AC1DFD"/>
    <w:rsid w:val="00C11539"/>
    <w:rsid w:val="00C35CD4"/>
    <w:rsid w:val="00CD7DAF"/>
    <w:rsid w:val="00CE19FA"/>
    <w:rsid w:val="00D33F1F"/>
    <w:rsid w:val="00DC24F6"/>
    <w:rsid w:val="00E4089E"/>
    <w:rsid w:val="00E460A3"/>
    <w:rsid w:val="00F021CA"/>
    <w:rsid w:val="00F11CB3"/>
    <w:rsid w:val="00F1238F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B706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2024-03-14T15:51:00Z</cp:lastPrinted>
  <dcterms:created xsi:type="dcterms:W3CDTF">2024-03-14T15:29:00Z</dcterms:created>
  <dcterms:modified xsi:type="dcterms:W3CDTF">2024-03-14T15:55:00Z</dcterms:modified>
</cp:coreProperties>
</file>