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F" w:rsidRDefault="000B104F" w:rsidP="000B104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0B104F" w:rsidRDefault="000B104F" w:rsidP="000B104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0B104F" w:rsidRDefault="000B104F" w:rsidP="000B104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0B104F" w:rsidRPr="000B104F" w:rsidRDefault="000B104F" w:rsidP="000B104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0B104F">
        <w:rPr>
          <w:sz w:val="28"/>
          <w:szCs w:val="28"/>
        </w:rPr>
        <w:t xml:space="preserve">ПРОЕКТ ПРОГРАММЫ </w:t>
      </w:r>
    </w:p>
    <w:p w:rsidR="000B104F" w:rsidRPr="000B104F" w:rsidRDefault="000B104F" w:rsidP="000B104F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0B104F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2024 год</w:t>
      </w:r>
    </w:p>
    <w:p w:rsidR="000B104F" w:rsidRPr="000B104F" w:rsidRDefault="000B104F" w:rsidP="000B104F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4F" w:rsidRPr="000B104F" w:rsidRDefault="000B104F" w:rsidP="000B104F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B104F" w:rsidRPr="000B104F" w:rsidRDefault="000B104F" w:rsidP="000B104F">
      <w:pPr>
        <w:pStyle w:val="ab"/>
        <w:ind w:left="567" w:right="708"/>
        <w:jc w:val="center"/>
        <w:rPr>
          <w:sz w:val="28"/>
          <w:szCs w:val="28"/>
        </w:rPr>
      </w:pPr>
      <w:r w:rsidRPr="000B104F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2024 год </w:t>
      </w:r>
    </w:p>
    <w:p w:rsidR="000B104F" w:rsidRPr="000B104F" w:rsidRDefault="000B104F" w:rsidP="000B104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0B104F">
        <w:rPr>
          <w:sz w:val="28"/>
          <w:szCs w:val="28"/>
        </w:rPr>
        <w:t>(далее также - Программа)</w:t>
      </w:r>
    </w:p>
    <w:p w:rsidR="000B104F" w:rsidRPr="000B104F" w:rsidRDefault="000B104F" w:rsidP="000B104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tbl>
      <w:tblPr>
        <w:tblStyle w:val="ad"/>
        <w:tblW w:w="9750" w:type="dxa"/>
        <w:tblLayout w:type="fixed"/>
        <w:tblLook w:val="04A0" w:firstRow="1" w:lastRow="0" w:firstColumn="1" w:lastColumn="0" w:noHBand="0" w:noVBand="1"/>
      </w:tblPr>
      <w:tblGrid>
        <w:gridCol w:w="2236"/>
        <w:gridCol w:w="7514"/>
      </w:tblGrid>
      <w:tr w:rsidR="000B104F" w:rsidRPr="000B104F" w:rsidTr="000B10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900"/>
              </w:tabs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2024 год </w:t>
            </w:r>
          </w:p>
        </w:tc>
      </w:tr>
      <w:tr w:rsidR="000B104F" w:rsidRPr="000B104F" w:rsidTr="000B10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0B104F" w:rsidRPr="000B104F" w:rsidRDefault="000B104F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Федеральный закон от 31 июля 2020 года №248-ФЗ               «О государственном контроле (надзоре) и муниципальном контроле в Российской Федерации»;</w:t>
            </w:r>
          </w:p>
          <w:p w:rsidR="000B104F" w:rsidRPr="000B104F" w:rsidRDefault="000B104F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постановление Правительства Российской Федерации                   от 25 июня 2021 года №990 «Об утверждении Правил разработки и утверждения контрольными (надзорными) органами программы профилактики рисков                     причинения вреда (ущерба) охраняемым законом ценностям»;</w:t>
            </w:r>
          </w:p>
          <w:p w:rsidR="000B104F" w:rsidRPr="000B104F" w:rsidRDefault="000B104F">
            <w:pPr>
              <w:tabs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решение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</w:t>
            </w:r>
          </w:p>
        </w:tc>
      </w:tr>
      <w:tr w:rsidR="000B104F" w:rsidRPr="000B104F" w:rsidTr="000B10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Разработчик</w:t>
            </w:r>
          </w:p>
          <w:p w:rsidR="000B104F" w:rsidRPr="000B104F" w:rsidRDefault="000B104F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управление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</w:t>
            </w:r>
          </w:p>
        </w:tc>
      </w:tr>
      <w:tr w:rsidR="000B104F" w:rsidRPr="000B104F" w:rsidTr="000B10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Цели разработки Программы</w:t>
            </w:r>
          </w:p>
          <w:p w:rsidR="000B104F" w:rsidRPr="000B104F" w:rsidRDefault="000B104F">
            <w:pPr>
              <w:tabs>
                <w:tab w:val="left" w:pos="900"/>
              </w:tabs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стимулирование добросовестного соблюдения обязательных требований земельного законодательства, за нарушение которых законодательством предусмотрена 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административная ответственность (далее также – обязательные требования), всеми юридическими лицами, индивидуальными предпринимателями, гражданами;</w:t>
            </w:r>
          </w:p>
          <w:p w:rsidR="000B104F" w:rsidRPr="000B104F" w:rsidRDefault="000B10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104F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B104F" w:rsidRPr="000B104F" w:rsidRDefault="000B1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доведения обязательных требований до юридических лиц, индивидуальных предпринимателей, граждан, повышение информированности о способах их соблюдения</w:t>
            </w:r>
          </w:p>
        </w:tc>
      </w:tr>
      <w:tr w:rsidR="000B104F" w:rsidRPr="000B104F" w:rsidTr="000B10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900"/>
              </w:tabs>
              <w:ind w:right="33"/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2024 год</w:t>
            </w:r>
          </w:p>
        </w:tc>
      </w:tr>
      <w:tr w:rsidR="000B104F" w:rsidRPr="000B104F" w:rsidTr="000B10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бюджет муниципального образования город-курорт Геленджик</w:t>
            </w:r>
          </w:p>
          <w:p w:rsidR="000B104F" w:rsidRPr="000B104F" w:rsidRDefault="000B104F">
            <w:pPr>
              <w:tabs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104F" w:rsidRPr="000B104F" w:rsidTr="000B10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Ожидаемые конечные результаты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 xml:space="preserve">снижение рисков 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ричин,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факторов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условий,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способствующих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ричинению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возможному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причинению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вреда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(ущерба)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охраняемым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з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аконом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ценностям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нарушению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обязательных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требований,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 xml:space="preserve">а также 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rFonts w:eastAsia="Calibri"/>
                <w:sz w:val="28"/>
                <w:szCs w:val="28"/>
                <w:lang w:eastAsia="en-US"/>
              </w:rPr>
              <w:t>возникновению</w:t>
            </w:r>
            <w:r w:rsidRPr="000B104F">
              <w:rPr>
                <w:sz w:val="28"/>
                <w:szCs w:val="28"/>
                <w:lang w:eastAsia="en-US"/>
              </w:rPr>
              <w:t xml:space="preserve">; </w:t>
            </w:r>
          </w:p>
          <w:p w:rsidR="000B104F" w:rsidRPr="000B104F" w:rsidRDefault="000B104F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>уменьшение количества нарушений контролируемыми лицами обязательных требований в отношении объектов земельных отношений;</w:t>
            </w:r>
          </w:p>
          <w:p w:rsidR="000B104F" w:rsidRPr="000B104F" w:rsidRDefault="000B104F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sz w:val="28"/>
                <w:szCs w:val="28"/>
                <w:lang w:eastAsia="en-US"/>
              </w:rPr>
              <w:t xml:space="preserve">обеспечение эффективной профилактической работы должностных лиц управления муниципального земельного контроля, отдела сельского хозяйства администрации муниципального образования город-курорт Геленджик (далее – отдел сельского хозяйства); </w:t>
            </w:r>
          </w:p>
          <w:p w:rsidR="000B104F" w:rsidRPr="000B104F" w:rsidRDefault="000B104F">
            <w:pPr>
              <w:tabs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0B104F">
              <w:rPr>
                <w:rFonts w:eastAsiaTheme="minorHAnsi"/>
                <w:sz w:val="28"/>
                <w:szCs w:val="28"/>
                <w:lang w:eastAsia="en-US"/>
              </w:rPr>
              <w:t>повышение правосознания и правовой культуры контролируемых лиц</w:t>
            </w:r>
          </w:p>
        </w:tc>
      </w:tr>
    </w:tbl>
    <w:p w:rsidR="000B104F" w:rsidRPr="000B104F" w:rsidRDefault="000B104F" w:rsidP="000B104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0B104F" w:rsidRPr="000B104F" w:rsidRDefault="000B104F" w:rsidP="000B104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0B104F" w:rsidRPr="000B104F" w:rsidRDefault="000B104F" w:rsidP="000B104F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0B104F">
        <w:rPr>
          <w:rFonts w:eastAsiaTheme="minorHAnsi"/>
          <w:sz w:val="28"/>
          <w:szCs w:val="28"/>
          <w:lang w:eastAsia="en-US"/>
        </w:rPr>
        <w:t xml:space="preserve">1. Анализ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проблем, на решение которых направлена Программа </w:t>
      </w:r>
    </w:p>
    <w:p w:rsidR="000B104F" w:rsidRPr="000B104F" w:rsidRDefault="000B104F" w:rsidP="000B104F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B104F" w:rsidRPr="000B104F" w:rsidRDefault="000B104F" w:rsidP="000B104F">
      <w:pPr>
        <w:pStyle w:val="ab"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>1.1. Программа направлена на предупреждение нарушений обязательных требований при осуществлении муниципального земельного контроля на территории муниципального образования город-курорт Геленджик.</w:t>
      </w:r>
    </w:p>
    <w:p w:rsidR="000B104F" w:rsidRPr="000B104F" w:rsidRDefault="000B104F" w:rsidP="000B104F">
      <w:pPr>
        <w:pStyle w:val="ab"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 xml:space="preserve">Муниципальный земельный контроль осуществляется на основании следующих нормативных правовых актов: </w:t>
      </w:r>
    </w:p>
    <w:p w:rsidR="000B104F" w:rsidRPr="000B104F" w:rsidRDefault="000B104F" w:rsidP="000B104F">
      <w:pPr>
        <w:widowControl w:val="0"/>
        <w:suppressAutoHyphens/>
        <w:ind w:firstLine="709"/>
        <w:jc w:val="both"/>
        <w:rPr>
          <w:spacing w:val="-6"/>
          <w:sz w:val="28"/>
          <w:szCs w:val="28"/>
        </w:rPr>
      </w:pPr>
      <w:r w:rsidRPr="000B104F">
        <w:rPr>
          <w:spacing w:val="-6"/>
          <w:sz w:val="28"/>
          <w:szCs w:val="28"/>
        </w:rPr>
        <w:t>Земельный кодекс Российской Федерации;</w:t>
      </w:r>
    </w:p>
    <w:p w:rsidR="000B104F" w:rsidRPr="000B104F" w:rsidRDefault="000B104F" w:rsidP="000B104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lastRenderedPageBreak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B104F" w:rsidRPr="000B104F" w:rsidRDefault="000B104F" w:rsidP="000B104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0B104F" w:rsidRPr="000B104F" w:rsidRDefault="000B104F" w:rsidP="000B104F">
      <w:pPr>
        <w:pStyle w:val="ab"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>Федеральный закон от 24 июля 2002 года №101-ФЗ «Об обороте земель сельскохозяйственного назначения»;</w:t>
      </w:r>
    </w:p>
    <w:p w:rsidR="000B104F" w:rsidRPr="000B104F" w:rsidRDefault="000B104F" w:rsidP="000B104F">
      <w:pPr>
        <w:pStyle w:val="ab"/>
        <w:ind w:firstLine="709"/>
        <w:jc w:val="both"/>
        <w:rPr>
          <w:sz w:val="28"/>
          <w:szCs w:val="28"/>
        </w:rPr>
      </w:pPr>
      <w:hyperlink r:id="rId9" w:history="1">
        <w:r w:rsidRPr="000B104F">
          <w:rPr>
            <w:rStyle w:val="af4"/>
            <w:color w:val="auto"/>
            <w:sz w:val="28"/>
            <w:szCs w:val="28"/>
            <w:u w:val="none"/>
          </w:rPr>
          <w:t>постановление</w:t>
        </w:r>
      </w:hyperlink>
      <w:r w:rsidRPr="000B104F">
        <w:rPr>
          <w:sz w:val="28"/>
          <w:szCs w:val="28"/>
        </w:rPr>
        <w:t xml:space="preserve"> Правительства Российской Федерации от 24 ноября                 2021 года № 2019 «</w:t>
      </w:r>
      <w:r w:rsidRPr="000B104F">
        <w:rPr>
          <w:sz w:val="28"/>
          <w:szCs w:val="28"/>
          <w:shd w:val="clear" w:color="auto" w:fill="FFFFFF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                    осуществляющими муниципальный земельный контроль, и о                         признании утратившими силу некоторых актов Правительства Российской Федерации</w:t>
      </w:r>
      <w:r w:rsidRPr="000B104F">
        <w:rPr>
          <w:sz w:val="28"/>
          <w:szCs w:val="28"/>
        </w:rPr>
        <w:t>»;</w:t>
      </w:r>
    </w:p>
    <w:p w:rsidR="000B104F" w:rsidRPr="000B104F" w:rsidRDefault="000B104F" w:rsidP="000B104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0B104F" w:rsidRPr="000B104F" w:rsidRDefault="000B104F" w:rsidP="000B104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>Закон Краснодарского края от 23 июля 2003 года № 608-КЗ «Об административных правонарушениях»;</w:t>
      </w:r>
    </w:p>
    <w:p w:rsidR="000B104F" w:rsidRPr="000B104F" w:rsidRDefault="000B104F" w:rsidP="000B104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>Устав муниципального образования город-курорт Геленджик;</w:t>
      </w:r>
    </w:p>
    <w:p w:rsidR="000B104F" w:rsidRPr="000B104F" w:rsidRDefault="000B104F" w:rsidP="000B104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>решение Думы муниципального образования город-курорт Геленджик             от 26 ноября 2021 года №441 «Об утверждении Положения о муниципальном земельном контроле на территории муниципального образования                              город-курорт Геленджик».</w:t>
      </w:r>
    </w:p>
    <w:p w:rsidR="000B104F" w:rsidRPr="000B104F" w:rsidRDefault="000B104F" w:rsidP="000B10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4F">
        <w:rPr>
          <w:rFonts w:eastAsia="Calibri"/>
          <w:sz w:val="28"/>
          <w:szCs w:val="28"/>
          <w:lang w:eastAsia="en-US"/>
        </w:rPr>
        <w:t>Органом местного самоуправления муниципального образования город-курорт Геленджик, уполномоченным на осуществление муниципального земельного контроля</w:t>
      </w:r>
      <w:r w:rsidRPr="000B104F"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 w:rsidRPr="000B104F">
        <w:rPr>
          <w:rFonts w:eastAsia="Calibri"/>
          <w:sz w:val="28"/>
          <w:szCs w:val="28"/>
          <w:lang w:eastAsia="en-US"/>
        </w:rPr>
        <w:t xml:space="preserve">, является администрация муниципального образования город-курорт  Геленджик. </w:t>
      </w:r>
    </w:p>
    <w:p w:rsidR="000B104F" w:rsidRPr="000B104F" w:rsidRDefault="000B104F" w:rsidP="000B104F">
      <w:pPr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>Администрация муниципального образования город-курорт Геленджик осуществляет муниципальный земельный контроль через отраслевой орган - отдел сельского хозяйства и функциональный орган - управление муниципального земельного контроля.</w:t>
      </w:r>
    </w:p>
    <w:p w:rsidR="000B104F" w:rsidRPr="000B104F" w:rsidRDefault="000B104F" w:rsidP="000B10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4F">
        <w:rPr>
          <w:rFonts w:eastAsia="Calibri"/>
          <w:sz w:val="28"/>
          <w:szCs w:val="28"/>
          <w:lang w:eastAsia="en-US"/>
        </w:rPr>
        <w:t>Предметом муниципального земельного контроля является:</w:t>
      </w:r>
    </w:p>
    <w:p w:rsidR="000B104F" w:rsidRPr="000B104F" w:rsidRDefault="000B104F" w:rsidP="000B10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4F">
        <w:rPr>
          <w:rFonts w:eastAsia="Calibri"/>
          <w:sz w:val="28"/>
          <w:szCs w:val="28"/>
          <w:lang w:eastAsia="en-US"/>
        </w:rPr>
        <w:t>- соблюдение юридическими лицами, индивидуальными предпринимателями, гражданами обязательных требований;</w:t>
      </w:r>
    </w:p>
    <w:p w:rsidR="000B104F" w:rsidRPr="000B104F" w:rsidRDefault="000B104F" w:rsidP="000B10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4F">
        <w:rPr>
          <w:rFonts w:eastAsia="Calibri"/>
          <w:sz w:val="28"/>
          <w:szCs w:val="28"/>
          <w:lang w:eastAsia="en-US"/>
        </w:rPr>
        <w:t>- соблюдение (реализация) контролируемыми лицами требований, содержащихся в разрешительных документах;</w:t>
      </w:r>
    </w:p>
    <w:p w:rsidR="000B104F" w:rsidRPr="000B104F" w:rsidRDefault="000B104F" w:rsidP="000B10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4F">
        <w:rPr>
          <w:rFonts w:eastAsia="Calibri"/>
          <w:sz w:val="28"/>
          <w:szCs w:val="28"/>
          <w:lang w:eastAsia="en-US"/>
        </w:rPr>
        <w:t>- соблюдение требований документов, исполнение которых                      является необходимым в соответствии с законодательством Российской Федерации;</w:t>
      </w:r>
    </w:p>
    <w:p w:rsidR="000B104F" w:rsidRPr="000B104F" w:rsidRDefault="000B104F" w:rsidP="000B104F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104F">
        <w:rPr>
          <w:rFonts w:eastAsia="Calibri"/>
          <w:sz w:val="28"/>
          <w:szCs w:val="28"/>
        </w:rPr>
        <w:t xml:space="preserve">- исполнение решений, принимаемых по результатам контрольных мероприятий, предусмотренных Федеральным законом </w:t>
      </w:r>
      <w:r w:rsidRPr="000B104F">
        <w:rPr>
          <w:sz w:val="28"/>
          <w:szCs w:val="28"/>
        </w:rPr>
        <w:t>№248-ФЗ и Положением о муниципальном земельном контроле на территории                               муниципального образования город-курорт Геленджик</w:t>
      </w:r>
      <w:r w:rsidRPr="000B104F">
        <w:rPr>
          <w:rFonts w:eastAsia="Calibri"/>
          <w:sz w:val="28"/>
          <w:szCs w:val="28"/>
        </w:rPr>
        <w:t>.</w:t>
      </w:r>
    </w:p>
    <w:p w:rsidR="000B104F" w:rsidRPr="000B104F" w:rsidRDefault="000B104F" w:rsidP="000B104F">
      <w:pPr>
        <w:pStyle w:val="ab"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 xml:space="preserve"> К подконтрольным субъектам относятся </w:t>
      </w:r>
      <w:r w:rsidRPr="000B104F">
        <w:rPr>
          <w:rFonts w:eastAsia="Calibri"/>
          <w:sz w:val="28"/>
          <w:szCs w:val="28"/>
        </w:rPr>
        <w:t>юридические лица, индивидуальные предприниматели, граждане (далее – контролируемые лица)</w:t>
      </w:r>
      <w:r w:rsidRPr="000B104F">
        <w:rPr>
          <w:sz w:val="28"/>
          <w:szCs w:val="28"/>
        </w:rPr>
        <w:t xml:space="preserve">, </w:t>
      </w:r>
      <w:r w:rsidRPr="000B104F">
        <w:rPr>
          <w:sz w:val="28"/>
          <w:szCs w:val="28"/>
        </w:rPr>
        <w:lastRenderedPageBreak/>
        <w:t>являющиеся собственниками, пользователями объектов земельных                 отношений на территории муниципального образования город-курорт Геленджик.</w:t>
      </w:r>
    </w:p>
    <w:p w:rsidR="000B104F" w:rsidRPr="000B104F" w:rsidRDefault="000B104F" w:rsidP="000B104F">
      <w:pPr>
        <w:spacing w:line="312" w:lineRule="exact"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 xml:space="preserve">1.2. </w:t>
      </w:r>
      <w:proofErr w:type="gramStart"/>
      <w:r w:rsidRPr="000B104F">
        <w:rPr>
          <w:sz w:val="28"/>
          <w:szCs w:val="28"/>
        </w:rPr>
        <w:t>За истекший период 2023 года управлением муниципального земельного контроля проведено 513 контрольных мероприятий                                 без взаимодействия (наблюдение за соблюдением обязательных требований и выездное обследование)</w:t>
      </w:r>
      <w:r w:rsidRPr="000B104F">
        <w:rPr>
          <w:rFonts w:eastAsia="Calibri"/>
          <w:sz w:val="28"/>
          <w:szCs w:val="28"/>
        </w:rPr>
        <w:t xml:space="preserve">, </w:t>
      </w:r>
      <w:r w:rsidRPr="000B104F">
        <w:rPr>
          <w:sz w:val="28"/>
          <w:szCs w:val="28"/>
        </w:rPr>
        <w:t>объявлено 309 предостережений о                       недопустимости нарушения обязательных требований, направлено в правоохранительные и контрольные (надзорные) органы 227 писем об оказании содействия в представлении запрашиваемых сведений, подано 150 исковых заявлений об устранении выявленных правонарушений земельного и градостроительного законодательства в</w:t>
      </w:r>
      <w:proofErr w:type="gramEnd"/>
      <w:r w:rsidRPr="000B104F">
        <w:rPr>
          <w:sz w:val="28"/>
          <w:szCs w:val="28"/>
        </w:rPr>
        <w:t xml:space="preserve"> судебные органы, осуществлено 204 консультации по вопросам соблюдения обязательных требований.</w:t>
      </w:r>
    </w:p>
    <w:p w:rsidR="000B104F" w:rsidRPr="000B104F" w:rsidRDefault="000B104F" w:rsidP="000B104F">
      <w:pPr>
        <w:pStyle w:val="ab"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>В целях профилактики нарушений обязательных требований на официальном сайте администрации муниципального образования город-курорт Геленджик в информационно-телекоммуникационной сети «Интернет» размещены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требования в сфере землепользования.</w:t>
      </w:r>
    </w:p>
    <w:p w:rsidR="000B104F" w:rsidRPr="000B104F" w:rsidRDefault="000B104F" w:rsidP="000B104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 xml:space="preserve">1.3. Ключевыми рисками причинения ущерба охраняемым законом ценностям является различное толкование </w:t>
      </w:r>
      <w:r w:rsidRPr="000B104F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законодательства.</w:t>
      </w:r>
      <w:r w:rsidRPr="000B104F">
        <w:rPr>
          <w:sz w:val="28"/>
          <w:szCs w:val="28"/>
        </w:rPr>
        <w:t xml:space="preserve"> </w:t>
      </w:r>
    </w:p>
    <w:p w:rsidR="000B104F" w:rsidRPr="000B104F" w:rsidRDefault="000B104F" w:rsidP="000B104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B104F"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0B104F">
        <w:rPr>
          <w:bCs/>
          <w:sz w:val="28"/>
          <w:szCs w:val="28"/>
        </w:rPr>
        <w:t>контролируемых лиц</w:t>
      </w:r>
      <w:r w:rsidRPr="000B104F">
        <w:rPr>
          <w:sz w:val="28"/>
          <w:szCs w:val="28"/>
        </w:rPr>
        <w:t xml:space="preserve"> о требованиях законодательства в соответствии с разделом 3 Программы</w:t>
      </w:r>
      <w:r w:rsidRPr="000B104F">
        <w:rPr>
          <w:bCs/>
          <w:sz w:val="28"/>
          <w:szCs w:val="28"/>
        </w:rPr>
        <w:t>.</w:t>
      </w:r>
    </w:p>
    <w:p w:rsidR="000B104F" w:rsidRPr="000B104F" w:rsidRDefault="000B104F" w:rsidP="000B104F">
      <w:pPr>
        <w:autoSpaceDE w:val="0"/>
        <w:autoSpaceDN w:val="0"/>
        <w:adjustRightInd w:val="0"/>
        <w:jc w:val="both"/>
      </w:pPr>
    </w:p>
    <w:p w:rsidR="000B104F" w:rsidRPr="000B104F" w:rsidRDefault="000B104F" w:rsidP="000B10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104F">
        <w:rPr>
          <w:sz w:val="28"/>
          <w:szCs w:val="28"/>
        </w:rPr>
        <w:t xml:space="preserve">2. </w:t>
      </w:r>
      <w:r w:rsidRPr="000B104F">
        <w:rPr>
          <w:rFonts w:eastAsiaTheme="minorHAnsi"/>
          <w:sz w:val="28"/>
          <w:szCs w:val="28"/>
          <w:lang w:eastAsia="en-US"/>
        </w:rPr>
        <w:t xml:space="preserve">Цели и задачи реализации Программы </w:t>
      </w:r>
    </w:p>
    <w:p w:rsidR="000B104F" w:rsidRPr="000B104F" w:rsidRDefault="000B104F" w:rsidP="000B104F">
      <w:pPr>
        <w:autoSpaceDE w:val="0"/>
        <w:autoSpaceDN w:val="0"/>
        <w:adjustRightInd w:val="0"/>
        <w:jc w:val="center"/>
      </w:pPr>
    </w:p>
    <w:p w:rsidR="000B104F" w:rsidRPr="000B104F" w:rsidRDefault="000B104F" w:rsidP="000B10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04F">
        <w:rPr>
          <w:sz w:val="28"/>
          <w:szCs w:val="28"/>
        </w:rPr>
        <w:t xml:space="preserve">2.1. </w:t>
      </w:r>
      <w:r w:rsidRPr="000B104F">
        <w:rPr>
          <w:rFonts w:eastAsiaTheme="minorHAnsi"/>
          <w:sz w:val="28"/>
          <w:szCs w:val="28"/>
          <w:lang w:eastAsia="en-US"/>
        </w:rPr>
        <w:t>Программа реализуется в целях:</w:t>
      </w:r>
    </w:p>
    <w:p w:rsidR="000B104F" w:rsidRPr="000B104F" w:rsidRDefault="000B104F" w:rsidP="000B10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104F">
        <w:rPr>
          <w:rFonts w:eastAsiaTheme="minorHAnsi"/>
          <w:sz w:val="28"/>
          <w:szCs w:val="28"/>
          <w:lang w:eastAsia="en-US"/>
        </w:rPr>
        <w:tab/>
        <w:t>- стимулирования добросовестного соблюдения обязательных требований всеми контролируемыми лицами;</w:t>
      </w:r>
    </w:p>
    <w:p w:rsidR="000B104F" w:rsidRPr="000B104F" w:rsidRDefault="000B104F" w:rsidP="000B10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04F">
        <w:rPr>
          <w:rFonts w:eastAsiaTheme="minorHAnsi"/>
          <w:sz w:val="28"/>
          <w:szCs w:val="28"/>
          <w:lang w:eastAsia="en-US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104F" w:rsidRPr="000B104F" w:rsidRDefault="000B104F" w:rsidP="000B10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104F"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0B104F" w:rsidRPr="000B104F" w:rsidRDefault="000B104F" w:rsidP="000B104F">
      <w:pPr>
        <w:tabs>
          <w:tab w:val="left" w:pos="709"/>
        </w:tabs>
        <w:jc w:val="both"/>
        <w:rPr>
          <w:sz w:val="28"/>
          <w:szCs w:val="28"/>
        </w:rPr>
      </w:pPr>
      <w:r w:rsidRPr="000B104F">
        <w:rPr>
          <w:sz w:val="28"/>
          <w:szCs w:val="28"/>
        </w:rPr>
        <w:tab/>
        <w:t>2.2. Для достижения целей Программы выполняются следующие задачи:</w:t>
      </w:r>
    </w:p>
    <w:p w:rsidR="000B104F" w:rsidRPr="000B104F" w:rsidRDefault="000B104F" w:rsidP="000B104F">
      <w:pPr>
        <w:tabs>
          <w:tab w:val="left" w:pos="709"/>
        </w:tabs>
        <w:jc w:val="both"/>
        <w:rPr>
          <w:sz w:val="28"/>
          <w:szCs w:val="28"/>
        </w:rPr>
      </w:pPr>
      <w:r w:rsidRPr="000B104F">
        <w:rPr>
          <w:sz w:val="28"/>
          <w:szCs w:val="28"/>
        </w:rPr>
        <w:tab/>
        <w:t>- осуществление анализа выявленных в результате проведения муниципального земельного контроля нарушений контролируемыми лицами обязательных требований;</w:t>
      </w:r>
    </w:p>
    <w:p w:rsidR="000B104F" w:rsidRPr="000B104F" w:rsidRDefault="000B104F" w:rsidP="000B104F">
      <w:pPr>
        <w:tabs>
          <w:tab w:val="left" w:pos="709"/>
        </w:tabs>
        <w:jc w:val="both"/>
        <w:rPr>
          <w:sz w:val="28"/>
          <w:szCs w:val="28"/>
        </w:rPr>
      </w:pPr>
      <w:r w:rsidRPr="000B104F">
        <w:rPr>
          <w:sz w:val="28"/>
          <w:szCs w:val="28"/>
        </w:rPr>
        <w:tab/>
        <w:t xml:space="preserve">- выявление и устранение причин, факторов и условий, способствующих </w:t>
      </w:r>
      <w:r w:rsidRPr="000B104F">
        <w:rPr>
          <w:rFonts w:eastAsia="Calibri"/>
          <w:sz w:val="28"/>
          <w:szCs w:val="28"/>
        </w:rPr>
        <w:t>нарушениям обязательных требований</w:t>
      </w:r>
      <w:r w:rsidRPr="000B104F">
        <w:rPr>
          <w:sz w:val="28"/>
          <w:szCs w:val="28"/>
        </w:rPr>
        <w:t>;</w:t>
      </w:r>
    </w:p>
    <w:p w:rsidR="000B104F" w:rsidRPr="000B104F" w:rsidRDefault="000B104F" w:rsidP="000B104F">
      <w:pPr>
        <w:tabs>
          <w:tab w:val="left" w:pos="709"/>
        </w:tabs>
        <w:jc w:val="both"/>
        <w:rPr>
          <w:sz w:val="28"/>
          <w:szCs w:val="28"/>
        </w:rPr>
      </w:pPr>
      <w:r w:rsidRPr="000B104F">
        <w:rPr>
          <w:sz w:val="28"/>
          <w:szCs w:val="28"/>
        </w:rPr>
        <w:lastRenderedPageBreak/>
        <w:tab/>
        <w:t>- повышение уровня правовой грамотности контролируемых лиц, в том числе путем обеспечения доступности информации об обязательных требованиях;</w:t>
      </w:r>
    </w:p>
    <w:p w:rsidR="000B104F" w:rsidRPr="000B104F" w:rsidRDefault="000B104F" w:rsidP="000B104F">
      <w:pPr>
        <w:tabs>
          <w:tab w:val="left" w:pos="709"/>
        </w:tabs>
        <w:jc w:val="both"/>
        <w:rPr>
          <w:sz w:val="28"/>
          <w:szCs w:val="28"/>
        </w:rPr>
      </w:pPr>
      <w:r w:rsidRPr="000B104F">
        <w:rPr>
          <w:sz w:val="28"/>
          <w:szCs w:val="28"/>
        </w:rPr>
        <w:tab/>
        <w:t>- принятие мер по устранению причин, факторов и условий, способствующих нарушениям обязательных требований контролируемыми лицами.</w:t>
      </w:r>
    </w:p>
    <w:p w:rsidR="000B104F" w:rsidRPr="000B104F" w:rsidRDefault="000B104F" w:rsidP="000B1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04F" w:rsidRPr="000B104F" w:rsidRDefault="000B104F" w:rsidP="000B104F">
      <w:pPr>
        <w:pStyle w:val="ab"/>
        <w:tabs>
          <w:tab w:val="left" w:pos="8505"/>
        </w:tabs>
        <w:ind w:left="851" w:right="1701"/>
        <w:jc w:val="center"/>
        <w:rPr>
          <w:sz w:val="28"/>
          <w:szCs w:val="28"/>
        </w:rPr>
      </w:pPr>
      <w:r w:rsidRPr="000B104F">
        <w:rPr>
          <w:sz w:val="28"/>
          <w:szCs w:val="28"/>
        </w:rPr>
        <w:t xml:space="preserve">3. </w:t>
      </w:r>
      <w:r w:rsidRPr="000B104F">
        <w:rPr>
          <w:rFonts w:eastAsiaTheme="minorHAnsi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:rsidR="000B104F" w:rsidRPr="000B104F" w:rsidRDefault="000B104F" w:rsidP="000B104F">
      <w:pPr>
        <w:ind w:right="-284"/>
        <w:jc w:val="both"/>
        <w:rPr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5"/>
        <w:gridCol w:w="2269"/>
        <w:gridCol w:w="2552"/>
      </w:tblGrid>
      <w:tr w:rsidR="000B104F" w:rsidRPr="000B104F" w:rsidTr="000B104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ind w:right="-284"/>
              <w:rPr>
                <w:lang w:eastAsia="en-US"/>
              </w:rPr>
            </w:pPr>
          </w:p>
          <w:p w:rsidR="000B104F" w:rsidRPr="000B104F" w:rsidRDefault="000B104F">
            <w:pPr>
              <w:spacing w:line="276" w:lineRule="auto"/>
              <w:ind w:right="-284"/>
              <w:rPr>
                <w:lang w:eastAsia="en-US"/>
              </w:rPr>
            </w:pPr>
            <w:r w:rsidRPr="000B104F">
              <w:rPr>
                <w:lang w:eastAsia="en-US"/>
              </w:rPr>
              <w:t xml:space="preserve">  </w:t>
            </w:r>
          </w:p>
          <w:p w:rsidR="000B104F" w:rsidRPr="000B104F" w:rsidRDefault="000B104F">
            <w:pPr>
              <w:spacing w:line="276" w:lineRule="auto"/>
              <w:ind w:right="-284"/>
              <w:rPr>
                <w:lang w:eastAsia="en-US"/>
              </w:rPr>
            </w:pPr>
          </w:p>
          <w:p w:rsidR="000B104F" w:rsidRPr="000B104F" w:rsidRDefault="000B104F">
            <w:pPr>
              <w:spacing w:line="276" w:lineRule="auto"/>
              <w:ind w:right="-284"/>
              <w:rPr>
                <w:lang w:eastAsia="en-US"/>
              </w:rPr>
            </w:pPr>
          </w:p>
          <w:p w:rsidR="000B104F" w:rsidRPr="000B104F" w:rsidRDefault="000B104F">
            <w:pPr>
              <w:spacing w:line="276" w:lineRule="auto"/>
              <w:ind w:right="-284"/>
              <w:rPr>
                <w:lang w:eastAsia="en-US"/>
              </w:rPr>
            </w:pPr>
            <w:r w:rsidRPr="000B104F">
              <w:rPr>
                <w:lang w:eastAsia="en-US"/>
              </w:rPr>
              <w:t>№</w:t>
            </w:r>
          </w:p>
          <w:p w:rsidR="000B104F" w:rsidRPr="000B104F" w:rsidRDefault="000B104F">
            <w:pPr>
              <w:spacing w:line="276" w:lineRule="auto"/>
              <w:ind w:right="-284"/>
              <w:rPr>
                <w:lang w:eastAsia="en-US"/>
              </w:rPr>
            </w:pPr>
            <w:proofErr w:type="gramStart"/>
            <w:r w:rsidRPr="000B104F">
              <w:rPr>
                <w:lang w:eastAsia="en-US"/>
              </w:rPr>
              <w:t>п</w:t>
            </w:r>
            <w:proofErr w:type="gramEnd"/>
            <w:r w:rsidRPr="000B104F">
              <w:rPr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  <w:p w:rsidR="000B104F" w:rsidRPr="000B104F" w:rsidRDefault="000B104F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  <w:p w:rsidR="000B104F" w:rsidRPr="000B104F" w:rsidRDefault="000B104F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  <w:p w:rsidR="000B104F" w:rsidRPr="000B104F" w:rsidRDefault="000B104F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  <w:p w:rsidR="000B104F" w:rsidRPr="000B104F" w:rsidRDefault="000B104F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 xml:space="preserve">Наименование </w:t>
            </w:r>
            <w:proofErr w:type="gramStart"/>
            <w:r w:rsidRPr="000B104F">
              <w:rPr>
                <w:lang w:eastAsia="en-US"/>
              </w:rPr>
              <w:t>профилактического</w:t>
            </w:r>
            <w:proofErr w:type="gramEnd"/>
          </w:p>
          <w:p w:rsidR="000B104F" w:rsidRPr="000B104F" w:rsidRDefault="000B104F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  <w:p w:rsidR="000B104F" w:rsidRPr="000B104F" w:rsidRDefault="000B104F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  <w:p w:rsidR="000B104F" w:rsidRPr="000B104F" w:rsidRDefault="000B104F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Срок (периодичность) проведения профилактического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Должностные лица администрации муниципального образования город-курорт Геленджик, ответственные за реализацию профилактического мероприятия</w:t>
            </w:r>
          </w:p>
        </w:tc>
      </w:tr>
      <w:tr w:rsidR="000B104F" w:rsidRPr="000B104F" w:rsidTr="000B104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ind w:right="-284"/>
              <w:rPr>
                <w:lang w:eastAsia="en-US"/>
              </w:rPr>
            </w:pPr>
            <w:r w:rsidRPr="000B104F">
              <w:rPr>
                <w:lang w:eastAsia="en-US"/>
              </w:rPr>
              <w:t xml:space="preserve"> 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ind w:left="-108" w:right="-284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4</w:t>
            </w:r>
          </w:p>
        </w:tc>
      </w:tr>
      <w:tr w:rsidR="000B104F" w:rsidRPr="000B104F" w:rsidTr="000B104F">
        <w:trPr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ind w:left="-108" w:right="-284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1. Информирование</w:t>
            </w:r>
          </w:p>
        </w:tc>
      </w:tr>
      <w:tr w:rsidR="000B104F" w:rsidRPr="000B104F" w:rsidTr="000B104F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B104F">
              <w:rPr>
                <w:lang w:eastAsia="en-US"/>
              </w:rPr>
              <w:t>Размещение и поддержание в актуальном состоянии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«Муниципальный земельный контроль»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контроля,  материалов, информационных писем, руководств по соблюдению обязательных требований, перечня профилактики рисков причинения вреда (ущерба) охраняемым законом ценностям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постоянно в течение срока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 xml:space="preserve">должностные лица управления </w:t>
            </w:r>
            <w:r w:rsidRPr="000B104F">
              <w:rPr>
                <w:lang w:eastAsia="en-US"/>
              </w:rPr>
              <w:t>муниципального земельного контроля  и отдела сельского хозяйства,</w:t>
            </w:r>
            <w:r w:rsidRPr="000B104F">
              <w:rPr>
                <w:rFonts w:eastAsiaTheme="minorHAnsi"/>
                <w:lang w:eastAsia="en-US"/>
              </w:rPr>
              <w:t xml:space="preserve"> в должностные обязанности которых в соответствии с должностными инструкциями входит осуществление полномочий по муниципальному земельному контролю</w:t>
            </w:r>
            <w:r w:rsidRPr="000B104F">
              <w:rPr>
                <w:lang w:eastAsia="en-US"/>
              </w:rPr>
              <w:t xml:space="preserve"> (далее – должностные лица УМЗК и ОСХ)</w:t>
            </w:r>
          </w:p>
        </w:tc>
      </w:tr>
      <w:tr w:rsidR="000B104F" w:rsidRPr="000B104F" w:rsidTr="000B104F">
        <w:trPr>
          <w:trHeight w:val="2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rFonts w:eastAsia="Calibri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по мере необходимости в течение срока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 xml:space="preserve">начальник управления муниципального земельного контроля, начальник отдела </w:t>
            </w:r>
            <w:r w:rsidRPr="000B104F">
              <w:rPr>
                <w:lang w:eastAsia="en-US"/>
              </w:rPr>
              <w:t>сельского хозяйства</w:t>
            </w:r>
          </w:p>
        </w:tc>
      </w:tr>
      <w:tr w:rsidR="000B104F" w:rsidRPr="000B104F" w:rsidTr="000B104F">
        <w:trPr>
          <w:trHeight w:val="2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10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4</w:t>
            </w:r>
          </w:p>
        </w:tc>
      </w:tr>
      <w:tr w:rsidR="000B104F" w:rsidRPr="000B104F" w:rsidTr="000B104F">
        <w:trPr>
          <w:trHeight w:val="248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 xml:space="preserve">2. </w:t>
            </w:r>
            <w:r w:rsidRPr="000B104F">
              <w:rPr>
                <w:rFonts w:eastAsiaTheme="minorHAnsi"/>
                <w:lang w:eastAsia="en-US"/>
              </w:rPr>
              <w:t>Обобщение правоприменительной практики</w:t>
            </w:r>
          </w:p>
        </w:tc>
      </w:tr>
      <w:tr w:rsidR="000B104F" w:rsidRPr="000B104F" w:rsidTr="000B104F">
        <w:trPr>
          <w:trHeight w:val="2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104F">
              <w:rPr>
                <w:rFonts w:eastAsia="Calibri"/>
                <w:lang w:eastAsia="en-US"/>
              </w:rPr>
              <w:t>Обобщение и анализ правоприменительной практики при осуществлении муниципального земельного контроля с классификацией причин возникновения типовых нарушений обязательных требований, утверждение и размещение д</w:t>
            </w:r>
            <w:r w:rsidRPr="000B104F">
              <w:rPr>
                <w:lang w:eastAsia="en-US"/>
              </w:rPr>
              <w:t>оклада о правоприменительной практике на официальном сайте администрации муниципального образования город-курорт Геленджик в информационн</w:t>
            </w:r>
            <w:proofErr w:type="gramStart"/>
            <w:r w:rsidRPr="000B104F">
              <w:rPr>
                <w:lang w:eastAsia="en-US"/>
              </w:rPr>
              <w:t>о-</w:t>
            </w:r>
            <w:proofErr w:type="gramEnd"/>
            <w:r w:rsidRPr="000B104F">
              <w:rPr>
                <w:lang w:eastAsia="en-US"/>
              </w:rPr>
              <w:t xml:space="preserve"> телекоммуникационной сети «Интернет»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до 31 декабря             2024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должностные лица УМЗК и ОСХ</w:t>
            </w:r>
          </w:p>
        </w:tc>
      </w:tr>
      <w:tr w:rsidR="000B104F" w:rsidRPr="000B104F" w:rsidTr="000B104F">
        <w:trPr>
          <w:trHeight w:val="324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 xml:space="preserve">3. </w:t>
            </w:r>
            <w:r w:rsidRPr="000B104F">
              <w:rPr>
                <w:rFonts w:eastAsiaTheme="minorHAnsi"/>
                <w:lang w:eastAsia="en-US"/>
              </w:rPr>
              <w:t>Объявление предостережения</w:t>
            </w:r>
          </w:p>
        </w:tc>
      </w:tr>
      <w:tr w:rsidR="000B104F" w:rsidRPr="000B104F" w:rsidTr="000B104F">
        <w:trPr>
          <w:trHeight w:val="8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104F">
              <w:rPr>
                <w:rFonts w:eastAsia="Calibri"/>
                <w:lang w:eastAsia="en-US"/>
              </w:rPr>
              <w:t>Объявление предостережений контролируемым лицам в целях принятия мер по обеспечению 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 w:rsidP="000B104F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B104F">
              <w:rPr>
                <w:rFonts w:eastAsiaTheme="minorHAnsi"/>
                <w:lang w:eastAsia="en-US"/>
              </w:rPr>
              <w:t xml:space="preserve">постоянно в течение срока реализации Программы,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 также в случае отсутствия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 xml:space="preserve">должностные лица УМЗК и ОСХ </w:t>
            </w:r>
          </w:p>
        </w:tc>
      </w:tr>
      <w:tr w:rsidR="000B104F" w:rsidRPr="000B104F" w:rsidTr="000B104F">
        <w:trPr>
          <w:trHeight w:val="13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B104F" w:rsidRPr="000B104F" w:rsidTr="000B104F">
        <w:trPr>
          <w:trHeight w:val="8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достаточных оснований для проведения внепланового контрольного мероприятия, но</w:t>
            </w:r>
            <w:r w:rsidRPr="000B104F">
              <w:rPr>
                <w:rFonts w:eastAsiaTheme="minorHAnsi"/>
                <w:lang w:eastAsia="en-US"/>
              </w:rPr>
              <w:t xml:space="preserve"> </w:t>
            </w:r>
            <w:r w:rsidRPr="000B104F">
              <w:rPr>
                <w:rFonts w:eastAsiaTheme="minorHAnsi"/>
                <w:lang w:eastAsia="en-US"/>
              </w:rPr>
              <w:t>наличия при этом у органа муниципального контроля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104F" w:rsidRPr="000B104F" w:rsidTr="000B104F">
        <w:trPr>
          <w:trHeight w:val="22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 xml:space="preserve">4. </w:t>
            </w:r>
            <w:r w:rsidRPr="000B104F">
              <w:rPr>
                <w:rFonts w:eastAsiaTheme="minorHAnsi"/>
                <w:lang w:eastAsia="en-US"/>
              </w:rPr>
              <w:t>Консультирование</w:t>
            </w:r>
          </w:p>
        </w:tc>
      </w:tr>
      <w:tr w:rsidR="000B104F" w:rsidRPr="000B104F" w:rsidTr="000B104F">
        <w:trPr>
          <w:trHeight w:val="2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ab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B104F">
              <w:rPr>
                <w:lang w:eastAsia="en-US"/>
              </w:rPr>
              <w:t xml:space="preserve">Консультирование контролируемых лиц </w:t>
            </w:r>
            <w:r w:rsidRPr="000B104F">
              <w:rPr>
                <w:rFonts w:eastAsiaTheme="minorHAnsi"/>
                <w:lang w:eastAsia="en-US"/>
              </w:rPr>
              <w:t>должностными лицами управления муниципального земельного контроля и отдела сельского хозяйства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 по вопросам:</w:t>
            </w:r>
          </w:p>
          <w:p w:rsidR="000B104F" w:rsidRPr="000B104F" w:rsidRDefault="000B104F">
            <w:pPr>
              <w:pStyle w:val="ab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- компетенции органа муниципального земельного контроля;</w:t>
            </w:r>
          </w:p>
          <w:p w:rsidR="000B104F" w:rsidRPr="000B104F" w:rsidRDefault="000B104F">
            <w:pPr>
              <w:pStyle w:val="ab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- соблюдения обязательных требований;</w:t>
            </w:r>
          </w:p>
          <w:p w:rsidR="000B104F" w:rsidRPr="000B104F" w:rsidRDefault="000B104F">
            <w:pPr>
              <w:pStyle w:val="ab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- проведения контрольных и профилактических мероприятий;</w:t>
            </w:r>
          </w:p>
          <w:p w:rsidR="000B104F" w:rsidRPr="000B104F" w:rsidRDefault="000B104F">
            <w:pPr>
              <w:pStyle w:val="ab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- применения мер ответственности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eastAsiaTheme="minorHAns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постоянно в течение срока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должностные лица УМЗК и ОСХ</w:t>
            </w:r>
          </w:p>
        </w:tc>
      </w:tr>
      <w:tr w:rsidR="000B104F" w:rsidRPr="000B104F" w:rsidTr="000B104F">
        <w:trPr>
          <w:trHeight w:val="273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 xml:space="preserve">5. </w:t>
            </w:r>
            <w:r w:rsidRPr="000B104F">
              <w:rPr>
                <w:rFonts w:eastAsiaTheme="minorHAnsi"/>
                <w:lang w:eastAsia="en-US"/>
              </w:rPr>
              <w:t>Профилактический визит</w:t>
            </w:r>
          </w:p>
        </w:tc>
      </w:tr>
      <w:tr w:rsidR="000B104F" w:rsidRPr="000B104F" w:rsidTr="000B104F">
        <w:trPr>
          <w:trHeight w:val="27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 w:rsidP="000B104F">
            <w:pPr>
              <w:pStyle w:val="ab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 xml:space="preserve">Проведение муниципальным инспектором в форме профилактической беседы (по месту осуществления деятельности контролируемого лица либо путем использования видео-конференц-связи) с контролируемым лицом информирования об обязательных требованиях, предъявляемых </w:t>
            </w:r>
            <w:proofErr w:type="gramStart"/>
            <w:r w:rsidRPr="000B104F">
              <w:rPr>
                <w:rFonts w:eastAsiaTheme="minorHAnsi"/>
                <w:lang w:eastAsia="en-US"/>
              </w:rPr>
              <w:t>к</w:t>
            </w:r>
            <w:proofErr w:type="gramEnd"/>
            <w:r w:rsidRPr="000B104F">
              <w:rPr>
                <w:rFonts w:eastAsiaTheme="minorHAnsi"/>
                <w:lang w:eastAsia="en-US"/>
              </w:rPr>
              <w:t xml:space="preserve"> его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постоянно в течение срока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должностные лица УМЗК и ОСХ</w:t>
            </w:r>
          </w:p>
        </w:tc>
      </w:tr>
      <w:tr w:rsidR="000B104F" w:rsidRPr="000B104F" w:rsidTr="000B104F">
        <w:trPr>
          <w:trHeight w:val="27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pStyle w:val="ab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B104F" w:rsidRPr="000B104F" w:rsidTr="000B104F">
        <w:trPr>
          <w:trHeight w:val="27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pStyle w:val="ab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B104F">
              <w:rPr>
                <w:rFonts w:eastAsiaTheme="minorHAnsi"/>
                <w:lang w:eastAsia="en-US"/>
              </w:rPr>
              <w:t>деятельности либо к принадлежащим ему объектам контроля, их соответствии критериям риска, основаниях и 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F" w:rsidRPr="000B104F" w:rsidRDefault="000B1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B104F" w:rsidRPr="000B104F" w:rsidRDefault="000B104F" w:rsidP="000B104F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0B104F" w:rsidRPr="000B104F" w:rsidRDefault="000B104F" w:rsidP="000B104F">
      <w:pPr>
        <w:pStyle w:val="ConsPlusNormal"/>
        <w:ind w:left="851" w:right="113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  <w:r w:rsidRPr="000B104F">
        <w:rPr>
          <w:rFonts w:ascii="Times New Roman" w:eastAsiaTheme="minorHAnsi" w:hAnsi="Times New Roman" w:cs="Times New Roman"/>
          <w:sz w:val="28"/>
          <w:szCs w:val="28"/>
        </w:rPr>
        <w:t>4. Показатели результативности и эффективности Программы</w:t>
      </w:r>
    </w:p>
    <w:p w:rsidR="000B104F" w:rsidRPr="000B104F" w:rsidRDefault="000B104F" w:rsidP="000B104F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0B104F" w:rsidRPr="000B104F" w:rsidTr="000B1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B104F" w:rsidRPr="000B104F" w:rsidTr="000B1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04F" w:rsidRPr="000B104F" w:rsidTr="000B1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hd w:val="clear" w:color="auto" w:fill="FFFFFF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Полнота информации, размещенной на официальном сайте контрольного органа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Федерации», %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B104F" w:rsidRPr="000B104F" w:rsidTr="000B1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hd w:val="clear" w:color="auto" w:fill="FFFFFF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 xml:space="preserve">Доля устраненных нарушений земельного законодательства, принятых контролируемыми лицами, от количества объявленных предостережений о недопустимости нарушения </w:t>
            </w:r>
            <w:r w:rsidRPr="000B104F">
              <w:rPr>
                <w:rFonts w:eastAsiaTheme="minorHAnsi"/>
                <w:lang w:eastAsia="en-US"/>
              </w:rPr>
              <w:t>обязательных требований</w:t>
            </w:r>
            <w:r w:rsidRPr="000B10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04F">
              <w:rPr>
                <w:lang w:eastAsia="en-US"/>
              </w:rPr>
              <w:t>земельного законодательства, %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hd w:val="clear" w:color="auto" w:fill="FFFFFF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не менее 30%</w:t>
            </w:r>
          </w:p>
        </w:tc>
      </w:tr>
      <w:tr w:rsidR="000B104F" w:rsidRPr="000B104F" w:rsidTr="000B10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hd w:val="clear" w:color="auto" w:fill="FFFFFF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Рост количества проведенных профилактических мероприятий к количеству проведенных контрольных мероприятий, %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4F" w:rsidRPr="000B104F" w:rsidRDefault="000B104F">
            <w:pPr>
              <w:shd w:val="clear" w:color="auto" w:fill="FFFFFF"/>
              <w:jc w:val="center"/>
              <w:rPr>
                <w:lang w:eastAsia="en-US"/>
              </w:rPr>
            </w:pPr>
            <w:r w:rsidRPr="000B104F">
              <w:rPr>
                <w:lang w:eastAsia="en-US"/>
              </w:rPr>
              <w:t>не менее 20% от количества проведенных контрольных мероприятий в предыдущем году</w:t>
            </w:r>
          </w:p>
        </w:tc>
      </w:tr>
    </w:tbl>
    <w:p w:rsidR="000B104F" w:rsidRPr="000B104F" w:rsidRDefault="000B104F" w:rsidP="000B104F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B104F" w:rsidRPr="000B104F" w:rsidRDefault="000B104F" w:rsidP="000B10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E8B" w:rsidRPr="000B104F" w:rsidRDefault="00FF2E8B" w:rsidP="000B104F"/>
    <w:sectPr w:rsidR="00FF2E8B" w:rsidRPr="000B104F" w:rsidSect="0087671C">
      <w:headerReference w:type="default" r:id="rId10"/>
      <w:headerReference w:type="first" r:id="rId11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B3" w:rsidRDefault="009E53B3" w:rsidP="0030239A">
      <w:r>
        <w:separator/>
      </w:r>
    </w:p>
  </w:endnote>
  <w:endnote w:type="continuationSeparator" w:id="0">
    <w:p w:rsidR="009E53B3" w:rsidRDefault="009E53B3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B3" w:rsidRDefault="009E53B3" w:rsidP="0030239A">
      <w:r>
        <w:separator/>
      </w:r>
    </w:p>
  </w:footnote>
  <w:footnote w:type="continuationSeparator" w:id="0">
    <w:p w:rsidR="009E53B3" w:rsidRDefault="009E53B3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3279184"/>
      <w:docPartObj>
        <w:docPartGallery w:val="Page Numbers (Top of Page)"/>
        <w:docPartUnique/>
      </w:docPartObj>
    </w:sdtPr>
    <w:sdtEndPr/>
    <w:sdtContent>
      <w:p w:rsidR="00CA2A9E" w:rsidRPr="00085C00" w:rsidRDefault="00085C00" w:rsidP="000E34D9">
        <w:pPr>
          <w:pStyle w:val="a5"/>
          <w:jc w:val="center"/>
          <w:rPr>
            <w:sz w:val="28"/>
            <w:szCs w:val="28"/>
          </w:rPr>
        </w:pPr>
        <w:r w:rsidRPr="00085C00">
          <w:rPr>
            <w:sz w:val="28"/>
            <w:szCs w:val="28"/>
          </w:rPr>
          <w:fldChar w:fldCharType="begin"/>
        </w:r>
        <w:r w:rsidRPr="00085C00">
          <w:rPr>
            <w:sz w:val="28"/>
            <w:szCs w:val="28"/>
          </w:rPr>
          <w:instrText>PAGE   \* MERGEFORMAT</w:instrText>
        </w:r>
        <w:r w:rsidRPr="00085C00">
          <w:rPr>
            <w:sz w:val="28"/>
            <w:szCs w:val="28"/>
          </w:rPr>
          <w:fldChar w:fldCharType="separate"/>
        </w:r>
        <w:r w:rsidR="000B104F">
          <w:rPr>
            <w:noProof/>
            <w:sz w:val="28"/>
            <w:szCs w:val="28"/>
          </w:rPr>
          <w:t>8</w:t>
        </w:r>
        <w:r w:rsidRPr="00085C0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14451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85C00" w:rsidRPr="00085C00" w:rsidRDefault="00085C00">
        <w:pPr>
          <w:pStyle w:val="a5"/>
          <w:jc w:val="center"/>
          <w:rPr>
            <w:color w:val="FFFFFF" w:themeColor="background1"/>
          </w:rPr>
        </w:pPr>
        <w:r w:rsidRPr="00085C00">
          <w:rPr>
            <w:color w:val="FFFFFF" w:themeColor="background1"/>
          </w:rPr>
          <w:fldChar w:fldCharType="begin"/>
        </w:r>
        <w:r w:rsidRPr="00085C00">
          <w:rPr>
            <w:color w:val="FFFFFF" w:themeColor="background1"/>
          </w:rPr>
          <w:instrText>PAGE   \* MERGEFORMAT</w:instrText>
        </w:r>
        <w:r w:rsidRPr="00085C00">
          <w:rPr>
            <w:color w:val="FFFFFF" w:themeColor="background1"/>
          </w:rPr>
          <w:fldChar w:fldCharType="separate"/>
        </w:r>
        <w:r w:rsidR="000B104F">
          <w:rPr>
            <w:noProof/>
            <w:color w:val="FFFFFF" w:themeColor="background1"/>
          </w:rPr>
          <w:t>1</w:t>
        </w:r>
        <w:r w:rsidRPr="00085C00">
          <w:rPr>
            <w:color w:val="FFFFFF" w:themeColor="background1"/>
          </w:rPr>
          <w:fldChar w:fldCharType="end"/>
        </w:r>
      </w:p>
    </w:sdtContent>
  </w:sdt>
  <w:p w:rsidR="00085C00" w:rsidRDefault="00085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A39"/>
    <w:rsid w:val="00022762"/>
    <w:rsid w:val="000351C9"/>
    <w:rsid w:val="000358D2"/>
    <w:rsid w:val="0004737E"/>
    <w:rsid w:val="00053C88"/>
    <w:rsid w:val="00054F6E"/>
    <w:rsid w:val="00057DB0"/>
    <w:rsid w:val="00060654"/>
    <w:rsid w:val="00080609"/>
    <w:rsid w:val="000823A3"/>
    <w:rsid w:val="00085C00"/>
    <w:rsid w:val="00086488"/>
    <w:rsid w:val="00090795"/>
    <w:rsid w:val="000932BD"/>
    <w:rsid w:val="00094159"/>
    <w:rsid w:val="00094867"/>
    <w:rsid w:val="000B0373"/>
    <w:rsid w:val="000B104F"/>
    <w:rsid w:val="000B5339"/>
    <w:rsid w:val="000B78E1"/>
    <w:rsid w:val="000C6C79"/>
    <w:rsid w:val="000D5EB8"/>
    <w:rsid w:val="000E34D9"/>
    <w:rsid w:val="000E4E05"/>
    <w:rsid w:val="000F3597"/>
    <w:rsid w:val="000F54C6"/>
    <w:rsid w:val="0010605A"/>
    <w:rsid w:val="00117077"/>
    <w:rsid w:val="0013305C"/>
    <w:rsid w:val="00134590"/>
    <w:rsid w:val="00143D14"/>
    <w:rsid w:val="00145BC6"/>
    <w:rsid w:val="001713E9"/>
    <w:rsid w:val="00183D78"/>
    <w:rsid w:val="001879CA"/>
    <w:rsid w:val="0019221C"/>
    <w:rsid w:val="001A026E"/>
    <w:rsid w:val="001A2DD8"/>
    <w:rsid w:val="001A78D6"/>
    <w:rsid w:val="001C0F72"/>
    <w:rsid w:val="001C6121"/>
    <w:rsid w:val="001E08CF"/>
    <w:rsid w:val="001E1EA2"/>
    <w:rsid w:val="001F1FF1"/>
    <w:rsid w:val="001F3B51"/>
    <w:rsid w:val="00207397"/>
    <w:rsid w:val="00210D57"/>
    <w:rsid w:val="00216C04"/>
    <w:rsid w:val="0022204D"/>
    <w:rsid w:val="0022480C"/>
    <w:rsid w:val="002505CE"/>
    <w:rsid w:val="00263B2B"/>
    <w:rsid w:val="00274843"/>
    <w:rsid w:val="00274A04"/>
    <w:rsid w:val="00292796"/>
    <w:rsid w:val="00297A4A"/>
    <w:rsid w:val="002B49CB"/>
    <w:rsid w:val="002B7E55"/>
    <w:rsid w:val="002C104A"/>
    <w:rsid w:val="002C708B"/>
    <w:rsid w:val="002E32B8"/>
    <w:rsid w:val="002E4FFF"/>
    <w:rsid w:val="002E7F22"/>
    <w:rsid w:val="002F290A"/>
    <w:rsid w:val="002F2AA4"/>
    <w:rsid w:val="002F7CF1"/>
    <w:rsid w:val="0030239A"/>
    <w:rsid w:val="00311065"/>
    <w:rsid w:val="003203E9"/>
    <w:rsid w:val="00327E72"/>
    <w:rsid w:val="00331C68"/>
    <w:rsid w:val="00341D34"/>
    <w:rsid w:val="003427AA"/>
    <w:rsid w:val="00361B2D"/>
    <w:rsid w:val="00366EA4"/>
    <w:rsid w:val="0037234E"/>
    <w:rsid w:val="003759F2"/>
    <w:rsid w:val="003843F9"/>
    <w:rsid w:val="003A70F6"/>
    <w:rsid w:val="003B0456"/>
    <w:rsid w:val="003B29B0"/>
    <w:rsid w:val="003D350A"/>
    <w:rsid w:val="00406E39"/>
    <w:rsid w:val="00410800"/>
    <w:rsid w:val="004168E0"/>
    <w:rsid w:val="004326D5"/>
    <w:rsid w:val="0044164A"/>
    <w:rsid w:val="0044172E"/>
    <w:rsid w:val="0044762C"/>
    <w:rsid w:val="00462FB4"/>
    <w:rsid w:val="0048136F"/>
    <w:rsid w:val="00484030"/>
    <w:rsid w:val="004A1582"/>
    <w:rsid w:val="004B5A76"/>
    <w:rsid w:val="004C23DF"/>
    <w:rsid w:val="004D1D98"/>
    <w:rsid w:val="004F0675"/>
    <w:rsid w:val="004F46FA"/>
    <w:rsid w:val="00500185"/>
    <w:rsid w:val="005042C8"/>
    <w:rsid w:val="0051775D"/>
    <w:rsid w:val="00523038"/>
    <w:rsid w:val="00535CF4"/>
    <w:rsid w:val="00541BBA"/>
    <w:rsid w:val="00544D18"/>
    <w:rsid w:val="005541EB"/>
    <w:rsid w:val="00560946"/>
    <w:rsid w:val="005A29BA"/>
    <w:rsid w:val="005B13E8"/>
    <w:rsid w:val="005C196F"/>
    <w:rsid w:val="005E0892"/>
    <w:rsid w:val="005E4156"/>
    <w:rsid w:val="005E451B"/>
    <w:rsid w:val="00603FFD"/>
    <w:rsid w:val="006413A7"/>
    <w:rsid w:val="00647EB2"/>
    <w:rsid w:val="00660C11"/>
    <w:rsid w:val="006704E0"/>
    <w:rsid w:val="006707A8"/>
    <w:rsid w:val="0067284F"/>
    <w:rsid w:val="00673023"/>
    <w:rsid w:val="0067752C"/>
    <w:rsid w:val="00686AA7"/>
    <w:rsid w:val="00686DEA"/>
    <w:rsid w:val="00696936"/>
    <w:rsid w:val="006A1A71"/>
    <w:rsid w:val="006B0F3D"/>
    <w:rsid w:val="006B33B5"/>
    <w:rsid w:val="006B34B5"/>
    <w:rsid w:val="006C2653"/>
    <w:rsid w:val="006E268B"/>
    <w:rsid w:val="006E7118"/>
    <w:rsid w:val="006E72DF"/>
    <w:rsid w:val="00740AF0"/>
    <w:rsid w:val="00743310"/>
    <w:rsid w:val="00744B6E"/>
    <w:rsid w:val="00744CA3"/>
    <w:rsid w:val="00745C2D"/>
    <w:rsid w:val="00750670"/>
    <w:rsid w:val="007526C4"/>
    <w:rsid w:val="007614F2"/>
    <w:rsid w:val="0077336A"/>
    <w:rsid w:val="00784432"/>
    <w:rsid w:val="007A2890"/>
    <w:rsid w:val="007A694C"/>
    <w:rsid w:val="007B2333"/>
    <w:rsid w:val="007B660A"/>
    <w:rsid w:val="007D63C4"/>
    <w:rsid w:val="007E4D6A"/>
    <w:rsid w:val="007E5C9D"/>
    <w:rsid w:val="007E66B5"/>
    <w:rsid w:val="007E7124"/>
    <w:rsid w:val="007F1F0C"/>
    <w:rsid w:val="00800A88"/>
    <w:rsid w:val="0080215F"/>
    <w:rsid w:val="00821E0F"/>
    <w:rsid w:val="00852C8E"/>
    <w:rsid w:val="008563C9"/>
    <w:rsid w:val="00862914"/>
    <w:rsid w:val="00865BF6"/>
    <w:rsid w:val="008738A7"/>
    <w:rsid w:val="008760C6"/>
    <w:rsid w:val="0087671C"/>
    <w:rsid w:val="0089051B"/>
    <w:rsid w:val="00890FE5"/>
    <w:rsid w:val="008939EE"/>
    <w:rsid w:val="00893DB2"/>
    <w:rsid w:val="008950BC"/>
    <w:rsid w:val="008A6BEF"/>
    <w:rsid w:val="008C03B0"/>
    <w:rsid w:val="008C3C1A"/>
    <w:rsid w:val="008C5256"/>
    <w:rsid w:val="008C62D7"/>
    <w:rsid w:val="008D7101"/>
    <w:rsid w:val="008E437D"/>
    <w:rsid w:val="008E66CB"/>
    <w:rsid w:val="008E74D7"/>
    <w:rsid w:val="008F199F"/>
    <w:rsid w:val="00904E42"/>
    <w:rsid w:val="009066E6"/>
    <w:rsid w:val="00907F9E"/>
    <w:rsid w:val="009101F3"/>
    <w:rsid w:val="00911B34"/>
    <w:rsid w:val="009421E2"/>
    <w:rsid w:val="0094635A"/>
    <w:rsid w:val="00960D03"/>
    <w:rsid w:val="009633D1"/>
    <w:rsid w:val="009638A0"/>
    <w:rsid w:val="00964389"/>
    <w:rsid w:val="009651BF"/>
    <w:rsid w:val="009677B9"/>
    <w:rsid w:val="009707B4"/>
    <w:rsid w:val="00971884"/>
    <w:rsid w:val="00982989"/>
    <w:rsid w:val="00985052"/>
    <w:rsid w:val="00993D39"/>
    <w:rsid w:val="009A4957"/>
    <w:rsid w:val="009A4B20"/>
    <w:rsid w:val="009A4BE3"/>
    <w:rsid w:val="009A7603"/>
    <w:rsid w:val="009C324E"/>
    <w:rsid w:val="009C476F"/>
    <w:rsid w:val="009D70C1"/>
    <w:rsid w:val="009E23BA"/>
    <w:rsid w:val="009E53B3"/>
    <w:rsid w:val="009E763D"/>
    <w:rsid w:val="00A00C8B"/>
    <w:rsid w:val="00A0288B"/>
    <w:rsid w:val="00A0534F"/>
    <w:rsid w:val="00A05529"/>
    <w:rsid w:val="00A073C4"/>
    <w:rsid w:val="00A11EAD"/>
    <w:rsid w:val="00A12FA3"/>
    <w:rsid w:val="00A20E40"/>
    <w:rsid w:val="00A334A9"/>
    <w:rsid w:val="00A33895"/>
    <w:rsid w:val="00A4561A"/>
    <w:rsid w:val="00A47D5D"/>
    <w:rsid w:val="00A5078C"/>
    <w:rsid w:val="00A52738"/>
    <w:rsid w:val="00A63A0E"/>
    <w:rsid w:val="00A8022D"/>
    <w:rsid w:val="00A827BD"/>
    <w:rsid w:val="00A86858"/>
    <w:rsid w:val="00AA0CB7"/>
    <w:rsid w:val="00AB205F"/>
    <w:rsid w:val="00AC05EF"/>
    <w:rsid w:val="00AC0B60"/>
    <w:rsid w:val="00AC0DA6"/>
    <w:rsid w:val="00AC6B4D"/>
    <w:rsid w:val="00AF46CB"/>
    <w:rsid w:val="00AF691F"/>
    <w:rsid w:val="00B011EB"/>
    <w:rsid w:val="00B021CD"/>
    <w:rsid w:val="00B13275"/>
    <w:rsid w:val="00B26AFC"/>
    <w:rsid w:val="00B3319F"/>
    <w:rsid w:val="00B66E99"/>
    <w:rsid w:val="00B67654"/>
    <w:rsid w:val="00B75BF8"/>
    <w:rsid w:val="00B917BA"/>
    <w:rsid w:val="00B97F2F"/>
    <w:rsid w:val="00BA3AB7"/>
    <w:rsid w:val="00BB4C78"/>
    <w:rsid w:val="00BD0845"/>
    <w:rsid w:val="00BE18C9"/>
    <w:rsid w:val="00BE72D5"/>
    <w:rsid w:val="00BE7905"/>
    <w:rsid w:val="00BF0D91"/>
    <w:rsid w:val="00C0137C"/>
    <w:rsid w:val="00C05B96"/>
    <w:rsid w:val="00C1133F"/>
    <w:rsid w:val="00C126D8"/>
    <w:rsid w:val="00C213AE"/>
    <w:rsid w:val="00C23A71"/>
    <w:rsid w:val="00C25B37"/>
    <w:rsid w:val="00C404F2"/>
    <w:rsid w:val="00C443C2"/>
    <w:rsid w:val="00C464F7"/>
    <w:rsid w:val="00C46F05"/>
    <w:rsid w:val="00C56F3C"/>
    <w:rsid w:val="00C64533"/>
    <w:rsid w:val="00C76E82"/>
    <w:rsid w:val="00C835F9"/>
    <w:rsid w:val="00C8432B"/>
    <w:rsid w:val="00C864F6"/>
    <w:rsid w:val="00C912A6"/>
    <w:rsid w:val="00C945E9"/>
    <w:rsid w:val="00C94D46"/>
    <w:rsid w:val="00C974C7"/>
    <w:rsid w:val="00CA2A9E"/>
    <w:rsid w:val="00CC30C9"/>
    <w:rsid w:val="00CD0BA3"/>
    <w:rsid w:val="00CD69BB"/>
    <w:rsid w:val="00CE1291"/>
    <w:rsid w:val="00CE3D2E"/>
    <w:rsid w:val="00CE4C78"/>
    <w:rsid w:val="00CF0713"/>
    <w:rsid w:val="00CF0A27"/>
    <w:rsid w:val="00CF1DE2"/>
    <w:rsid w:val="00D2111A"/>
    <w:rsid w:val="00D22A8B"/>
    <w:rsid w:val="00D23F83"/>
    <w:rsid w:val="00D53963"/>
    <w:rsid w:val="00D6154D"/>
    <w:rsid w:val="00D61694"/>
    <w:rsid w:val="00D67558"/>
    <w:rsid w:val="00D7522A"/>
    <w:rsid w:val="00D767E9"/>
    <w:rsid w:val="00D80E53"/>
    <w:rsid w:val="00D9363E"/>
    <w:rsid w:val="00DA2203"/>
    <w:rsid w:val="00DA3FCC"/>
    <w:rsid w:val="00DA4580"/>
    <w:rsid w:val="00DA77C2"/>
    <w:rsid w:val="00DB7152"/>
    <w:rsid w:val="00DC0D3A"/>
    <w:rsid w:val="00DC6276"/>
    <w:rsid w:val="00DD5679"/>
    <w:rsid w:val="00DD7277"/>
    <w:rsid w:val="00DE2603"/>
    <w:rsid w:val="00DF2FB4"/>
    <w:rsid w:val="00DF3CD9"/>
    <w:rsid w:val="00DF3F26"/>
    <w:rsid w:val="00DF740E"/>
    <w:rsid w:val="00E0218B"/>
    <w:rsid w:val="00E25A38"/>
    <w:rsid w:val="00E4156F"/>
    <w:rsid w:val="00E43E46"/>
    <w:rsid w:val="00E6040C"/>
    <w:rsid w:val="00E70A15"/>
    <w:rsid w:val="00E749EE"/>
    <w:rsid w:val="00E91986"/>
    <w:rsid w:val="00E93EA7"/>
    <w:rsid w:val="00EA0361"/>
    <w:rsid w:val="00EA4BB8"/>
    <w:rsid w:val="00EA6027"/>
    <w:rsid w:val="00EA72CA"/>
    <w:rsid w:val="00EC3F25"/>
    <w:rsid w:val="00EC3F67"/>
    <w:rsid w:val="00ED4F70"/>
    <w:rsid w:val="00ED7984"/>
    <w:rsid w:val="00EE28B8"/>
    <w:rsid w:val="00EF1AF6"/>
    <w:rsid w:val="00EF2C8C"/>
    <w:rsid w:val="00EF4EE6"/>
    <w:rsid w:val="00EF501A"/>
    <w:rsid w:val="00EF65CB"/>
    <w:rsid w:val="00F0680F"/>
    <w:rsid w:val="00F112BB"/>
    <w:rsid w:val="00F11662"/>
    <w:rsid w:val="00F17955"/>
    <w:rsid w:val="00F2082B"/>
    <w:rsid w:val="00F358DB"/>
    <w:rsid w:val="00F438FD"/>
    <w:rsid w:val="00F553DC"/>
    <w:rsid w:val="00F554A1"/>
    <w:rsid w:val="00F61CE3"/>
    <w:rsid w:val="00FA064A"/>
    <w:rsid w:val="00FB024B"/>
    <w:rsid w:val="00FB6141"/>
    <w:rsid w:val="00FC608B"/>
    <w:rsid w:val="00FC72B4"/>
    <w:rsid w:val="00FD0544"/>
    <w:rsid w:val="00FD13D7"/>
    <w:rsid w:val="00FD1B5C"/>
    <w:rsid w:val="00FE1724"/>
    <w:rsid w:val="00FE1BAA"/>
    <w:rsid w:val="00FE3172"/>
    <w:rsid w:val="00FE34C0"/>
    <w:rsid w:val="00FE6A37"/>
    <w:rsid w:val="00FF2E8B"/>
    <w:rsid w:val="00FF3D76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f">
    <w:name w:val="Абзац списка Знак"/>
    <w:link w:val="ae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0">
    <w:name w:val="footnote text"/>
    <w:basedOn w:val="a"/>
    <w:link w:val="af1"/>
    <w:rsid w:val="006B33B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4">
    <w:name w:val="Hyperlink"/>
    <w:basedOn w:val="a0"/>
    <w:unhideWhenUsed/>
    <w:rsid w:val="00F438FD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62F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Без интервала Знак"/>
    <w:link w:val="ab"/>
    <w:uiPriority w:val="1"/>
    <w:locked/>
    <w:rsid w:val="00876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f">
    <w:name w:val="Абзац списка Знак"/>
    <w:link w:val="ae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0">
    <w:name w:val="footnote text"/>
    <w:basedOn w:val="a"/>
    <w:link w:val="af1"/>
    <w:rsid w:val="006B33B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4">
    <w:name w:val="Hyperlink"/>
    <w:basedOn w:val="a0"/>
    <w:unhideWhenUsed/>
    <w:rsid w:val="00F438FD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62F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Без интервала Знак"/>
    <w:link w:val="ab"/>
    <w:uiPriority w:val="1"/>
    <w:locked/>
    <w:rsid w:val="00876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232577FA6B0BEC1F08AEC0AF43BBAF61BC052707F55C51C90174DD3D94CB5DA48878CB13AB3EEE31B37E35BB5Ft1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E38C-C4E7-4261-9E03-10EE08BA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Колтунов Дмитрий Витальевич</cp:lastModifiedBy>
  <cp:revision>77</cp:revision>
  <cp:lastPrinted>2023-09-28T09:31:00Z</cp:lastPrinted>
  <dcterms:created xsi:type="dcterms:W3CDTF">2020-11-25T09:35:00Z</dcterms:created>
  <dcterms:modified xsi:type="dcterms:W3CDTF">2023-10-05T06:32:00Z</dcterms:modified>
</cp:coreProperties>
</file>