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1738BB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Контрольно-счетной палаты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20BC4" w:rsidRDefault="001738BB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Иванской</w:t>
      </w:r>
      <w:proofErr w:type="spellEnd"/>
    </w:p>
    <w:p w:rsidR="00094E90" w:rsidRDefault="00094E90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94E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94E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738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117</w:t>
      </w:r>
    </w:p>
    <w:p w:rsidR="009F77D5" w:rsidRPr="009F77D5" w:rsidRDefault="00E871B4" w:rsidP="001738BB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38BB" w:rsidRPr="001738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</w:t>
      </w:r>
      <w:r w:rsidR="0017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8BB" w:rsidRPr="001738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26 июня 2012 года</w:t>
      </w:r>
      <w:r w:rsidR="0017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8BB" w:rsidRPr="001738BB">
        <w:rPr>
          <w:rFonts w:ascii="Times New Roman" w:eastAsia="Times New Roman" w:hAnsi="Times New Roman" w:cs="Times New Roman"/>
          <w:sz w:val="28"/>
          <w:szCs w:val="28"/>
          <w:lang w:eastAsia="ru-RU"/>
        </w:rPr>
        <w:t>№765 «О создании контрольно-счетного органа муниципального образования город-курорт Геленджик – Контрольно-счетной</w:t>
      </w:r>
      <w:r w:rsidR="0017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8BB" w:rsidRPr="001738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муниципального образования город-курорт Геленджик</w:t>
      </w:r>
      <w:r w:rsidR="0017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8BB" w:rsidRPr="001738B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утверждении Положения о Контрольно-счетной палате</w:t>
      </w:r>
      <w:r w:rsidR="0017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8BB" w:rsidRPr="001738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</w:t>
      </w:r>
      <w:r w:rsidR="0017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8BB" w:rsidRPr="001738B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</w:t>
      </w:r>
      <w:r w:rsidR="0017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8BB" w:rsidRPr="001738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24</w:t>
      </w:r>
      <w:proofErr w:type="gramEnd"/>
      <w:r w:rsidR="001738BB" w:rsidRPr="0017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2014 года №130)</w:t>
      </w:r>
      <w:r w:rsidR="000C6C5C" w:rsidRP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6ABA" w:rsidRPr="008513C3" w:rsidRDefault="006A6ABA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38BB" w:rsidRPr="001738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26 июня 2012 года №765 «О создании контрольно-счетного органа муниципального образования город-курорт Геленджик – Контрольно-счетной палаты</w:t>
      </w:r>
      <w:proofErr w:type="gramEnd"/>
      <w:r w:rsidR="001738BB" w:rsidRPr="0017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738BB" w:rsidRPr="001738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и утверждении Положения о Контрольно-счетной палате муниципального образования город-курорт Геленджик» (в редакции решения Думы муниципального образования город-курорт Геленджик от 24 июня 2014 года №130)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38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E9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  <w:proofErr w:type="gramEnd"/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738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E9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0C6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38BB" w:rsidRPr="001738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</w:t>
      </w:r>
      <w:r w:rsidR="00173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38BB" w:rsidRPr="0017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июня 2012 года №765 «О создании контрольно-счетного органа муниципального образования город-курорт Геленджик – Контрольно-счетной </w:t>
      </w:r>
      <w:r w:rsidR="001738BB" w:rsidRPr="001738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палаты муниципального образования город-курорт Геленджик и утверждении Положения о Контрольно-счетной палате муниципального образования город-курорт Геленджик» (в редакции решения Думы муниципального образования город-курорт Геленджик от</w:t>
      </w:r>
      <w:proofErr w:type="gramEnd"/>
      <w:r w:rsidR="001738BB" w:rsidRPr="0017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738BB" w:rsidRPr="001738BB"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июня 2014 года №130)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не выявлены. </w:t>
      </w:r>
      <w:proofErr w:type="gramEnd"/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 Кациди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2D4" w:rsidRDefault="006432D4">
      <w:pPr>
        <w:spacing w:after="0" w:line="240" w:lineRule="auto"/>
      </w:pPr>
      <w:r>
        <w:separator/>
      </w:r>
    </w:p>
  </w:endnote>
  <w:endnote w:type="continuationSeparator" w:id="0">
    <w:p w:rsidR="006432D4" w:rsidRDefault="0064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2D4" w:rsidRDefault="006432D4">
      <w:pPr>
        <w:spacing w:after="0" w:line="240" w:lineRule="auto"/>
      </w:pPr>
      <w:r>
        <w:separator/>
      </w:r>
    </w:p>
  </w:footnote>
  <w:footnote w:type="continuationSeparator" w:id="0">
    <w:p w:rsidR="006432D4" w:rsidRDefault="00643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6432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2311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4E90" w:rsidRPr="00094E90" w:rsidRDefault="00094E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4E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4E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4E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38B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4E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6CCC" w:rsidRDefault="006432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4E90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738BB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32D4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3A68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A270-C745-4C8F-8695-245DA235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2017-04-21T08:13:00Z</cp:lastPrinted>
  <dcterms:created xsi:type="dcterms:W3CDTF">2017-04-21T08:14:00Z</dcterms:created>
  <dcterms:modified xsi:type="dcterms:W3CDTF">2017-04-21T08:14:00Z</dcterms:modified>
</cp:coreProperties>
</file>