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9" w:rsidRDefault="00FD3EF5" w:rsidP="00FD3EF5">
      <w:pPr>
        <w:pStyle w:val="10"/>
        <w:widowControl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83CB9" w:rsidRDefault="00683CB9" w:rsidP="00A34AEA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83CB9" w:rsidRDefault="00683CB9" w:rsidP="00A34AEA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67AB5">
        <w:rPr>
          <w:rFonts w:ascii="Times New Roman" w:hAnsi="Times New Roman"/>
          <w:bCs/>
          <w:sz w:val="28"/>
          <w:szCs w:val="28"/>
        </w:rPr>
        <w:t>П</w:t>
      </w:r>
      <w:r w:rsidR="002571B4" w:rsidRPr="00667AB5">
        <w:rPr>
          <w:rFonts w:ascii="Times New Roman" w:hAnsi="Times New Roman"/>
          <w:bCs/>
          <w:sz w:val="28"/>
          <w:szCs w:val="28"/>
        </w:rPr>
        <w:t>риложение</w:t>
      </w: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18"/>
          <w:szCs w:val="18"/>
        </w:rPr>
      </w:pP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83D8E" w:rsidRDefault="00C83D8E" w:rsidP="00D64DA1">
      <w:pPr>
        <w:pStyle w:val="10"/>
        <w:widowControl w:val="0"/>
        <w:tabs>
          <w:tab w:val="left" w:pos="6120"/>
        </w:tabs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C83D8E" w:rsidRDefault="00C83D8E" w:rsidP="00D64DA1">
      <w:pPr>
        <w:pStyle w:val="10"/>
        <w:widowControl w:val="0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от_____________№__________</w:t>
      </w:r>
    </w:p>
    <w:p w:rsidR="00C83D8E" w:rsidRDefault="00C83D8E" w:rsidP="00A34AEA">
      <w:pPr>
        <w:pStyle w:val="10"/>
        <w:widowControl w:val="0"/>
        <w:rPr>
          <w:rFonts w:ascii="Times New Roman" w:hAnsi="Times New Roman"/>
          <w:bCs/>
          <w:sz w:val="28"/>
          <w:szCs w:val="28"/>
        </w:rPr>
      </w:pPr>
    </w:p>
    <w:p w:rsidR="00551EC5" w:rsidRDefault="00551EC5" w:rsidP="00A34AEA">
      <w:pPr>
        <w:pStyle w:val="10"/>
        <w:widowControl w:val="0"/>
        <w:rPr>
          <w:rFonts w:ascii="Times New Roman" w:hAnsi="Times New Roman"/>
          <w:bCs/>
          <w:sz w:val="28"/>
          <w:szCs w:val="28"/>
        </w:rPr>
      </w:pPr>
    </w:p>
    <w:p w:rsidR="00C83D8E" w:rsidRDefault="00C83D8E" w:rsidP="00A34AEA">
      <w:pPr>
        <w:pStyle w:val="10"/>
        <w:widowControl w:val="0"/>
        <w:rPr>
          <w:rFonts w:ascii="Times New Roman" w:hAnsi="Times New Roman"/>
          <w:sz w:val="28"/>
          <w:szCs w:val="28"/>
        </w:rPr>
      </w:pPr>
    </w:p>
    <w:p w:rsidR="00683CB9" w:rsidRDefault="006545B3" w:rsidP="00A34AEA">
      <w:pPr>
        <w:pStyle w:val="10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683CB9" w:rsidRDefault="00C83D8E" w:rsidP="00A34AEA">
      <w:pPr>
        <w:pStyle w:val="10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683CB9" w:rsidRDefault="00C83D8E" w:rsidP="00A34AEA">
      <w:pPr>
        <w:pStyle w:val="10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 Геленджика» на 2024-2030 годы</w:t>
      </w:r>
    </w:p>
    <w:p w:rsidR="00683CB9" w:rsidRDefault="00683CB9" w:rsidP="00A34AEA">
      <w:pPr>
        <w:pStyle w:val="10"/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683CB9" w:rsidRDefault="00683CB9" w:rsidP="00A34AEA">
      <w:pPr>
        <w:pStyle w:val="10"/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683CB9" w:rsidRDefault="00C83D8E" w:rsidP="00A34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83CB9" w:rsidRDefault="00C83D8E" w:rsidP="00A34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683CB9" w:rsidRDefault="00C83D8E" w:rsidP="00A34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</w:p>
    <w:p w:rsidR="00683CB9" w:rsidRDefault="00C83D8E" w:rsidP="00A34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«Дети Геленджика» на 2024-2030 годы</w:t>
      </w:r>
    </w:p>
    <w:p w:rsidR="00C25B05" w:rsidRPr="00C25B05" w:rsidRDefault="00C25B05" w:rsidP="00C25B05">
      <w:pPr>
        <w:pStyle w:val="10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также – муниципальная программа)</w:t>
      </w:r>
    </w:p>
    <w:p w:rsidR="00683CB9" w:rsidRDefault="00683CB9" w:rsidP="00A34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134"/>
        <w:gridCol w:w="1843"/>
        <w:gridCol w:w="1701"/>
        <w:gridCol w:w="1418"/>
        <w:gridCol w:w="1417"/>
      </w:tblGrid>
      <w:tr w:rsidR="00683CB9" w:rsidTr="005E16E4">
        <w:trPr>
          <w:trHeight w:val="626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5"/>
          </w:tcPr>
          <w:p w:rsidR="00683CB9" w:rsidRPr="002D0F8E" w:rsidRDefault="00C83D8E" w:rsidP="008066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683CB9" w:rsidTr="005E16E4">
        <w:trPr>
          <w:trHeight w:val="343"/>
        </w:trPr>
        <w:tc>
          <w:tcPr>
            <w:tcW w:w="2273" w:type="dxa"/>
            <w:shd w:val="clear" w:color="auto" w:fill="auto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683CB9" w:rsidTr="00810DC9">
        <w:trPr>
          <w:trHeight w:val="2120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Геленджик;</w:t>
            </w:r>
          </w:p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Геленджик;</w:t>
            </w:r>
          </w:p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Геленджик;</w:t>
            </w:r>
          </w:p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администрации муниципального образования город-курорт Геленджик</w:t>
            </w:r>
          </w:p>
        </w:tc>
      </w:tr>
      <w:tr w:rsidR="00683CB9" w:rsidTr="005E16E4">
        <w:trPr>
          <w:trHeight w:val="767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предусмотрены </w:t>
            </w: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предусмотрены </w:t>
            </w: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 xml:space="preserve">защита прав </w:t>
            </w:r>
            <w:r w:rsidR="006545B3" w:rsidRPr="002D0F8E">
              <w:rPr>
                <w:rFonts w:ascii="Times New Roman" w:hAnsi="Times New Roman"/>
                <w:sz w:val="24"/>
                <w:szCs w:val="24"/>
              </w:rPr>
              <w:t>и законных</w:t>
            </w:r>
            <w:r w:rsidRPr="002D0F8E">
              <w:rPr>
                <w:rFonts w:ascii="Times New Roman" w:hAnsi="Times New Roman"/>
                <w:sz w:val="24"/>
                <w:szCs w:val="24"/>
              </w:rPr>
              <w:t xml:space="preserve"> интересов детей-сирот и детей, оставшихся без попечения родителей;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>укрепление семейных ценностей и традиций;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организации отдыха детей в каникулярное время;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несовершеннолетних, в том числе состоящих на профилактическом учете</w:t>
            </w: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Увязка со стратегическими целями Стратегии социально-экономического развития муниципального обр</w:t>
            </w:r>
            <w:r w:rsidR="002571B4" w:rsidRPr="002D0F8E">
              <w:rPr>
                <w:rFonts w:ascii="Times New Roman" w:hAnsi="Times New Roman" w:cs="Times New Roman"/>
                <w:sz w:val="24"/>
                <w:szCs w:val="24"/>
              </w:rPr>
              <w:t>азования город-курорт Геленджик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F8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D0F8E">
              <w:rPr>
                <w:rFonts w:ascii="Times New Roman" w:hAnsi="Times New Roman"/>
                <w:sz w:val="24"/>
                <w:szCs w:val="24"/>
              </w:rPr>
              <w:t xml:space="preserve"> – 9, Ц – 11</w:t>
            </w:r>
          </w:p>
          <w:p w:rsidR="00683CB9" w:rsidRPr="002D0F8E" w:rsidRDefault="00683CB9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683CB9" w:rsidRPr="002D0F8E" w:rsidRDefault="00683CB9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усыновление;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количество приемных семей;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</w:t>
            </w:r>
            <w:r w:rsidR="00667AB5"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родителей, 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социально </w:t>
            </w:r>
            <w:r w:rsidR="006545B3" w:rsidRPr="002D0F8E">
              <w:rPr>
                <w:rFonts w:ascii="Times New Roman" w:hAnsi="Times New Roman" w:cs="Times New Roman"/>
                <w:sz w:val="24"/>
                <w:szCs w:val="24"/>
              </w:rPr>
              <w:t>значимыми мероприятиями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направленных в детские государственные организации;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</w:t>
            </w:r>
            <w:r w:rsidR="00B67B2B">
              <w:rPr>
                <w:rFonts w:ascii="Times New Roman" w:eastAsia="Times New Roman" w:hAnsi="Times New Roman" w:cs="Times New Roman"/>
                <w:sz w:val="24"/>
                <w:szCs w:val="24"/>
              </w:rPr>
              <w:t>же лиц из их числа, обеспеченны</w:t>
            </w:r>
            <w:r w:rsidR="00F05A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0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жилыми помещениями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2D0F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0F8E">
              <w:rPr>
                <w:rFonts w:ascii="Times New Roman" w:hAnsi="Times New Roman"/>
                <w:sz w:val="24"/>
                <w:szCs w:val="24"/>
              </w:rPr>
              <w:t>, охваченных организованными формами отдыха и занятости;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>доля оснащенности летних лагерей всех типов аптечками;</w:t>
            </w:r>
          </w:p>
          <w:p w:rsidR="00683CB9" w:rsidRPr="002D0F8E" w:rsidRDefault="00C83D8E" w:rsidP="00806672">
            <w:pPr>
              <w:widowControl w:val="0"/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доля детей, обеспеченных отдыхом в каникулярное время в профильных лагерях, организованных муниципальными образовательными организациями;</w:t>
            </w:r>
          </w:p>
          <w:p w:rsidR="00683CB9" w:rsidRPr="002D0F8E" w:rsidRDefault="00C83D8E" w:rsidP="00806672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E">
              <w:rPr>
                <w:rFonts w:ascii="Times New Roman" w:hAnsi="Times New Roman"/>
                <w:sz w:val="24"/>
                <w:szCs w:val="24"/>
              </w:rPr>
              <w:t>количество детей, совершивших преступления, правонарушения и состоящих на профилактическом учете</w:t>
            </w:r>
          </w:p>
        </w:tc>
      </w:tr>
      <w:tr w:rsidR="00683CB9" w:rsidTr="005E16E4">
        <w:trPr>
          <w:trHeight w:val="559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Проекты в составе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80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683CB9" w:rsidTr="005E16E4">
        <w:trPr>
          <w:trHeight w:val="967"/>
        </w:trPr>
        <w:tc>
          <w:tcPr>
            <w:tcW w:w="2273" w:type="dxa"/>
          </w:tcPr>
          <w:p w:rsidR="00683CB9" w:rsidRPr="002D0F8E" w:rsidRDefault="00C83D8E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83CB9" w:rsidRPr="002D0F8E" w:rsidRDefault="00C83D8E" w:rsidP="00C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2024-2030 годы, </w:t>
            </w:r>
          </w:p>
          <w:p w:rsidR="00683CB9" w:rsidRPr="002D0F8E" w:rsidRDefault="00C83D8E" w:rsidP="00C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B67B2B" w:rsidTr="00B67B2B">
        <w:trPr>
          <w:trHeight w:val="1561"/>
        </w:trPr>
        <w:tc>
          <w:tcPr>
            <w:tcW w:w="2273" w:type="dxa"/>
          </w:tcPr>
          <w:p w:rsidR="00B67B2B" w:rsidRPr="002D0F8E" w:rsidRDefault="00B67B2B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7B2B" w:rsidRPr="002D0F8E" w:rsidRDefault="00B67B2B" w:rsidP="00B6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67B2B" w:rsidTr="00441C76">
        <w:trPr>
          <w:trHeight w:val="559"/>
        </w:trPr>
        <w:tc>
          <w:tcPr>
            <w:tcW w:w="2273" w:type="dxa"/>
          </w:tcPr>
          <w:p w:rsidR="00B67B2B" w:rsidRPr="002D0F8E" w:rsidRDefault="00B67B2B" w:rsidP="00806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134" w:type="dxa"/>
            <w:vMerge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края </w:t>
            </w:r>
          </w:p>
        </w:tc>
        <w:tc>
          <w:tcPr>
            <w:tcW w:w="1418" w:type="dxa"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67B2B" w:rsidRPr="002D0F8E" w:rsidRDefault="00B67B2B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F8E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  <w:r w:rsidRPr="002D0F8E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  <w:r w:rsidRPr="002D0F8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DC2C88" w:rsidTr="00DC2C88">
        <w:trPr>
          <w:trHeight w:val="273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114 858,8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8 693,2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94 511,4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11 654,2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220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109 991,4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8 961,6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89 320,4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11 709,4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311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2026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110 048,8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11 766,8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272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220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323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257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  <w:tr w:rsidR="00DC2C88" w:rsidTr="00DC2C88">
        <w:trPr>
          <w:trHeight w:val="220"/>
        </w:trPr>
        <w:tc>
          <w:tcPr>
            <w:tcW w:w="2273" w:type="dxa"/>
          </w:tcPr>
          <w:p w:rsidR="00DC2C88" w:rsidRPr="002D0F8E" w:rsidRDefault="00DC2C88" w:rsidP="00C2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D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775 103,4</w:t>
            </w:r>
          </w:p>
        </w:tc>
        <w:tc>
          <w:tcPr>
            <w:tcW w:w="1843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56 034,8</w:t>
            </w:r>
          </w:p>
        </w:tc>
        <w:tc>
          <w:tcPr>
            <w:tcW w:w="1701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636 861,8</w:t>
            </w:r>
          </w:p>
        </w:tc>
        <w:tc>
          <w:tcPr>
            <w:tcW w:w="1418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82 206,8</w:t>
            </w:r>
          </w:p>
        </w:tc>
        <w:tc>
          <w:tcPr>
            <w:tcW w:w="1417" w:type="dxa"/>
            <w:shd w:val="clear" w:color="auto" w:fill="auto"/>
          </w:tcPr>
          <w:p w:rsidR="00DC2C88" w:rsidRPr="00DC2C88" w:rsidRDefault="00DC2C88" w:rsidP="00DC2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2C8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0,0</w:t>
            </w:r>
          </w:p>
        </w:tc>
      </w:tr>
    </w:tbl>
    <w:p w:rsidR="00667AB5" w:rsidRDefault="00667AB5" w:rsidP="00A34AEA">
      <w:pPr>
        <w:pStyle w:val="10"/>
        <w:widowControl w:val="0"/>
        <w:rPr>
          <w:rFonts w:ascii="Times New Roman" w:hAnsi="Times New Roman"/>
          <w:sz w:val="28"/>
          <w:szCs w:val="28"/>
          <w:highlight w:val="yellow"/>
        </w:rPr>
      </w:pPr>
    </w:p>
    <w:p w:rsidR="00551EC5" w:rsidRDefault="00551EC5" w:rsidP="00A34AEA">
      <w:pPr>
        <w:pStyle w:val="10"/>
        <w:widowControl w:val="0"/>
        <w:rPr>
          <w:rFonts w:ascii="Times New Roman" w:hAnsi="Times New Roman"/>
          <w:sz w:val="28"/>
          <w:szCs w:val="28"/>
          <w:highlight w:val="yellow"/>
        </w:rPr>
      </w:pPr>
    </w:p>
    <w:p w:rsidR="005E16E4" w:rsidRDefault="005E16E4" w:rsidP="00A34AEA">
      <w:pPr>
        <w:pStyle w:val="10"/>
        <w:widowControl w:val="0"/>
        <w:rPr>
          <w:rFonts w:ascii="Times New Roman" w:hAnsi="Times New Roman"/>
          <w:sz w:val="28"/>
          <w:szCs w:val="28"/>
          <w:highlight w:val="yellow"/>
        </w:rPr>
      </w:pPr>
    </w:p>
    <w:p w:rsidR="00683CB9" w:rsidRDefault="00C83D8E" w:rsidP="0016165D">
      <w:pPr>
        <w:pStyle w:val="10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</w:t>
      </w:r>
    </w:p>
    <w:p w:rsidR="00683CB9" w:rsidRDefault="00683CB9" w:rsidP="00A34AEA">
      <w:pPr>
        <w:pStyle w:val="10"/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3CB9" w:rsidRDefault="00C83D8E" w:rsidP="00A34AE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определены целевые показатели муниципальной программы, характеризующи</w:t>
      </w:r>
      <w:r w:rsidR="00F05A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ход ее реализации</w:t>
      </w:r>
      <w:r w:rsidR="00A4542B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>
        <w:rPr>
          <w:color w:val="000000"/>
          <w:sz w:val="28"/>
          <w:szCs w:val="28"/>
        </w:rPr>
        <w:t>прило</w:t>
      </w:r>
      <w:r w:rsidR="00A4542B">
        <w:rPr>
          <w:color w:val="000000"/>
          <w:sz w:val="28"/>
          <w:szCs w:val="28"/>
        </w:rPr>
        <w:t>жени</w:t>
      </w:r>
      <w:r w:rsidR="00F05A3B">
        <w:rPr>
          <w:color w:val="000000"/>
          <w:sz w:val="28"/>
          <w:szCs w:val="28"/>
        </w:rPr>
        <w:t>е</w:t>
      </w:r>
      <w:r w:rsidR="00A4542B">
        <w:rPr>
          <w:color w:val="000000"/>
          <w:sz w:val="28"/>
          <w:szCs w:val="28"/>
        </w:rPr>
        <w:t xml:space="preserve">  1)</w:t>
      </w:r>
      <w:r>
        <w:rPr>
          <w:color w:val="000000"/>
          <w:sz w:val="28"/>
          <w:szCs w:val="28"/>
        </w:rPr>
        <w:t>.</w:t>
      </w:r>
    </w:p>
    <w:p w:rsidR="00683CB9" w:rsidRDefault="005A566F" w:rsidP="00A34AE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</w:t>
      </w:r>
      <w:r w:rsidR="00B75F0B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п</w:t>
      </w:r>
      <w:r w:rsidR="00C83D8E">
        <w:rPr>
          <w:color w:val="000000"/>
          <w:sz w:val="28"/>
          <w:szCs w:val="28"/>
        </w:rPr>
        <w:t>рограммы – 2024–2030 годы. Этапы не предусмотрены.</w:t>
      </w:r>
    </w:p>
    <w:p w:rsidR="00683CB9" w:rsidRDefault="00C83D8E" w:rsidP="00A34AE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Сведения о порядке сбора информации и методике расчета целевых показателей муниципальной программы в разрезе подпрограмм представлены в приложении  2 к муниципальной программе.</w:t>
      </w:r>
    </w:p>
    <w:p w:rsidR="00683CB9" w:rsidRDefault="00683CB9" w:rsidP="00A34AEA">
      <w:pPr>
        <w:pStyle w:val="10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CB9" w:rsidRDefault="00C83D8E" w:rsidP="00A34AEA">
      <w:pPr>
        <w:pStyle w:val="10"/>
        <w:widowControl w:val="0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</w:t>
      </w:r>
    </w:p>
    <w:p w:rsidR="00683CB9" w:rsidRDefault="00C83D8E" w:rsidP="00A34AEA">
      <w:pPr>
        <w:pStyle w:val="10"/>
        <w:widowControl w:val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683CB9" w:rsidRDefault="00683CB9" w:rsidP="00A34AEA">
      <w:pPr>
        <w:pStyle w:val="10"/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3CB9" w:rsidRDefault="00C83D8E" w:rsidP="00A34AE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включает в себя основные мероприятия, реализация которых направлена на решение поставленных задач.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и описание основных мероприятий муниципальной программы изложены в приложении </w:t>
      </w:r>
      <w:r w:rsidR="00551EC5">
        <w:rPr>
          <w:rFonts w:ascii="Times New Roman" w:hAnsi="Times New Roman"/>
          <w:sz w:val="28"/>
          <w:szCs w:val="28"/>
        </w:rPr>
        <w:t>3 к</w:t>
      </w:r>
      <w:r>
        <w:rPr>
          <w:rFonts w:ascii="Times New Roman" w:hAnsi="Times New Roman"/>
          <w:sz w:val="28"/>
          <w:szCs w:val="28"/>
        </w:rPr>
        <w:t xml:space="preserve"> муниципальной программе.</w:t>
      </w:r>
      <w:proofErr w:type="gramEnd"/>
    </w:p>
    <w:p w:rsidR="005A566F" w:rsidRPr="003A408F" w:rsidRDefault="005A566F" w:rsidP="00A34AE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CB9" w:rsidRDefault="00C83D8E" w:rsidP="00A34AEA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Методика оценки эффективности реализации </w:t>
      </w:r>
    </w:p>
    <w:p w:rsidR="00683CB9" w:rsidRDefault="00C83D8E" w:rsidP="00A34AEA">
      <w:pPr>
        <w:pStyle w:val="11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</w:p>
    <w:p w:rsidR="00683CB9" w:rsidRDefault="00683CB9" w:rsidP="00A34A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83CB9" w:rsidRDefault="00C83D8E" w:rsidP="00A34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осуществляется в соответствии с постановлением администрации муниципального образования город-курорт Геленджик от  26 февраля 2019 года 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 редакции постановления администрации муниципального образования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 мая 2023 года №1007)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6E4" w:rsidRDefault="005E16E4" w:rsidP="00A34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C83D8E" w:rsidP="00A34AEA">
      <w:pPr>
        <w:pStyle w:val="10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683CB9" w:rsidRDefault="00C83D8E" w:rsidP="00A34AEA">
      <w:pPr>
        <w:pStyle w:val="10"/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выполнением</w:t>
      </w:r>
    </w:p>
    <w:p w:rsidR="00683CB9" w:rsidRDefault="00683CB9" w:rsidP="00A34AEA">
      <w:pPr>
        <w:pStyle w:val="10"/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3CB9" w:rsidRDefault="00C83D8E" w:rsidP="00A34AE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– администрация муниципального образования город-курорт Геленджик.</w:t>
      </w:r>
    </w:p>
    <w:p w:rsidR="00683CB9" w:rsidRDefault="00C83D8E" w:rsidP="00A34AE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Геленджик, уполномоченным на текущее управление муниципальной программой, определен отдел по делам семьи и детства администрации муниципального образования город-курорт Геленджик, который: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обобщает информацию о реализации муниципальной программы на основании отчетности, </w:t>
      </w:r>
      <w:r w:rsidR="00551EC5">
        <w:rPr>
          <w:rFonts w:ascii="Times New Roman" w:hAnsi="Times New Roman"/>
          <w:color w:val="000000"/>
          <w:sz w:val="28"/>
          <w:szCs w:val="28"/>
        </w:rPr>
        <w:t>представляемой участниками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83CB9" w:rsidRDefault="00C83D8E" w:rsidP="00A34AEA">
      <w:pPr>
        <w:pStyle w:val="10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683CB9" w:rsidRDefault="00683CB9" w:rsidP="00A34AEA">
      <w:pPr>
        <w:pStyle w:val="10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83CB9" w:rsidRDefault="00683CB9" w:rsidP="00A34AEA">
      <w:pPr>
        <w:pStyle w:val="10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1EC5" w:rsidRDefault="00551EC5" w:rsidP="00A34AEA">
      <w:pPr>
        <w:pStyle w:val="10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83CB9" w:rsidRDefault="00C83D8E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отдела</w:t>
      </w:r>
    </w:p>
    <w:p w:rsidR="00683CB9" w:rsidRDefault="00C83D8E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683CB9" w:rsidRDefault="00C83D8E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683CB9" w:rsidRDefault="00C83D8E" w:rsidP="00A34AEA">
      <w:pPr>
        <w:pStyle w:val="10"/>
        <w:widowControl w:val="0"/>
        <w:rPr>
          <w:rFonts w:ascii="Times New Roman" w:hAnsi="Times New Roman"/>
          <w:sz w:val="28"/>
          <w:szCs w:val="28"/>
        </w:rPr>
        <w:sectPr w:rsidR="00683CB9" w:rsidSect="00667AB5">
          <w:headerReference w:type="first" r:id="rId9"/>
          <w:pgSz w:w="11906" w:h="16838"/>
          <w:pgMar w:top="1134" w:right="567" w:bottom="1134" w:left="1701" w:header="737" w:footer="708" w:gutter="0"/>
          <w:pgNumType w:start="1"/>
          <w:cols w:space="720"/>
          <w:titlePg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lastRenderedPageBreak/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51EC5">
        <w:rPr>
          <w:rFonts w:ascii="Times New Roman" w:hAnsi="Times New Roman"/>
          <w:sz w:val="28"/>
          <w:szCs w:val="28"/>
        </w:rPr>
        <w:t xml:space="preserve">                 Л.В. Литвиненко</w:t>
      </w:r>
    </w:p>
    <w:p w:rsidR="00551EC5" w:rsidRDefault="00E93203" w:rsidP="008222FE">
      <w:pPr>
        <w:pStyle w:val="10"/>
        <w:widowControl w:val="0"/>
        <w:tabs>
          <w:tab w:val="left" w:pos="6120"/>
        </w:tabs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51EC5">
        <w:rPr>
          <w:rFonts w:ascii="Times New Roman" w:hAnsi="Times New Roman"/>
          <w:bCs/>
          <w:sz w:val="28"/>
          <w:szCs w:val="28"/>
        </w:rPr>
        <w:t>1</w:t>
      </w:r>
    </w:p>
    <w:p w:rsidR="00551EC5" w:rsidRDefault="00551EC5" w:rsidP="008222FE">
      <w:pPr>
        <w:widowControl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51EC5" w:rsidRDefault="00551EC5" w:rsidP="008222FE">
      <w:pPr>
        <w:widowControl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1EC5" w:rsidRDefault="00551EC5" w:rsidP="008222FE">
      <w:pPr>
        <w:widowControl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</w:p>
    <w:p w:rsidR="00551EC5" w:rsidRDefault="00551EC5" w:rsidP="008222FE">
      <w:pPr>
        <w:widowControl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Дети Геленджика»</w:t>
      </w:r>
    </w:p>
    <w:p w:rsidR="00551EC5" w:rsidRDefault="00551EC5" w:rsidP="008222FE">
      <w:pPr>
        <w:widowControl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2024-2030 годы</w:t>
      </w:r>
    </w:p>
    <w:p w:rsidR="00551EC5" w:rsidRDefault="00551EC5" w:rsidP="00A34AEA">
      <w:pPr>
        <w:widowControl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551EC5" w:rsidRDefault="00551EC5" w:rsidP="00A34AEA">
      <w:pPr>
        <w:widowControl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551EC5" w:rsidRDefault="00551EC5" w:rsidP="00A34A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CD" w:rsidRPr="00551EC5" w:rsidRDefault="009537CD" w:rsidP="00A34A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Pr="00551EC5" w:rsidRDefault="00C83D8E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</w:p>
    <w:p w:rsidR="00525E10" w:rsidRDefault="007B0C2C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</w:t>
      </w:r>
      <w:r w:rsidR="00C83D8E" w:rsidRPr="00551EC5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CB9" w:rsidRPr="007B0C2C" w:rsidRDefault="00C83D8E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1EC5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1EC5" w:rsidRPr="00551EC5">
        <w:rPr>
          <w:rFonts w:ascii="Times New Roman" w:hAnsi="Times New Roman" w:cs="Times New Roman"/>
          <w:sz w:val="28"/>
          <w:szCs w:val="28"/>
        </w:rPr>
        <w:t>Геленджика» на</w:t>
      </w:r>
      <w:r w:rsidRPr="00551EC5">
        <w:rPr>
          <w:rFonts w:ascii="Times New Roman" w:hAnsi="Times New Roman" w:cs="Times New Roman"/>
          <w:sz w:val="28"/>
          <w:szCs w:val="28"/>
        </w:rPr>
        <w:t xml:space="preserve"> 2024-2030 годы</w:t>
      </w:r>
    </w:p>
    <w:p w:rsidR="00683CB9" w:rsidRPr="00551EC5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01"/>
        <w:gridCol w:w="1418"/>
        <w:gridCol w:w="1276"/>
        <w:gridCol w:w="850"/>
        <w:gridCol w:w="851"/>
        <w:gridCol w:w="850"/>
        <w:gridCol w:w="851"/>
        <w:gridCol w:w="992"/>
        <w:gridCol w:w="850"/>
        <w:gridCol w:w="851"/>
        <w:gridCol w:w="992"/>
      </w:tblGrid>
      <w:tr w:rsidR="008222FE" w:rsidRPr="006228D8" w:rsidTr="003A6286">
        <w:tc>
          <w:tcPr>
            <w:tcW w:w="540" w:type="dxa"/>
            <w:vMerge w:val="restart"/>
            <w:vAlign w:val="center"/>
          </w:tcPr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1" w:type="dxa"/>
            <w:vMerge w:val="restart"/>
            <w:vAlign w:val="center"/>
          </w:tcPr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087" w:type="dxa"/>
            <w:gridSpan w:val="8"/>
            <w:vAlign w:val="center"/>
          </w:tcPr>
          <w:p w:rsidR="008222FE" w:rsidRPr="006228D8" w:rsidRDefault="008222FE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9D71CE" w:rsidRPr="006228D8" w:rsidTr="006109F4">
        <w:tc>
          <w:tcPr>
            <w:tcW w:w="540" w:type="dxa"/>
            <w:vMerge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vMerge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502B" w:rsidRPr="006228D8" w:rsidRDefault="00045793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851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992" w:type="dxa"/>
            <w:vAlign w:val="center"/>
          </w:tcPr>
          <w:p w:rsidR="0031502B" w:rsidRPr="006228D8" w:rsidRDefault="0031502B" w:rsidP="00610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</w:t>
            </w:r>
          </w:p>
        </w:tc>
      </w:tr>
    </w:tbl>
    <w:p w:rsidR="00683CB9" w:rsidRPr="006228D8" w:rsidRDefault="00683CB9" w:rsidP="00434669">
      <w:pPr>
        <w:widowControl w:val="0"/>
        <w:spacing w:after="0" w:line="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07"/>
        <w:gridCol w:w="1418"/>
        <w:gridCol w:w="1276"/>
        <w:gridCol w:w="850"/>
        <w:gridCol w:w="851"/>
        <w:gridCol w:w="850"/>
        <w:gridCol w:w="851"/>
        <w:gridCol w:w="992"/>
        <w:gridCol w:w="850"/>
        <w:gridCol w:w="851"/>
        <w:gridCol w:w="992"/>
      </w:tblGrid>
      <w:tr w:rsidR="00045793" w:rsidRPr="006228D8" w:rsidTr="00FA5B12">
        <w:trPr>
          <w:tblHeader/>
        </w:trPr>
        <w:tc>
          <w:tcPr>
            <w:tcW w:w="534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045793" w:rsidRPr="006228D8" w:rsidRDefault="006109F4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2986" w:rsidRPr="006228D8" w:rsidTr="006C20DD">
        <w:tc>
          <w:tcPr>
            <w:tcW w:w="14322" w:type="dxa"/>
            <w:gridSpan w:val="12"/>
          </w:tcPr>
          <w:p w:rsidR="00A22986" w:rsidRPr="006228D8" w:rsidRDefault="00A22986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город-курорт Геленджик</w:t>
            </w:r>
          </w:p>
          <w:p w:rsidR="00A22986" w:rsidRPr="006228D8" w:rsidRDefault="00A22986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Геленджика» на 2024 – 2030 годы</w:t>
            </w:r>
          </w:p>
        </w:tc>
      </w:tr>
      <w:tr w:rsidR="00045793" w:rsidRPr="006228D8" w:rsidTr="006C20DD">
        <w:trPr>
          <w:trHeight w:val="1428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детей–сирот и детей, 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 w:rsidR="006A4A6A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на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6C20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ние в семью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45793" w:rsidRPr="006228D8" w:rsidRDefault="00351354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5793" w:rsidRPr="006228D8" w:rsidTr="006C20DD">
        <w:trPr>
          <w:trHeight w:val="1406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</w:t>
            </w:r>
            <w:r w:rsidR="006109F4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</w:t>
            </w:r>
            <w:r w:rsidR="006109F4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без попечения роди</w:t>
            </w:r>
            <w:r w:rsidR="00F00FF2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телей, пе</w:t>
            </w:r>
            <w:r w:rsidR="006109F4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 w:rsidR="006A4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анных на </w:t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усы</w:t>
            </w:r>
            <w:r w:rsidR="006109F4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новление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45793" w:rsidRPr="006228D8" w:rsidRDefault="00351354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045793" w:rsidRPr="006228D8" w:rsidTr="006C20DD">
        <w:trPr>
          <w:trHeight w:val="415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приемных семей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5793" w:rsidRPr="006228D8" w:rsidRDefault="009537CD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45793" w:rsidRPr="006228D8" w:rsidTr="006C20DD">
        <w:trPr>
          <w:trHeight w:val="1696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045793" w:rsidRPr="006228D8" w:rsidRDefault="00EE04D3" w:rsidP="006C20D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детей–</w:t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 xml:space="preserve">сирот и </w:t>
            </w:r>
            <w:r w:rsidR="006E10D6" w:rsidRPr="006228D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де</w:t>
            </w:r>
            <w:r w:rsidR="006109F4" w:rsidRPr="006228D8">
              <w:rPr>
                <w:rFonts w:ascii="Times New Roman" w:hAnsi="Times New Roman"/>
                <w:sz w:val="28"/>
                <w:szCs w:val="28"/>
              </w:rPr>
              <w:softHyphen/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тей, оставшихся без попече</w:t>
            </w:r>
            <w:r w:rsidR="00F00FF2" w:rsidRPr="006228D8">
              <w:rPr>
                <w:rFonts w:ascii="Times New Roman" w:hAnsi="Times New Roman"/>
                <w:sz w:val="28"/>
                <w:szCs w:val="28"/>
              </w:rPr>
              <w:softHyphen/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ния родителей,</w:t>
            </w:r>
            <w:r w:rsidR="009537CD" w:rsidRPr="0062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охваченных соци</w:t>
            </w:r>
            <w:r w:rsidR="006109F4" w:rsidRPr="006228D8">
              <w:rPr>
                <w:rFonts w:ascii="Times New Roman" w:hAnsi="Times New Roman"/>
                <w:sz w:val="28"/>
                <w:szCs w:val="28"/>
              </w:rPr>
              <w:softHyphen/>
            </w:r>
            <w:r w:rsidR="00B05961">
              <w:rPr>
                <w:rFonts w:ascii="Times New Roman" w:hAnsi="Times New Roman"/>
                <w:sz w:val="28"/>
                <w:szCs w:val="28"/>
              </w:rPr>
              <w:t xml:space="preserve">ально </w:t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значимыми меро</w:t>
            </w:r>
            <w:r w:rsidR="00F00FF2" w:rsidRPr="006228D8">
              <w:rPr>
                <w:rFonts w:ascii="Times New Roman" w:hAnsi="Times New Roman"/>
                <w:sz w:val="28"/>
                <w:szCs w:val="28"/>
              </w:rPr>
              <w:softHyphen/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прияти</w:t>
            </w:r>
            <w:r w:rsidR="006109F4" w:rsidRPr="006228D8">
              <w:rPr>
                <w:rFonts w:ascii="Times New Roman" w:hAnsi="Times New Roman"/>
                <w:sz w:val="28"/>
                <w:szCs w:val="28"/>
              </w:rPr>
              <w:softHyphen/>
            </w:r>
            <w:r w:rsidR="00045793" w:rsidRPr="006228D8"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45793" w:rsidRPr="006228D8" w:rsidRDefault="00351354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5793" w:rsidRPr="006228D8" w:rsidTr="006C20DD">
        <w:trPr>
          <w:trHeight w:val="1677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лей, направленных в </w:t>
            </w:r>
            <w:r w:rsidR="006E10D6"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A4A6A">
              <w:rPr>
                <w:rFonts w:ascii="Times New Roman" w:hAnsi="Times New Roman" w:cs="Times New Roman"/>
                <w:sz w:val="28"/>
                <w:szCs w:val="28"/>
              </w:rPr>
              <w:t xml:space="preserve">ские государственные </w:t>
            </w:r>
            <w:r w:rsidR="006E10D6" w:rsidRPr="00622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низа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1354" w:rsidRPr="006228D8" w:rsidRDefault="00351354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5793" w:rsidRPr="006228D8" w:rsidTr="006C20DD">
        <w:trPr>
          <w:trHeight w:val="1701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детей-сирот и де</w:t>
            </w:r>
            <w:r w:rsidR="00F00FF2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тей, оставшихся без попечения родите</w:t>
            </w:r>
            <w:r w:rsidR="006109F4"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а также лиц из их числа, обеспеченные жилыми помещениями</w:t>
            </w:r>
            <w:proofErr w:type="gramEnd"/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72807" w:rsidRPr="006228D8" w:rsidRDefault="00772807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45793" w:rsidRPr="006228D8" w:rsidTr="006C20DD">
        <w:trPr>
          <w:trHeight w:val="988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7" w:type="dxa"/>
          </w:tcPr>
          <w:p w:rsidR="00045793" w:rsidRPr="006228D8" w:rsidRDefault="00045793" w:rsidP="006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, охвачен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ных организованными фор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A4A6A">
              <w:rPr>
                <w:rFonts w:ascii="Times New Roman" w:hAnsi="Times New Roman" w:cs="Times New Roman"/>
                <w:sz w:val="28"/>
                <w:szCs w:val="28"/>
              </w:rPr>
              <w:t xml:space="preserve">мами              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дыха и занятости</w:t>
            </w:r>
          </w:p>
        </w:tc>
        <w:tc>
          <w:tcPr>
            <w:tcW w:w="1418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45793" w:rsidRPr="006228D8" w:rsidRDefault="00A22986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45793" w:rsidRPr="006228D8" w:rsidRDefault="00045793" w:rsidP="00FA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45793" w:rsidRPr="006228D8" w:rsidTr="006A4A6A">
        <w:trPr>
          <w:trHeight w:val="833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7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Доля оснащенности летних </w:t>
            </w:r>
            <w:r w:rsidR="006E10D6"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герей всех</w:t>
            </w:r>
            <w:r w:rsidR="00A22986"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типов аптеч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418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45793" w:rsidRPr="006228D8" w:rsidRDefault="00A22986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D03" w:rsidRPr="006228D8" w:rsidTr="000D3D03">
        <w:trPr>
          <w:trHeight w:val="376"/>
        </w:trPr>
        <w:tc>
          <w:tcPr>
            <w:tcW w:w="534" w:type="dxa"/>
          </w:tcPr>
          <w:p w:rsidR="000D3D03" w:rsidRPr="006228D8" w:rsidRDefault="000D3D0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7" w:type="dxa"/>
          </w:tcPr>
          <w:p w:rsidR="000D3D03" w:rsidRPr="006228D8" w:rsidRDefault="000D3D03" w:rsidP="00F94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Доля детей, обеспеченных от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ды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хом в каникулярное время в про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фильных лагерях, организо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ван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муниципаль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образова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 xml:space="preserve"> количе</w:t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обучающихся</w:t>
            </w:r>
          </w:p>
        </w:tc>
        <w:tc>
          <w:tcPr>
            <w:tcW w:w="1418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1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1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92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1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92" w:type="dxa"/>
          </w:tcPr>
          <w:p w:rsidR="000D3D03" w:rsidRPr="006228D8" w:rsidRDefault="000D3D03" w:rsidP="00012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045793" w:rsidRPr="006228D8" w:rsidTr="006228D8">
        <w:trPr>
          <w:trHeight w:val="1407"/>
        </w:trPr>
        <w:tc>
          <w:tcPr>
            <w:tcW w:w="534" w:type="dxa"/>
          </w:tcPr>
          <w:p w:rsidR="00045793" w:rsidRPr="006228D8" w:rsidRDefault="00045793" w:rsidP="006C2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07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Количество детей, совершив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ших преступления, правонару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шения и состоящих на профи</w:t>
            </w:r>
            <w:r w:rsidR="00F00FF2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лактиче</w:t>
            </w:r>
            <w:r w:rsidR="006109F4" w:rsidRPr="006228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28D8">
              <w:rPr>
                <w:rFonts w:ascii="Times New Roman" w:hAnsi="Times New Roman" w:cs="Times New Roman"/>
                <w:sz w:val="28"/>
                <w:szCs w:val="28"/>
              </w:rPr>
              <w:t>ском учете</w:t>
            </w:r>
          </w:p>
        </w:tc>
        <w:tc>
          <w:tcPr>
            <w:tcW w:w="1418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2986" w:rsidRPr="006228D8" w:rsidRDefault="00A22986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45793" w:rsidRPr="006228D8" w:rsidRDefault="00045793" w:rsidP="00F94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D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683CB9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683CB9" w:rsidP="00A34A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551EC5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отдела</w:t>
      </w:r>
    </w:p>
    <w:p w:rsidR="00683CB9" w:rsidRDefault="00C83D8E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683CB9" w:rsidRDefault="00C83D8E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683CB9" w:rsidRDefault="00C83D8E" w:rsidP="00A34AEA">
      <w:pPr>
        <w:pStyle w:val="10"/>
        <w:widowControl w:val="0"/>
        <w:ind w:left="-142" w:right="-3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Л.В. Литвиненко</w:t>
      </w:r>
    </w:p>
    <w:p w:rsidR="00683CB9" w:rsidRDefault="00683CB9" w:rsidP="00A34AEA">
      <w:pPr>
        <w:pStyle w:val="10"/>
        <w:widowControl w:val="0"/>
        <w:ind w:left="-142" w:right="-31"/>
        <w:jc w:val="both"/>
        <w:rPr>
          <w:rFonts w:ascii="Times New Roman" w:eastAsia="Calibri" w:hAnsi="Times New Roman"/>
          <w:sz w:val="28"/>
          <w:szCs w:val="28"/>
        </w:rPr>
      </w:pPr>
    </w:p>
    <w:p w:rsidR="00683CB9" w:rsidRDefault="00683CB9" w:rsidP="00A34AEA">
      <w:pPr>
        <w:pStyle w:val="10"/>
        <w:widowControl w:val="0"/>
        <w:ind w:left="-142" w:right="-31"/>
        <w:jc w:val="both"/>
        <w:rPr>
          <w:rFonts w:ascii="Times New Roman" w:hAnsi="Times New Roman"/>
        </w:rPr>
        <w:sectPr w:rsidR="00683CB9" w:rsidSect="00667AB5">
          <w:headerReference w:type="default" r:id="rId10"/>
          <w:headerReference w:type="first" r:id="rId11"/>
          <w:pgSz w:w="16838" w:h="11906" w:orient="landscape"/>
          <w:pgMar w:top="1134" w:right="567" w:bottom="1134" w:left="1701" w:header="708" w:footer="708" w:gutter="0"/>
          <w:pgNumType w:start="1"/>
          <w:cols w:space="720"/>
          <w:titlePg/>
          <w:docGrid w:linePitch="360"/>
        </w:sectPr>
      </w:pPr>
    </w:p>
    <w:p w:rsidR="00683CB9" w:rsidRDefault="00E93203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C83D8E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</w:p>
    <w:p w:rsidR="00683CB9" w:rsidRDefault="00C83D8E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683CB9" w:rsidRDefault="00C83D8E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683CB9" w:rsidRDefault="00C83D8E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город-курорт Геленджик </w:t>
      </w:r>
    </w:p>
    <w:p w:rsidR="00683CB9" w:rsidRDefault="00C83D8E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«Дети Геленджика»</w:t>
      </w:r>
    </w:p>
    <w:p w:rsidR="00683CB9" w:rsidRDefault="00C83D8E" w:rsidP="00975562">
      <w:pPr>
        <w:widowControl w:val="0"/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2024-2030 годы </w:t>
      </w:r>
    </w:p>
    <w:p w:rsidR="00683CB9" w:rsidRDefault="00683CB9" w:rsidP="009755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B9" w:rsidRDefault="00C83D8E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683CB9" w:rsidRDefault="00AD056D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D8E">
        <w:rPr>
          <w:rFonts w:ascii="Times New Roman" w:eastAsia="Times New Roman" w:hAnsi="Times New Roman" w:cs="Times New Roman"/>
          <w:sz w:val="28"/>
          <w:szCs w:val="28"/>
        </w:rPr>
        <w:t xml:space="preserve"> порядке сбора информации и методике расчета </w:t>
      </w:r>
      <w:proofErr w:type="gramStart"/>
      <w:r w:rsidR="00C83D8E">
        <w:rPr>
          <w:rFonts w:ascii="Times New Roman" w:eastAsia="Times New Roman" w:hAnsi="Times New Roman" w:cs="Times New Roman"/>
          <w:sz w:val="28"/>
          <w:szCs w:val="28"/>
        </w:rPr>
        <w:t>целевых</w:t>
      </w:r>
      <w:proofErr w:type="gramEnd"/>
    </w:p>
    <w:p w:rsidR="00683CB9" w:rsidRDefault="00C83D8E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показателей муниципальной программы </w:t>
      </w:r>
    </w:p>
    <w:p w:rsidR="00683CB9" w:rsidRDefault="00C83D8E" w:rsidP="00A34A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4314F3">
        <w:rPr>
          <w:rFonts w:ascii="Times New Roman" w:hAnsi="Times New Roman"/>
          <w:sz w:val="28"/>
          <w:szCs w:val="28"/>
        </w:rPr>
        <w:t>Геленджика» на</w:t>
      </w:r>
      <w:r>
        <w:rPr>
          <w:rFonts w:ascii="Times New Roman" w:hAnsi="Times New Roman"/>
          <w:sz w:val="28"/>
          <w:szCs w:val="28"/>
        </w:rPr>
        <w:t xml:space="preserve"> 2024-2030 годы</w:t>
      </w:r>
    </w:p>
    <w:p w:rsidR="00683CB9" w:rsidRDefault="00683CB9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73"/>
        <w:gridCol w:w="1378"/>
        <w:gridCol w:w="3686"/>
        <w:gridCol w:w="2268"/>
        <w:gridCol w:w="1740"/>
        <w:gridCol w:w="1314"/>
      </w:tblGrid>
      <w:tr w:rsidR="00683CB9" w:rsidTr="00336B3C">
        <w:tc>
          <w:tcPr>
            <w:tcW w:w="709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83CB9" w:rsidRDefault="00C83D8E" w:rsidP="00E24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</w:t>
            </w:r>
            <w:r w:rsidR="006C20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показателя</w:t>
            </w:r>
          </w:p>
        </w:tc>
        <w:tc>
          <w:tcPr>
            <w:tcW w:w="1173" w:type="dxa"/>
          </w:tcPr>
          <w:p w:rsidR="00683CB9" w:rsidRDefault="00C83D8E" w:rsidP="00E24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26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</w:t>
            </w:r>
            <w:r w:rsidR="00CA66B6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стики целевого показателя</w:t>
            </w:r>
          </w:p>
        </w:tc>
      </w:tr>
    </w:tbl>
    <w:p w:rsidR="00683CB9" w:rsidRDefault="00683CB9" w:rsidP="00692250">
      <w:pPr>
        <w:pStyle w:val="10"/>
        <w:widowControl w:val="0"/>
        <w:tabs>
          <w:tab w:val="left" w:pos="1540"/>
        </w:tabs>
        <w:spacing w:line="1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1"/>
        <w:gridCol w:w="1180"/>
        <w:gridCol w:w="1356"/>
        <w:gridCol w:w="3678"/>
        <w:gridCol w:w="2298"/>
        <w:gridCol w:w="1740"/>
        <w:gridCol w:w="1314"/>
      </w:tblGrid>
      <w:tr w:rsidR="00683CB9" w:rsidTr="00336B3C">
        <w:trPr>
          <w:tblHeader/>
        </w:trPr>
        <w:tc>
          <w:tcPr>
            <w:tcW w:w="709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детей–сирот и детей, оставшихся без попечения родителей, переданных на воспитание в семью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Чдсв</w:t>
            </w:r>
            <w:proofErr w:type="spellEnd"/>
            <w:r w:rsidR="00A775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доля детей-сирот и детей, оставшихся без попечения родителей, переданных на воспитание в семью;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 и детей, оставшихся без попечения родителей, вновь выявленных;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общая численность детей-сирот и детей, оставшихся без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попечения родителей</w:t>
            </w:r>
          </w:p>
        </w:tc>
        <w:tc>
          <w:tcPr>
            <w:tcW w:w="2298" w:type="dxa"/>
            <w:vAlign w:val="center"/>
          </w:tcPr>
          <w:p w:rsidR="00683CB9" w:rsidRDefault="00C83D8E" w:rsidP="00E2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для расчета показателя приводятся из формы федерального статистического наблюдения №103-РИК «Сведения о выявлении и устройстве детей-сирот и детей, оставшихся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родителей», периодичность расчета –</w:t>
            </w:r>
            <w:r w:rsidR="00AD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740" w:type="dxa"/>
          </w:tcPr>
          <w:p w:rsidR="00683CB9" w:rsidRDefault="00905625" w:rsidP="00905625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A66B6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66B6">
              <w:rPr>
                <w:rFonts w:ascii="Times New Roman" w:hAnsi="Times New Roman"/>
                <w:sz w:val="24"/>
                <w:szCs w:val="24"/>
              </w:rPr>
              <w:t>т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еленджик </w:t>
            </w:r>
          </w:p>
          <w:p w:rsidR="00905625" w:rsidRPr="00905625" w:rsidRDefault="00905625" w:rsidP="00905625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администрация)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переданных на усыновление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Ддсд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Чдсдв</w:t>
            </w:r>
            <w:proofErr w:type="spellEnd"/>
            <w:r w:rsidR="00065F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100%, где: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Ддсд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доля детей-сирот и детей, оставшихся без попечения родителей, переданных на усыновление;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 и детей, оставшихся без попечения родителей, вновь выявленных;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Чдсд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–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переданных на усыновление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для расчета показателя приводятся из формы федерального статистического наблюдения №103-РИК «Сведения о выявлении и устройстве детей-сирот и детей, оставшихся без попечения родителей», периодичность расчета –</w:t>
            </w:r>
            <w:r w:rsidR="00BF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приемных семей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678" w:type="dxa"/>
          </w:tcPr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показателя приводятся из формы федерального статистического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наблюдения №</w:t>
            </w:r>
            <w:r>
              <w:rPr>
                <w:rFonts w:ascii="Times New Roman" w:hAnsi="Times New Roman"/>
                <w:sz w:val="24"/>
                <w:szCs w:val="24"/>
              </w:rPr>
              <w:t>103-РИК «Сведения о выявлении и устройстве детей-сирот и детей, оставшихся             без попечения родителей», периодичность расчета - 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3CB9" w:rsidTr="004434DE">
        <w:trPr>
          <w:trHeight w:val="4643"/>
        </w:trPr>
        <w:tc>
          <w:tcPr>
            <w:tcW w:w="709" w:type="dxa"/>
          </w:tcPr>
          <w:p w:rsidR="00683CB9" w:rsidRDefault="00692250" w:rsidP="00692250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–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</w:t>
            </w:r>
            <w:r w:rsidR="002F7A11">
              <w:rPr>
                <w:rFonts w:ascii="Times New Roman" w:hAnsi="Times New Roman"/>
                <w:sz w:val="24"/>
                <w:szCs w:val="24"/>
              </w:rPr>
              <w:t xml:space="preserve">одителей, охваченных социально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значимыми мероприятиями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где: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число участников мероприятия «Международный день семьи»;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число участников мероприятия «Всероссийский день семьи, любви и верности»;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число участников мероприятия «День матери»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для расчета показателя приводятся из формы федерального статистического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наблюдения №</w:t>
            </w:r>
            <w:r>
              <w:rPr>
                <w:rFonts w:ascii="Times New Roman" w:hAnsi="Times New Roman"/>
                <w:sz w:val="24"/>
                <w:szCs w:val="24"/>
              </w:rPr>
              <w:t>103-РИК «Сведения о выявлении и устройстве детей-сирот и детей, оставшихся без попечения родителей», периодичность расчета –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направленных в детские государственные организации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BF3B82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C83D8E">
              <w:rPr>
                <w:rFonts w:ascii="Times New Roman" w:eastAsia="Calibri" w:hAnsi="Times New Roman"/>
                <w:sz w:val="24"/>
                <w:szCs w:val="24"/>
              </w:rPr>
              <w:t xml:space="preserve">начение показателя определяется методом прямого подсчета количества </w:t>
            </w:r>
            <w:r w:rsidR="00C83D8E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родителей, направленных в детские государственные организации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для расчета показателя приводятся из формы федерального статистического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наблюдения №</w:t>
            </w:r>
            <w:r>
              <w:rPr>
                <w:rFonts w:ascii="Times New Roman" w:hAnsi="Times New Roman"/>
                <w:sz w:val="24"/>
                <w:szCs w:val="24"/>
              </w:rPr>
              <w:t>103-РИК «Сведения о выявлении и устройстве детей-сирот и детей, оставшихся без попечения родителей», периодичность расчета –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4" w:type="dxa"/>
          </w:tcPr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1" w:type="dxa"/>
          </w:tcPr>
          <w:p w:rsidR="00683CB9" w:rsidRDefault="00C83D8E" w:rsidP="004434DE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</w:t>
            </w:r>
            <w:r w:rsidR="004434D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жилыми помещениями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4434D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C83D8E">
              <w:rPr>
                <w:rFonts w:ascii="Times New Roman" w:eastAsia="Calibri" w:hAnsi="Times New Roman"/>
                <w:sz w:val="24"/>
                <w:szCs w:val="24"/>
              </w:rPr>
              <w:t xml:space="preserve">начение показателя определяется методом прямого подсчета </w:t>
            </w:r>
            <w:r w:rsidR="004314F3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количества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C83D8E">
              <w:rPr>
                <w:rFonts w:ascii="Times New Roman" w:hAnsi="Times New Roman"/>
                <w:sz w:val="24"/>
                <w:szCs w:val="24"/>
              </w:rPr>
              <w:t>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3D8E">
              <w:t xml:space="preserve"> </w:t>
            </w:r>
            <w:r w:rsidR="00C83D8E">
              <w:rPr>
                <w:rFonts w:ascii="Times New Roman" w:hAnsi="Times New Roman"/>
                <w:sz w:val="24"/>
                <w:szCs w:val="24"/>
              </w:rPr>
              <w:t>обеспеченных жилыми помещениями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для расчета показателя приводятся из формы федерального статистического наблюдения №103-РИК «Сведения о выявлении и устройстве детей-сирот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</w:t>
            </w:r>
            <w:proofErr w:type="gramEnd"/>
          </w:p>
          <w:p w:rsidR="00683CB9" w:rsidRDefault="004434D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C83D8E">
              <w:rPr>
                <w:rFonts w:ascii="Times New Roman" w:hAnsi="Times New Roman"/>
                <w:sz w:val="24"/>
                <w:szCs w:val="24"/>
              </w:rPr>
              <w:t>дичность</w:t>
            </w:r>
            <w:proofErr w:type="spellEnd"/>
            <w:r w:rsidR="00C83D8E">
              <w:rPr>
                <w:rFonts w:ascii="Times New Roman" w:hAnsi="Times New Roman"/>
                <w:sz w:val="24"/>
                <w:szCs w:val="24"/>
              </w:rPr>
              <w:t xml:space="preserve"> расчета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3D8E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174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организованными формами отдыха и занятости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="00065F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683CB9" w:rsidRDefault="00683CB9" w:rsidP="00E2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CB9" w:rsidRDefault="00C83D8E" w:rsidP="00E2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–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организованными формами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CB9" w:rsidRDefault="00C83D8E" w:rsidP="00E2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организованными формами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ежемесячного отчета по оздоровлению, периодичность расчета - 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E3C7E" w:rsidRDefault="007E3C7E" w:rsidP="007E3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город-курорт Геленджик</w:t>
            </w:r>
          </w:p>
          <w:p w:rsidR="00683CB9" w:rsidRDefault="007E3C7E" w:rsidP="007E3C7E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(далее-управление образования)</w:t>
            </w:r>
          </w:p>
        </w:tc>
        <w:tc>
          <w:tcPr>
            <w:tcW w:w="1314" w:type="dxa"/>
          </w:tcPr>
          <w:p w:rsidR="00683CB9" w:rsidRDefault="00C83D8E" w:rsidP="00076EA1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оснащенности летних лагерей всех типов аптечками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Досн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Чосн</w:t>
            </w:r>
            <w:proofErr w:type="spellEnd"/>
            <w:r w:rsidR="00065F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100%, где: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доля оснащенности летних лагерей всех типов аптечками;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число летних лагерей, оснащенных аптечками;</w:t>
            </w:r>
          </w:p>
          <w:p w:rsidR="00683CB9" w:rsidRDefault="00C83D8E" w:rsidP="00E2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общее число летних лагерей, работающих на территории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город-курорт Геленджик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данные ежемесячного отчета по оздоровлению, периодичность расчета - годовая</w:t>
            </w:r>
          </w:p>
        </w:tc>
        <w:tc>
          <w:tcPr>
            <w:tcW w:w="1740" w:type="dxa"/>
          </w:tcPr>
          <w:p w:rsidR="00683CB9" w:rsidRDefault="00C83D8E" w:rsidP="00E24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83CB9" w:rsidRDefault="00C83D8E" w:rsidP="00076EA1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обеспеченных отдыхом в каникулярное время в профильных лагерях, организованных муниципальными образовательными организациями, от общего количества обучающихся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67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=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Чосн</w:t>
            </w:r>
            <w:proofErr w:type="spellEnd"/>
            <w:r w:rsidR="00D221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100%, где: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– 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организационными формами отдыха и занятости;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организационными формами отдыха и занятости;</w:t>
            </w:r>
          </w:p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98" w:type="dxa"/>
          </w:tcPr>
          <w:p w:rsidR="00683CB9" w:rsidRDefault="00076EA1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3D8E">
              <w:rPr>
                <w:rFonts w:ascii="Times New Roman" w:hAnsi="Times New Roman"/>
                <w:sz w:val="24"/>
                <w:szCs w:val="24"/>
              </w:rPr>
              <w:t>татистические данные, периодичность расчета – годовая</w:t>
            </w:r>
          </w:p>
        </w:tc>
        <w:tc>
          <w:tcPr>
            <w:tcW w:w="1740" w:type="dxa"/>
          </w:tcPr>
          <w:p w:rsidR="00683CB9" w:rsidRDefault="00C83D8E" w:rsidP="007E3C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7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3CB9" w:rsidTr="00336B3C">
        <w:tc>
          <w:tcPr>
            <w:tcW w:w="709" w:type="dxa"/>
          </w:tcPr>
          <w:p w:rsidR="00683CB9" w:rsidRDefault="00692250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совершивших преступления, правонарушения и состоящих на профилактическом учете</w:t>
            </w:r>
          </w:p>
        </w:tc>
        <w:tc>
          <w:tcPr>
            <w:tcW w:w="1180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значение</w:t>
            </w:r>
          </w:p>
        </w:tc>
        <w:tc>
          <w:tcPr>
            <w:tcW w:w="3678" w:type="dxa"/>
          </w:tcPr>
          <w:p w:rsidR="00683CB9" w:rsidRDefault="00394784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83D8E">
              <w:rPr>
                <w:rFonts w:ascii="Times New Roman" w:hAnsi="Times New Roman"/>
                <w:sz w:val="24"/>
                <w:szCs w:val="24"/>
              </w:rPr>
              <w:t xml:space="preserve">начение показателя определяется методом прямого подсчета количества </w:t>
            </w:r>
            <w:r w:rsidR="004314F3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C83D8E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преступления, правонарушения и состоящих на профилактическом учете</w:t>
            </w:r>
          </w:p>
        </w:tc>
        <w:tc>
          <w:tcPr>
            <w:tcW w:w="2298" w:type="dxa"/>
          </w:tcPr>
          <w:p w:rsidR="00683CB9" w:rsidRDefault="00C83D8E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полугодового (годового) отчета о деятельности комиссии по делам несовершеннолетних и защите их прав при администрации муниципального образования город-курорт Геленджик</w:t>
            </w:r>
          </w:p>
        </w:tc>
        <w:tc>
          <w:tcPr>
            <w:tcW w:w="1740" w:type="dxa"/>
          </w:tcPr>
          <w:p w:rsidR="00683CB9" w:rsidRDefault="00C83D8E" w:rsidP="00E24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83CB9" w:rsidRDefault="00683CB9" w:rsidP="00E24CEF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CB9" w:rsidRDefault="00683CB9" w:rsidP="00A34AEA">
      <w:pPr>
        <w:pStyle w:val="10"/>
        <w:widowControl w:val="0"/>
        <w:ind w:right="252" w:firstLine="1134"/>
        <w:jc w:val="both"/>
        <w:rPr>
          <w:rFonts w:ascii="Times New Roman" w:hAnsi="Times New Roman"/>
          <w:sz w:val="24"/>
          <w:szCs w:val="24"/>
        </w:rPr>
      </w:pPr>
    </w:p>
    <w:p w:rsidR="00683CB9" w:rsidRDefault="00683CB9" w:rsidP="00A34AEA">
      <w:pPr>
        <w:pStyle w:val="10"/>
        <w:widowControl w:val="0"/>
        <w:ind w:right="252" w:firstLine="1134"/>
        <w:jc w:val="both"/>
        <w:rPr>
          <w:rFonts w:ascii="Times New Roman" w:hAnsi="Times New Roman"/>
          <w:sz w:val="24"/>
          <w:szCs w:val="24"/>
        </w:rPr>
      </w:pPr>
    </w:p>
    <w:p w:rsidR="00683CB9" w:rsidRDefault="00683CB9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</w:p>
    <w:p w:rsidR="00683CB9" w:rsidRDefault="004314F3" w:rsidP="00A34AEA">
      <w:pPr>
        <w:pStyle w:val="10"/>
        <w:widowControl w:val="0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отдела</w:t>
      </w:r>
    </w:p>
    <w:p w:rsidR="00683CB9" w:rsidRDefault="00C83D8E" w:rsidP="00A34AEA">
      <w:pPr>
        <w:pStyle w:val="10"/>
        <w:widowControl w:val="0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683CB9" w:rsidRDefault="00C83D8E" w:rsidP="00A34AEA">
      <w:pPr>
        <w:pStyle w:val="10"/>
        <w:widowControl w:val="0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683CB9" w:rsidRDefault="00C83D8E" w:rsidP="00A34AEA">
      <w:pPr>
        <w:pStyle w:val="10"/>
        <w:widowControl w:val="0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</w:t>
      </w:r>
      <w:r w:rsidR="00551EC5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>Л.В. Литвиненко</w:t>
      </w:r>
    </w:p>
    <w:p w:rsidR="00683CB9" w:rsidRDefault="00683CB9" w:rsidP="00A34AEA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83CB9" w:rsidSect="00667AB5">
          <w:headerReference w:type="default" r:id="rId12"/>
          <w:pgSz w:w="16838" w:h="11906" w:orient="landscape"/>
          <w:pgMar w:top="1134" w:right="567" w:bottom="1134" w:left="1701" w:header="708" w:footer="708" w:gutter="0"/>
          <w:pgNumType w:start="1"/>
          <w:cols w:space="720"/>
          <w:titlePg/>
          <w:docGrid w:linePitch="360"/>
        </w:sectPr>
      </w:pPr>
    </w:p>
    <w:p w:rsidR="00683CB9" w:rsidRPr="00551EC5" w:rsidRDefault="00D2080B" w:rsidP="008D4B23">
      <w:pPr>
        <w:widowControl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3D8E" w:rsidRPr="00551EC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83CB9" w:rsidRPr="00551EC5" w:rsidRDefault="00C83D8E" w:rsidP="008D4B23">
      <w:pPr>
        <w:widowControl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83CB9" w:rsidRPr="00551EC5" w:rsidRDefault="00C83D8E" w:rsidP="008D4B23">
      <w:pPr>
        <w:widowControl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83CB9" w:rsidRPr="00551EC5" w:rsidRDefault="00C83D8E" w:rsidP="008D4B23">
      <w:pPr>
        <w:widowControl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683CB9" w:rsidRPr="00551EC5" w:rsidRDefault="00C83D8E" w:rsidP="008D4B23">
      <w:pPr>
        <w:widowControl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C5">
        <w:rPr>
          <w:rFonts w:ascii="Times New Roman" w:eastAsia="Times New Roman" w:hAnsi="Times New Roman" w:cs="Times New Roman"/>
          <w:sz w:val="28"/>
          <w:szCs w:val="28"/>
        </w:rPr>
        <w:t>«Дети Геленджика»</w:t>
      </w:r>
    </w:p>
    <w:p w:rsidR="00683CB9" w:rsidRDefault="00551EC5" w:rsidP="008D4B23">
      <w:pPr>
        <w:pStyle w:val="10"/>
        <w:widowControl w:val="0"/>
        <w:ind w:left="10915"/>
        <w:jc w:val="both"/>
        <w:rPr>
          <w:rFonts w:ascii="Times New Roman" w:hAnsi="Times New Roman"/>
          <w:sz w:val="28"/>
          <w:szCs w:val="28"/>
        </w:rPr>
      </w:pPr>
      <w:r w:rsidRPr="00551EC5">
        <w:rPr>
          <w:rFonts w:ascii="Times New Roman" w:hAnsi="Times New Roman"/>
          <w:sz w:val="28"/>
          <w:szCs w:val="28"/>
        </w:rPr>
        <w:t>на 2024</w:t>
      </w:r>
      <w:r w:rsidR="00C83D8E" w:rsidRPr="00551EC5">
        <w:rPr>
          <w:rFonts w:ascii="Times New Roman" w:hAnsi="Times New Roman"/>
          <w:sz w:val="28"/>
          <w:szCs w:val="28"/>
        </w:rPr>
        <w:t>-2030 годы</w:t>
      </w:r>
    </w:p>
    <w:p w:rsidR="00683CB9" w:rsidRDefault="00683CB9" w:rsidP="00A34AEA">
      <w:pPr>
        <w:pStyle w:val="10"/>
        <w:widowControl w:val="0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6545B3" w:rsidRDefault="006545B3" w:rsidP="00A34AEA">
      <w:pPr>
        <w:pStyle w:val="10"/>
        <w:widowControl w:val="0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551EC5" w:rsidRDefault="00551EC5" w:rsidP="00A34AEA">
      <w:pPr>
        <w:pStyle w:val="10"/>
        <w:widowControl w:val="0"/>
        <w:rPr>
          <w:rFonts w:ascii="Times New Roman" w:hAnsi="Times New Roman"/>
          <w:sz w:val="28"/>
          <w:szCs w:val="28"/>
        </w:rPr>
      </w:pPr>
    </w:p>
    <w:p w:rsidR="00683CB9" w:rsidRDefault="00C83D8E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683CB9" w:rsidRDefault="008D228F" w:rsidP="00A34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</w:t>
      </w:r>
      <w:r w:rsidR="00C83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683CB9" w:rsidRDefault="00C83D8E" w:rsidP="00A34AEA">
      <w:pPr>
        <w:pStyle w:val="10"/>
        <w:widowControl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2024-2030 годы</w:t>
      </w:r>
    </w:p>
    <w:p w:rsidR="00683CB9" w:rsidRDefault="00683CB9" w:rsidP="00A34AEA">
      <w:pPr>
        <w:pStyle w:val="10"/>
        <w:widowControl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851"/>
        <w:gridCol w:w="1275"/>
        <w:gridCol w:w="1276"/>
        <w:gridCol w:w="1276"/>
        <w:gridCol w:w="1276"/>
        <w:gridCol w:w="1417"/>
        <w:gridCol w:w="1701"/>
        <w:gridCol w:w="1559"/>
      </w:tblGrid>
      <w:tr w:rsidR="00683CB9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683CB9" w:rsidRDefault="00683CB9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683CB9" w:rsidRDefault="00683CB9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меро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пальный </w:t>
            </w:r>
            <w:r w:rsidR="005D4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казчик, глав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распоря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</w:t>
            </w:r>
            <w:r w:rsidR="005D4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бюд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</w:t>
            </w:r>
            <w:r w:rsidR="005D4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683CB9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683CB9" w:rsidRDefault="00683CB9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</w:tr>
      <w:tr w:rsidR="00683CB9" w:rsidTr="00EF3E13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A4BD7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2080B" w:rsidRPr="00D2080B" w:rsidRDefault="00D2080B" w:rsidP="00D2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0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83CB9" w:rsidRDefault="003A408F" w:rsidP="00D20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80B">
              <w:rPr>
                <w:rFonts w:ascii="Times New Roman" w:hAnsi="Times New Roman" w:cs="Times New Roman"/>
                <w:sz w:val="24"/>
                <w:szCs w:val="24"/>
              </w:rPr>
              <w:t>расно</w:t>
            </w:r>
            <w:r w:rsidR="00DA4B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2080B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</w:t>
            </w:r>
            <w:r w:rsidR="00D2080B" w:rsidRPr="00D2080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A4BD7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жетные </w:t>
            </w:r>
          </w:p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DA4B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3CB9" w:rsidRDefault="00683CB9" w:rsidP="00A34AEA">
            <w:pPr>
              <w:widowControl w:val="0"/>
              <w:rPr>
                <w:rFonts w:hint="eastAsia"/>
              </w:rPr>
            </w:pPr>
          </w:p>
        </w:tc>
      </w:tr>
    </w:tbl>
    <w:p w:rsidR="00683CB9" w:rsidRDefault="00683CB9" w:rsidP="00A34AEA">
      <w:pPr>
        <w:widowControl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851"/>
        <w:gridCol w:w="1275"/>
        <w:gridCol w:w="1276"/>
        <w:gridCol w:w="1276"/>
        <w:gridCol w:w="1276"/>
        <w:gridCol w:w="1417"/>
        <w:gridCol w:w="1701"/>
        <w:gridCol w:w="1701"/>
      </w:tblGrid>
      <w:tr w:rsidR="00683CB9" w:rsidTr="00E27873">
        <w:trPr>
          <w:tblHeader/>
        </w:trPr>
        <w:tc>
          <w:tcPr>
            <w:tcW w:w="993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CB9" w:rsidTr="00E27873">
        <w:tc>
          <w:tcPr>
            <w:tcW w:w="993" w:type="dxa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683CB9" w:rsidRDefault="00902163" w:rsidP="003A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</w:t>
            </w:r>
            <w:r w:rsidR="00C83D8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683CB9" w:rsidTr="00E27873">
        <w:trPr>
          <w:trHeight w:val="199"/>
        </w:trPr>
        <w:tc>
          <w:tcPr>
            <w:tcW w:w="993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9"/>
            <w:vAlign w:val="center"/>
          </w:tcPr>
          <w:p w:rsidR="00683CB9" w:rsidRDefault="00C83D8E" w:rsidP="003A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D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7E5434" w:rsidTr="007F3AEC">
        <w:trPr>
          <w:trHeight w:val="263"/>
        </w:trPr>
        <w:tc>
          <w:tcPr>
            <w:tcW w:w="993" w:type="dxa"/>
            <w:vMerge w:val="restart"/>
            <w:shd w:val="clear" w:color="auto" w:fill="FFFFFF"/>
          </w:tcPr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D72200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20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1.1.1</w:t>
            </w: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7E5434" w:rsidRDefault="007E5434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</w:p>
          <w:p w:rsidR="007E5434" w:rsidRDefault="007E5434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остав</w:t>
            </w:r>
            <w:r w:rsidR="007F3A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</w:t>
            </w:r>
            <w:r w:rsidR="007F3A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лей, а также лиц из их числа»,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7E5434" w:rsidRDefault="007E5434" w:rsidP="00A3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100 893,1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8 693,2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92 047,1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434" w:rsidTr="008B3DD9"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86 757,2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88 042,8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88 042,8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88 042,8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rPr>
          <w:trHeight w:val="413"/>
        </w:trPr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88 042,8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rPr>
          <w:trHeight w:val="341"/>
        </w:trPr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95 871,6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88 042,8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rPr>
          <w:trHeight w:val="416"/>
        </w:trPr>
        <w:tc>
          <w:tcPr>
            <w:tcW w:w="993" w:type="dxa"/>
            <w:vMerge/>
            <w:shd w:val="clear" w:color="auto" w:fill="FFFF00"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676 122,7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56 034,8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619 018,3</w:t>
            </w:r>
          </w:p>
        </w:tc>
        <w:tc>
          <w:tcPr>
            <w:tcW w:w="1276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417" w:type="dxa"/>
            <w:shd w:val="clear" w:color="auto" w:fill="FFFFFF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rPr>
          <w:trHeight w:val="407"/>
        </w:trPr>
        <w:tc>
          <w:tcPr>
            <w:tcW w:w="993" w:type="dxa"/>
            <w:vMerge w:val="restart"/>
          </w:tcPr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34" w:rsidRDefault="007E543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5434" w:rsidRDefault="007E5434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AA4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предоставлению жилых поме</w:t>
            </w:r>
            <w:r w:rsidR="00AA4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детям-сиротам</w:t>
            </w:r>
            <w:r w:rsidR="00AA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детям, оставшимся без попече</w:t>
            </w:r>
            <w:r w:rsidR="007F3A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родителей, лицам из их числа по договорам найма специ</w:t>
            </w:r>
            <w:r w:rsidR="007F3A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ализированных жилых помещений</w:t>
            </w: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49 906,2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8 693,2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41 213,0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71211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A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ичество детей-сирот, </w:t>
            </w:r>
            <w:proofErr w:type="gramStart"/>
            <w:r w:rsidR="00A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жилым поме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щением:</w:t>
            </w: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13;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13;</w:t>
            </w:r>
          </w:p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</w:t>
            </w:r>
            <w:r w:rsidR="004B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34" w:rsidRDefault="004B3BC0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13;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2028 год – 13</w:t>
            </w:r>
            <w:r w:rsidR="007E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34" w:rsidRDefault="004B3BC0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13</w:t>
            </w:r>
            <w:r w:rsidR="007E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34" w:rsidRDefault="004B3BC0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13</w:t>
            </w:r>
          </w:p>
        </w:tc>
        <w:tc>
          <w:tcPr>
            <w:tcW w:w="1701" w:type="dxa"/>
            <w:vMerge w:val="restart"/>
          </w:tcPr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</w:t>
            </w:r>
            <w:r w:rsidR="00A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админи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="00A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 w:rsidR="00A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образования город-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Геленджик</w:t>
            </w:r>
          </w:p>
        </w:tc>
      </w:tr>
      <w:tr w:rsidR="007E5434" w:rsidTr="008B3DD9">
        <w:trPr>
          <w:trHeight w:val="427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8 961,6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34 706,3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8B3DD9">
        <w:trPr>
          <w:trHeight w:val="419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35 991,9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2D775E">
        <w:trPr>
          <w:trHeight w:val="481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35 991,9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2D775E">
        <w:trPr>
          <w:trHeight w:val="417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35 991,9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7F3AEC">
        <w:trPr>
          <w:trHeight w:val="422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35 991,9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7F3AEC">
        <w:trPr>
          <w:trHeight w:val="413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43 667,9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35 991,9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7E5434" w:rsidTr="007F3AEC">
        <w:trPr>
          <w:trHeight w:val="269"/>
        </w:trPr>
        <w:tc>
          <w:tcPr>
            <w:tcW w:w="993" w:type="dxa"/>
            <w:vMerge/>
            <w:vAlign w:val="center"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7E5434" w:rsidRDefault="007E543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311 913,6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56 034,8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255 878,8</w:t>
            </w:r>
          </w:p>
        </w:tc>
        <w:tc>
          <w:tcPr>
            <w:tcW w:w="1276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5434" w:rsidRPr="00D63D56" w:rsidRDefault="007E5434" w:rsidP="008B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5434" w:rsidRDefault="007E543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7E5434" w:rsidRDefault="007E543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567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полномочий по выплате единовременного пособия детям-сиротам и детям, оставшимся без попечения роди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и лицам из их числа на государственную регистра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 права собственности (права пожизненного наследуе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владения), в том числе   на оплату услуг, необходимых   для   ее осуществления, за исклю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жилых помеще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 приобретенных за счет средств краевого бюджета</w:t>
            </w:r>
            <w:proofErr w:type="gramEnd"/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38264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</w:t>
            </w:r>
            <w:r w:rsid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(ежегодно)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75B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01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муници</w:t>
            </w:r>
            <w:r w:rsidR="0001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="0001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город-курорт </w:t>
            </w:r>
            <w:r w:rsidR="0045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</w:t>
            </w:r>
            <w:r w:rsidR="0001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  <w:p w:rsidR="00B74AFE" w:rsidRDefault="004512C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(далее-</w:t>
            </w:r>
            <w:r w:rsid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01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страция)</w:t>
            </w:r>
          </w:p>
        </w:tc>
      </w:tr>
      <w:tr w:rsidR="00B74AFE" w:rsidTr="008B3DD9">
        <w:trPr>
          <w:trHeight w:val="561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555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95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99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531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400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444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полномочий Краснодарского края по вы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пособия   на  ремонт жилых помещений, принадлежащих детям-сиротам и детям, оставшимся без попече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и лицам из их числа на праве собственно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сти, по окончании пребывания в образовательных и иных организациях, в том числе в учреждениях социаль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 граждан, в приемных семьях, семьях опеку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(попечителей), а также по окончании службы в Вооруженных Силах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или по возвра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 из учреждений, исполня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наказание в виде лише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свободы, при их возвраще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в указанные жилые помеще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2 человека (ежегодно)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BE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AFE" w:rsidTr="008B3DD9">
        <w:trPr>
          <w:trHeight w:val="438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701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558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524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971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1140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03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полномочий по выплате ежемесячных денеж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 на содержа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находящихся под опекой (попечительством), включая предварительную опеку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(попечи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тельство), переданных на воспитание в приемную се</w:t>
            </w:r>
            <w:r w:rsidR="002D77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30 234,1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30 234,1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человек (ежегодно)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AFE" w:rsidTr="008B3DD9">
        <w:trPr>
          <w:trHeight w:val="395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233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283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248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31 444,0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218 898,1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218 898,1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25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выплате ежемесячного возна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граждения, причитающе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приемным родителям за оказание услуг по воспитанию приемных детей</w:t>
            </w: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человек (ежегодно)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BE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80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412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141 237,6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141 237,6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97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выплате ежемесячного возна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граждения, причитающе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патронатным воспитателям за оказание услуг по осуществле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патронатного воспитания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BE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1 250,2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1 250,2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23"/>
        </w:trPr>
        <w:tc>
          <w:tcPr>
            <w:tcW w:w="993" w:type="dxa"/>
            <w:vMerge w:val="restart"/>
          </w:tcPr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AFE" w:rsidRDefault="00B74AFE" w:rsidP="00A34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74AFE" w:rsidRDefault="00B74AFE" w:rsidP="00A34AEA">
            <w:pPr>
              <w:pStyle w:val="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дарственных полномочий по выплате ежемесячных денеж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средств на содержа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 детей, нуждающихся в осо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бой заботе государства, передан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на патронатное  воспитание</w:t>
            </w: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человека (ежегодно)</w:t>
            </w:r>
          </w:p>
        </w:tc>
        <w:tc>
          <w:tcPr>
            <w:tcW w:w="1701" w:type="dxa"/>
            <w:vMerge w:val="restart"/>
          </w:tcPr>
          <w:p w:rsid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B74AFE" w:rsidTr="008B3DD9">
        <w:trPr>
          <w:trHeight w:val="316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rPr>
          <w:trHeight w:val="332"/>
        </w:trPr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74AFE" w:rsidTr="008B3DD9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74AFE" w:rsidRDefault="00B74AFE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AFE" w:rsidRP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AFE" w:rsidRDefault="00B74AF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</w:tcPr>
          <w:p w:rsidR="00B74AFE" w:rsidRDefault="00B74AFE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104" w:rsidRDefault="00BE5104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pStyle w:val="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дарственных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оплате проезда детей-сирот и детей, оставшихся без попече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находящихся под опекой (попечительством), включая предварительную опеку (попечительство), передан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на воспитание в  приемную семью или на патро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натное воспитание, к месту лече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BE5104" w:rsidTr="008B3DD9">
        <w:trPr>
          <w:trHeight w:val="3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5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5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BE5104" w:rsidTr="008B3DD9">
        <w:trPr>
          <w:trHeight w:val="3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04" w:rsidRDefault="00BE5104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B74AFE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Pr="00FB69D9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4" w:rsidRDefault="00BE5104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5104" w:rsidRDefault="00BE510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B69D9" w:rsidTr="008B3DD9">
        <w:trPr>
          <w:trHeight w:val="39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D9" w:rsidRDefault="00FB69D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Default="00FB69D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B74AFE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1 069,6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1 069,6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P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FB6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9" w:rsidRDefault="00FB69D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B69D9" w:rsidRDefault="00FB69D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83CB9" w:rsidTr="008B3DD9">
        <w:trPr>
          <w:trHeight w:val="19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17" w:type="dxa"/>
            <w:gridSpan w:val="9"/>
            <w:tcBorders>
              <w:bottom w:val="single" w:sz="4" w:space="0" w:color="auto"/>
            </w:tcBorders>
          </w:tcPr>
          <w:p w:rsidR="00683CB9" w:rsidRDefault="00C83D8E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семейных ценностей и традиций</w:t>
            </w:r>
          </w:p>
        </w:tc>
      </w:tr>
      <w:tr w:rsidR="00AB3D99" w:rsidTr="008B3DD9">
        <w:trPr>
          <w:trHeight w:val="346"/>
        </w:trPr>
        <w:tc>
          <w:tcPr>
            <w:tcW w:w="993" w:type="dxa"/>
            <w:vMerge w:val="restart"/>
            <w:shd w:val="clear" w:color="auto" w:fill="FFFFFF"/>
          </w:tcPr>
          <w:p w:rsidR="00AB3D99" w:rsidRDefault="00AB3D99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AB3D99" w:rsidRDefault="00AB3D99" w:rsidP="00A34AEA">
            <w:pPr>
              <w:pStyle w:val="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AB3D99" w:rsidRDefault="00AB3D99" w:rsidP="00A34AEA">
            <w:pPr>
              <w:pStyle w:val="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турно-массовых мероприя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тий, направленных на под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D99" w:rsidTr="008B3DD9">
        <w:trPr>
          <w:trHeight w:val="352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144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177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209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227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259"/>
        </w:trPr>
        <w:tc>
          <w:tcPr>
            <w:tcW w:w="993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3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pStyle w:val="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приятий:</w:t>
            </w:r>
          </w:p>
          <w:p w:rsidR="00AB3D99" w:rsidRDefault="00AB3D99" w:rsidP="00A34AEA">
            <w:pPr>
              <w:pStyle w:val="10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22A9">
              <w:rPr>
                <w:rFonts w:ascii="Times New Roman" w:hAnsi="Times New Roman"/>
                <w:sz w:val="24"/>
                <w:szCs w:val="24"/>
              </w:rPr>
              <w:t>Международный день се</w:t>
            </w:r>
            <w:r w:rsidR="002D775E">
              <w:rPr>
                <w:rFonts w:ascii="Times New Roman" w:hAnsi="Times New Roman"/>
                <w:sz w:val="24"/>
                <w:szCs w:val="24"/>
              </w:rPr>
              <w:softHyphen/>
            </w:r>
            <w:r w:rsidR="00AC22A9">
              <w:rPr>
                <w:rFonts w:ascii="Times New Roman" w:hAnsi="Times New Roman"/>
                <w:sz w:val="24"/>
                <w:szCs w:val="24"/>
              </w:rPr>
              <w:t>мьи»;</w:t>
            </w:r>
          </w:p>
          <w:p w:rsidR="00AB3D99" w:rsidRDefault="00AB3D99" w:rsidP="00A34AEA">
            <w:pPr>
              <w:pStyle w:val="10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«Всероссийский день семьи, любви и верности»; </w:t>
            </w:r>
          </w:p>
          <w:p w:rsidR="00AB3D99" w:rsidRDefault="00AB3D99" w:rsidP="00A34AEA">
            <w:pPr>
              <w:pStyle w:val="10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семей,</w:t>
            </w:r>
          </w:p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человек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культуры, </w:t>
            </w:r>
            <w:r w:rsidR="0031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и   кинематогра</w:t>
            </w:r>
            <w:r w:rsidR="00E2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 админи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="00E2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AB3D99" w:rsidTr="008B3DD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8B3DD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B3D99" w:rsidTr="003171BA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17" w:type="dxa"/>
          </w:tcPr>
          <w:p w:rsidR="00AB3D99" w:rsidRP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D99" w:rsidRDefault="00AB3D99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83CB9" w:rsidTr="008B3DD9">
        <w:trPr>
          <w:trHeight w:val="165"/>
        </w:trPr>
        <w:tc>
          <w:tcPr>
            <w:tcW w:w="993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17" w:type="dxa"/>
            <w:gridSpan w:val="9"/>
          </w:tcPr>
          <w:p w:rsidR="00683CB9" w:rsidRDefault="00C83D8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06E0B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4F03FF" w:rsidTr="00724371">
        <w:tc>
          <w:tcPr>
            <w:tcW w:w="993" w:type="dxa"/>
            <w:vMerge w:val="restart"/>
            <w:shd w:val="clear" w:color="auto" w:fill="FFFFFF"/>
          </w:tcPr>
          <w:p w:rsidR="004F03FF" w:rsidRDefault="004F03FF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4F03FF" w:rsidRDefault="004F03FF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3FF" w:rsidRDefault="004F03FF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3FF" w:rsidRDefault="004F03FF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3FF" w:rsidRDefault="004F03FF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4F03FF" w:rsidRDefault="004F03FF" w:rsidP="005E16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4F03FF" w:rsidRDefault="004F03FF" w:rsidP="005E1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оздоров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время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тельными организациями 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ципального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13 910,7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2 464,3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11 446,4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F03FF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F03FF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F" w:rsidTr="00724371"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14 064,8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11 501,6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14 122,2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11 559,0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rPr>
          <w:trHeight w:val="175"/>
        </w:trPr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14 124,5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11 561,3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14 124,5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11 561,3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rPr>
          <w:trHeight w:val="233"/>
        </w:trPr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14 124,5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11 561,3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14 124,5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2 563,2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11 561,3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F03FF" w:rsidRDefault="004F03FF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F03FF" w:rsidTr="00724371">
        <w:trPr>
          <w:trHeight w:val="264"/>
        </w:trPr>
        <w:tc>
          <w:tcPr>
            <w:tcW w:w="993" w:type="dxa"/>
            <w:vMerge/>
            <w:shd w:val="clear" w:color="auto" w:fill="FFFFFF"/>
            <w:vAlign w:val="center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03FF" w:rsidRDefault="004F03FF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FFFFF"/>
          </w:tcPr>
          <w:p w:rsidR="004F03FF" w:rsidRPr="005E16E4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98 595,7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17 843,5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80 752,2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03FF" w:rsidRPr="004F03FF" w:rsidRDefault="004F03FF" w:rsidP="0072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F0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F03FF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4F03FF" w:rsidRDefault="004F03F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73" w:rsidTr="008B3DD9">
        <w:trPr>
          <w:trHeight w:val="439"/>
        </w:trPr>
        <w:tc>
          <w:tcPr>
            <w:tcW w:w="993" w:type="dxa"/>
            <w:vMerge w:val="restart"/>
          </w:tcPr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73" w:rsidRDefault="00E27873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7873" w:rsidRDefault="00E27873" w:rsidP="005E1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профильных лагерях, организо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муниципальными образо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осуществляющими органи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7873" w:rsidRDefault="00E27873" w:rsidP="00E42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52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proofErr w:type="gramStart"/>
            <w:r w:rsidR="00E4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E4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</w:t>
            </w:r>
            <w:r w:rsidR="000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E4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</w:t>
            </w:r>
            <w:r w:rsidR="00012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город-курорт Геленджик (далее – управление образования)</w:t>
            </w:r>
          </w:p>
        </w:tc>
      </w:tr>
      <w:tr w:rsidR="00E27873" w:rsidTr="008B3DD9">
        <w:trPr>
          <w:trHeight w:val="313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E27873" w:rsidTr="008B3DD9">
        <w:trPr>
          <w:trHeight w:val="343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E27873" w:rsidTr="008B3DD9">
        <w:trPr>
          <w:trHeight w:val="282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E27873" w:rsidTr="008B3DD9">
        <w:trPr>
          <w:trHeight w:val="285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E27873" w:rsidTr="008B3DD9">
        <w:trPr>
          <w:trHeight w:val="270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E27873" w:rsidTr="008B3DD9">
        <w:trPr>
          <w:trHeight w:val="265"/>
        </w:trPr>
        <w:tc>
          <w:tcPr>
            <w:tcW w:w="993" w:type="dxa"/>
            <w:vMerge/>
            <w:vAlign w:val="center"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E27873" w:rsidRDefault="00E27873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7873" w:rsidRPr="005E16E4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7873" w:rsidRDefault="00E27873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3171BA">
        <w:trPr>
          <w:trHeight w:val="543"/>
        </w:trPr>
        <w:tc>
          <w:tcPr>
            <w:tcW w:w="993" w:type="dxa"/>
            <w:vMerge/>
            <w:vAlign w:val="center"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rPr>
          <w:trHeight w:val="326"/>
        </w:trPr>
        <w:tc>
          <w:tcPr>
            <w:tcW w:w="993" w:type="dxa"/>
            <w:vMerge w:val="restart"/>
          </w:tcPr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47DEC" w:rsidRPr="00C95FEF" w:rsidRDefault="00D47DEC" w:rsidP="005E1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детских лагерях различной 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направленности с круглосу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точным пребыванием детей, организованных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пальными образовательными организациями</w:t>
            </w: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</w:tcPr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детей</w:t>
            </w:r>
          </w:p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9 676,0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rPr>
          <w:trHeight w:val="314"/>
        </w:trPr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67 732,0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67 732,0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</w:tcPr>
          <w:p w:rsidR="00D47DEC" w:rsidRDefault="00D47DEC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rPr>
          <w:trHeight w:val="233"/>
        </w:trPr>
        <w:tc>
          <w:tcPr>
            <w:tcW w:w="993" w:type="dxa"/>
            <w:vMerge w:val="restart"/>
          </w:tcPr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1.3.1.3</w:t>
            </w: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DEC" w:rsidRDefault="00D47DEC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47DEC" w:rsidRDefault="00D47DEC" w:rsidP="005E1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лагерях палаточного типа, организованных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пальными образовательными организациями</w:t>
            </w: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</w:tcPr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ребенок</w:t>
            </w:r>
          </w:p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47DEC" w:rsidTr="00E57E40">
        <w:trPr>
          <w:trHeight w:val="187"/>
        </w:trPr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317,2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D47DEC" w:rsidTr="00E57E40">
        <w:trPr>
          <w:trHeight w:val="277"/>
        </w:trPr>
        <w:tc>
          <w:tcPr>
            <w:tcW w:w="993" w:type="dxa"/>
            <w:vMerge/>
            <w:vAlign w:val="center"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D47DEC" w:rsidRDefault="00D47DEC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D47DEC" w:rsidRPr="005E16E4" w:rsidRDefault="00D47DEC" w:rsidP="00E57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2 220,4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2 220,4</w:t>
            </w:r>
          </w:p>
        </w:tc>
        <w:tc>
          <w:tcPr>
            <w:tcW w:w="1417" w:type="dxa"/>
          </w:tcPr>
          <w:p w:rsidR="00D47DEC" w:rsidRPr="00D47DEC" w:rsidRDefault="00D47DEC" w:rsidP="00E5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47D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</w:tcPr>
          <w:p w:rsidR="00D47DEC" w:rsidRDefault="00D47DEC" w:rsidP="008B3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47DEC" w:rsidRDefault="00D47DEC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rPr>
          <w:trHeight w:val="392"/>
        </w:trPr>
        <w:tc>
          <w:tcPr>
            <w:tcW w:w="993" w:type="dxa"/>
            <w:vMerge w:val="restart"/>
          </w:tcPr>
          <w:p w:rsidR="004B069D" w:rsidRDefault="004B069D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1.3.1.4</w:t>
            </w:r>
          </w:p>
          <w:p w:rsidR="004B069D" w:rsidRDefault="004B069D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069D" w:rsidRPr="0043428A" w:rsidRDefault="004B069D" w:rsidP="005E1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 в дет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образовательными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щими организацию отдыха и оздоровления детей в каникуляр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время (с круглосу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точным или дневным пребыванием)</w:t>
            </w: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</w:tcPr>
          <w:p w:rsidR="004B069D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детских лагерей всех типов аптеч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– 100 % (ежегодно)</w:t>
            </w:r>
          </w:p>
        </w:tc>
        <w:tc>
          <w:tcPr>
            <w:tcW w:w="1701" w:type="dxa"/>
            <w:vMerge w:val="restart"/>
          </w:tcPr>
          <w:p w:rsidR="004B069D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4B069D" w:rsidTr="004B069D"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rPr>
          <w:trHeight w:val="241"/>
        </w:trPr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4B069D" w:rsidTr="004B069D">
        <w:trPr>
          <w:trHeight w:val="445"/>
        </w:trPr>
        <w:tc>
          <w:tcPr>
            <w:tcW w:w="993" w:type="dxa"/>
            <w:vMerge/>
            <w:vAlign w:val="center"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4B069D" w:rsidRDefault="004B069D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4B069D" w:rsidRPr="005E16E4" w:rsidRDefault="004B069D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514,5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76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514,5</w:t>
            </w:r>
          </w:p>
        </w:tc>
        <w:tc>
          <w:tcPr>
            <w:tcW w:w="1417" w:type="dxa"/>
          </w:tcPr>
          <w:p w:rsidR="004B069D" w:rsidRPr="004B069D" w:rsidRDefault="004B069D" w:rsidP="004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B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</w:tcPr>
          <w:p w:rsidR="004B069D" w:rsidRDefault="004B069D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4B069D" w:rsidRDefault="004B069D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57"/>
        </w:trPr>
        <w:tc>
          <w:tcPr>
            <w:tcW w:w="993" w:type="dxa"/>
            <w:vMerge w:val="restart"/>
          </w:tcPr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16E4" w:rsidRPr="003C5BAE" w:rsidRDefault="003C5BAE" w:rsidP="005E1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Краснодарского края по обеспе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чению отдыха детей в каникуляр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ное время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лагерях, организованных </w:t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образователь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ными организациями       Красно</w:t>
            </w:r>
            <w:r w:rsidR="002D77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5BAE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2 464,3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2 464,3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="00E0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(ежегодно)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6E4" w:rsidTr="008B3DD9">
        <w:trPr>
          <w:trHeight w:val="445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35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39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15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20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395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394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17 843,5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17 843,5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457"/>
        </w:trPr>
        <w:tc>
          <w:tcPr>
            <w:tcW w:w="993" w:type="dxa"/>
            <w:vMerge w:val="restart"/>
          </w:tcPr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1.3.1.6</w:t>
            </w:r>
          </w:p>
          <w:p w:rsidR="005E16E4" w:rsidRDefault="005E16E4" w:rsidP="005E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16E4" w:rsidRDefault="005E16E4" w:rsidP="005E1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 в профиль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лагерях дневного пребыва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организованных муници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образовательными организациями (за исключе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мероприятия, предусмот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ренного </w:t>
            </w:r>
            <w:r w:rsidR="0066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1.3.1.5)</w:t>
            </w: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1 379,7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1 379,7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ребенка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5E16E4" w:rsidTr="003171BA">
        <w:trPr>
          <w:trHeight w:val="343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1 434,9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1 434,9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3171BA">
        <w:trPr>
          <w:trHeight w:val="291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1 492,3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1 492,3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3171BA">
        <w:trPr>
          <w:trHeight w:val="267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147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292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8B3DD9">
        <w:trPr>
          <w:trHeight w:val="292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1 494,6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E16E4" w:rsidTr="00172C25">
        <w:trPr>
          <w:trHeight w:val="511"/>
        </w:trPr>
        <w:tc>
          <w:tcPr>
            <w:tcW w:w="993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5E16E4" w:rsidRDefault="005E16E4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10 285,3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10 285,3</w:t>
            </w:r>
          </w:p>
        </w:tc>
        <w:tc>
          <w:tcPr>
            <w:tcW w:w="1417" w:type="dxa"/>
          </w:tcPr>
          <w:p w:rsidR="005E16E4" w:rsidRP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16E4" w:rsidRDefault="005E16E4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E16E4" w:rsidRDefault="005E16E4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83CB9" w:rsidTr="008B3DD9">
        <w:trPr>
          <w:trHeight w:val="394"/>
        </w:trPr>
        <w:tc>
          <w:tcPr>
            <w:tcW w:w="993" w:type="dxa"/>
            <w:vAlign w:val="center"/>
          </w:tcPr>
          <w:p w:rsidR="00683CB9" w:rsidRDefault="00C83D8E" w:rsidP="00A34A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1.4.</w:t>
            </w:r>
          </w:p>
        </w:tc>
        <w:tc>
          <w:tcPr>
            <w:tcW w:w="14317" w:type="dxa"/>
            <w:gridSpan w:val="9"/>
          </w:tcPr>
          <w:p w:rsidR="00683CB9" w:rsidRDefault="00C83D8E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Задача</w:t>
            </w:r>
            <w:r w:rsidR="00662AE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рофилактика безнадзорности и </w:t>
            </w:r>
            <w:r w:rsidR="006545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правонарушений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в том числе состоящих на профилактическом учете</w:t>
            </w:r>
          </w:p>
        </w:tc>
      </w:tr>
      <w:tr w:rsidR="00662AE2" w:rsidTr="003A0302">
        <w:trPr>
          <w:trHeight w:val="298"/>
        </w:trPr>
        <w:tc>
          <w:tcPr>
            <w:tcW w:w="993" w:type="dxa"/>
            <w:vMerge w:val="restart"/>
          </w:tcPr>
          <w:p w:rsidR="00662AE2" w:rsidRDefault="00662AE2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  <w:p w:rsidR="00662AE2" w:rsidRDefault="00662AE2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62AE2" w:rsidRDefault="00662AE2" w:rsidP="00A34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направленных на формирование негативного отно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 вредным зависимо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стям, профилактику безнадзорности и правонаруше</w:t>
            </w:r>
            <w:r w:rsidR="007F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несовершеннолетних, в том числе:</w:t>
            </w: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AE2" w:rsidTr="003A0302">
        <w:trPr>
          <w:trHeight w:val="221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62AE2" w:rsidTr="003A0302">
        <w:trPr>
          <w:trHeight w:val="238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62AE2" w:rsidTr="003A0302">
        <w:trPr>
          <w:trHeight w:val="257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62AE2" w:rsidTr="003A0302">
        <w:trPr>
          <w:trHeight w:val="147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62AE2" w:rsidTr="003A0302">
        <w:trPr>
          <w:trHeight w:val="292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62AE2" w:rsidTr="003A0302">
        <w:trPr>
          <w:trHeight w:val="292"/>
        </w:trPr>
        <w:tc>
          <w:tcPr>
            <w:tcW w:w="993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662AE2" w:rsidRDefault="00662AE2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</w:tcPr>
          <w:p w:rsidR="00662AE2" w:rsidRPr="00A34AEA" w:rsidRDefault="00662AE2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62AE2" w:rsidRDefault="00662AE2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AE2" w:rsidRDefault="00662AE2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300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1 125,6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1 125,6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78"/>
        </w:trPr>
        <w:tc>
          <w:tcPr>
            <w:tcW w:w="993" w:type="dxa"/>
            <w:vMerge w:val="restart"/>
          </w:tcPr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1.4.1.1</w:t>
            </w:r>
          </w:p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4AEA" w:rsidRDefault="00A34AEA" w:rsidP="00A34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рас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пространение тематических плакатов, буклетов, брошюр, раздаточного материала, банне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или </w:t>
            </w:r>
            <w:r w:rsidR="0065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на профилактику соци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опасных форм поведения несовершеннолетних, безнадзор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правонаруше</w:t>
            </w:r>
            <w:r w:rsidR="001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несовершеннолетних  </w:t>
            </w: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не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5000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EA" w:rsidRDefault="00A34AEA" w:rsidP="008B3DD9">
            <w:pPr>
              <w:pStyle w:val="1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A34AEA" w:rsidTr="003A0302">
        <w:trPr>
          <w:trHeight w:val="267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72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61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66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69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92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394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84"/>
        </w:trPr>
        <w:tc>
          <w:tcPr>
            <w:tcW w:w="993" w:type="dxa"/>
            <w:vMerge w:val="restart"/>
          </w:tcPr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1.4.1.2</w:t>
            </w:r>
          </w:p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4AEA" w:rsidRDefault="00A34AEA" w:rsidP="00662A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фестивал</w:t>
            </w:r>
            <w:r w:rsidR="0066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«Кубан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каникулы», 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мула успеха» для несовершенно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летних, состоя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на профилактических уче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участни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не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200            человек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делам 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 адми</w:t>
            </w:r>
            <w:r w:rsidR="002D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</w:t>
            </w:r>
            <w:r w:rsidR="008B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A34AEA" w:rsidTr="003A0302">
        <w:trPr>
          <w:trHeight w:val="260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63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54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57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62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51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56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218"/>
        </w:trPr>
        <w:tc>
          <w:tcPr>
            <w:tcW w:w="993" w:type="dxa"/>
            <w:vMerge w:val="restart"/>
          </w:tcPr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1.4.1.3</w:t>
            </w:r>
          </w:p>
          <w:p w:rsidR="00A34AEA" w:rsidRDefault="00A34AEA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135" w:rsidRDefault="00161135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135" w:rsidRDefault="00161135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1AC" w:rsidRDefault="000241AC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135" w:rsidRDefault="00161135" w:rsidP="00A34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4AEA" w:rsidRDefault="00A34AEA" w:rsidP="00A34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Разработка, приобретение и раз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информационных стен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с данными об органах и учреждениях системы профилак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тики безнадзорности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несо</w:t>
            </w:r>
            <w:r w:rsid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них, информа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 мерах, направленных на усиление профилактической работы, по предупреждению совершения несовершеннолет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 правонарушений, преступ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и антиобществен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действий, телефонов дове</w:t>
            </w:r>
            <w:r w:rsidR="0017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рия. </w:t>
            </w: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34AEA" w:rsidRDefault="00E12ADF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15 </w:t>
            </w:r>
            <w:r w:rsidRPr="000241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</w:t>
            </w:r>
            <w:r w:rsidR="003A0302" w:rsidRPr="000241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="00A34AEA" w:rsidRPr="000241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стендов</w:t>
            </w:r>
            <w:r w:rsid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4AEA" w:rsidRPr="000241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(ежегодно)</w:t>
            </w: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="008B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  <w:p w:rsidR="00161135" w:rsidRDefault="00161135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135" w:rsidRDefault="00161135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1AC" w:rsidRDefault="000241A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1AC" w:rsidRPr="000241AC" w:rsidRDefault="000241AC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AEA" w:rsidTr="003A0302">
        <w:trPr>
          <w:trHeight w:val="566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551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416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549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557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419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A34AEA" w:rsidTr="003A0302">
        <w:trPr>
          <w:trHeight w:val="394"/>
        </w:trPr>
        <w:tc>
          <w:tcPr>
            <w:tcW w:w="993" w:type="dxa"/>
            <w:vMerge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34AEA" w:rsidRDefault="00A34AEA" w:rsidP="00A34AEA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417" w:type="dxa"/>
          </w:tcPr>
          <w:p w:rsidR="00A34AEA" w:rsidRP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34AEA" w:rsidRDefault="00A34AEA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A34AEA" w:rsidRDefault="00A34AEA" w:rsidP="008B3DD9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6E46E5" w:rsidTr="00012B8B">
        <w:trPr>
          <w:trHeight w:val="228"/>
        </w:trPr>
        <w:tc>
          <w:tcPr>
            <w:tcW w:w="4537" w:type="dxa"/>
            <w:gridSpan w:val="2"/>
            <w:vMerge w:val="restart"/>
          </w:tcPr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46E5" w:rsidRPr="005E16E4" w:rsidRDefault="006E46E5" w:rsidP="008B3D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114 858,8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8 693,2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94 511,4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11 654,2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 w:val="restart"/>
          </w:tcPr>
          <w:p w:rsidR="006E46E5" w:rsidRDefault="006E46E5" w:rsidP="008B13EC">
            <w:pPr>
              <w:pStyle w:val="10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6E46E5" w:rsidRDefault="006E46E5" w:rsidP="008B13EC">
            <w:pPr>
              <w:pStyle w:val="10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pStyle w:val="10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pStyle w:val="10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E5" w:rsidRDefault="006E46E5" w:rsidP="008B13EC">
            <w:pPr>
              <w:pStyle w:val="10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E5" w:rsidRDefault="006E46E5" w:rsidP="008B3DD9">
            <w:pPr>
              <w:pStyle w:val="1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6E5" w:rsidTr="003A0302"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2025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109 991,4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8 961,6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89 320,4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11 709,4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2026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110 048,8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11 766,8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2027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2028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2029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rPr>
          <w:trHeight w:val="70"/>
        </w:trPr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2030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110 051,1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7 676,0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90 606,0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11 769,1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  <w:tr w:rsidR="006E46E5" w:rsidTr="003A0302">
        <w:trPr>
          <w:trHeight w:val="70"/>
        </w:trPr>
        <w:tc>
          <w:tcPr>
            <w:tcW w:w="4537" w:type="dxa"/>
            <w:gridSpan w:val="2"/>
            <w:vMerge/>
            <w:vAlign w:val="center"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E46E5" w:rsidRPr="005E16E4" w:rsidRDefault="006E46E5" w:rsidP="005E1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E1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775 103,4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56 034,8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636 861,8</w:t>
            </w:r>
          </w:p>
        </w:tc>
        <w:tc>
          <w:tcPr>
            <w:tcW w:w="1276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82 206,8</w:t>
            </w:r>
          </w:p>
        </w:tc>
        <w:tc>
          <w:tcPr>
            <w:tcW w:w="1417" w:type="dxa"/>
            <w:vAlign w:val="center"/>
          </w:tcPr>
          <w:p w:rsidR="006E46E5" w:rsidRPr="006E46E5" w:rsidRDefault="006E46E5" w:rsidP="006E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6E46E5" w:rsidRDefault="006E46E5" w:rsidP="005E16E4">
            <w:pPr>
              <w:widowControl w:val="0"/>
              <w:rPr>
                <w:rFonts w:hint="eastAsia"/>
              </w:rPr>
            </w:pPr>
          </w:p>
        </w:tc>
      </w:tr>
    </w:tbl>
    <w:p w:rsidR="00683CB9" w:rsidRDefault="00683CB9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</w:p>
    <w:p w:rsidR="00683CB9" w:rsidRDefault="00683CB9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</w:p>
    <w:p w:rsidR="00683CB9" w:rsidRDefault="00683CB9" w:rsidP="00A34AEA">
      <w:pPr>
        <w:pStyle w:val="10"/>
        <w:widowControl w:val="0"/>
        <w:jc w:val="both"/>
        <w:rPr>
          <w:rFonts w:ascii="Times New Roman" w:eastAsia="Calibri" w:hAnsi="Times New Roman"/>
          <w:sz w:val="28"/>
          <w:szCs w:val="28"/>
        </w:rPr>
      </w:pPr>
    </w:p>
    <w:p w:rsidR="00683CB9" w:rsidRDefault="006545B3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отдела</w:t>
      </w:r>
    </w:p>
    <w:p w:rsidR="00683CB9" w:rsidRDefault="00C83D8E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683CB9" w:rsidRDefault="00C83D8E" w:rsidP="00A34AEA">
      <w:pPr>
        <w:pStyle w:val="10"/>
        <w:widowControl w:val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683CB9" w:rsidRDefault="00C83D8E" w:rsidP="00A34AEA">
      <w:pPr>
        <w:pStyle w:val="10"/>
        <w:widowControl w:val="0"/>
        <w:ind w:left="-142" w:right="-3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Л.В. Литвиненко</w:t>
      </w:r>
    </w:p>
    <w:p w:rsidR="00683CB9" w:rsidRDefault="00683CB9" w:rsidP="00A34AEA">
      <w:pPr>
        <w:pStyle w:val="10"/>
        <w:widowControl w:val="0"/>
        <w:ind w:left="-142"/>
        <w:jc w:val="both"/>
        <w:rPr>
          <w:rFonts w:ascii="Times New Roman" w:hAnsi="Times New Roman"/>
        </w:rPr>
      </w:pPr>
    </w:p>
    <w:sectPr w:rsidR="00683CB9" w:rsidSect="00667AB5">
      <w:pgSz w:w="16838" w:h="11906" w:orient="landscape"/>
      <w:pgMar w:top="1134" w:right="56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6E" w:rsidRDefault="00354D6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354D6E" w:rsidRDefault="00354D6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6E" w:rsidRDefault="00354D6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354D6E" w:rsidRDefault="00354D6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51" w:rsidRDefault="00B15F51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5F51" w:rsidRPr="000D3D03" w:rsidRDefault="00B15F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D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D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D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75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3D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51" w:rsidRDefault="00B15F51">
    <w:pPr>
      <w:pStyle w:val="a3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51" w:rsidRDefault="00B15F5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727553">
      <w:rPr>
        <w:rFonts w:ascii="Times New Roman" w:hAnsi="Times New Roman" w:cs="Times New Roman"/>
        <w:noProof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0DF"/>
    <w:multiLevelType w:val="hybridMultilevel"/>
    <w:tmpl w:val="EF481F34"/>
    <w:lvl w:ilvl="0" w:tplc="6406AD2C">
      <w:start w:val="1"/>
      <w:numFmt w:val="bullet"/>
      <w:lvlRestart w:val="0"/>
      <w:suff w:val="space"/>
      <w:lvlText w:val=""/>
      <w:lvlJc w:val="left"/>
      <w:pPr>
        <w:tabs>
          <w:tab w:val="num" w:pos="0"/>
        </w:tabs>
        <w:ind w:left="993" w:firstLine="426"/>
      </w:pPr>
      <w:rPr>
        <w:rFonts w:ascii="Symbol" w:hAnsi="Symbol" w:hint="default"/>
      </w:rPr>
    </w:lvl>
    <w:lvl w:ilvl="1" w:tplc="110C51B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90EAF6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 w:tplc="8A8808E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</w:rPr>
    </w:lvl>
    <w:lvl w:ilvl="4" w:tplc="F7B45BC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03460F4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 w:tplc="F5FED13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</w:rPr>
    </w:lvl>
    <w:lvl w:ilvl="7" w:tplc="F40C37E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7DF0D48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523B69"/>
    <w:multiLevelType w:val="hybridMultilevel"/>
    <w:tmpl w:val="029A4DFE"/>
    <w:lvl w:ilvl="0" w:tplc="97A8B6A2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993" w:firstLine="425"/>
      </w:pPr>
      <w:rPr>
        <w:rFonts w:hint="default"/>
      </w:rPr>
    </w:lvl>
    <w:lvl w:ilvl="1" w:tplc="0838D150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5EEE38AC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6E9CBC36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0D329EDC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0BBA5BC4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F5DEF628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DCE6F3A6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BF62A262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3B4E4FF7"/>
    <w:multiLevelType w:val="hybridMultilevel"/>
    <w:tmpl w:val="B9AA5976"/>
    <w:lvl w:ilvl="0" w:tplc="F4F622D0">
      <w:start w:val="1"/>
      <w:numFmt w:val="bullet"/>
      <w:lvlRestart w:val="0"/>
      <w:suff w:val="space"/>
      <w:lvlText w:val=""/>
      <w:lvlJc w:val="left"/>
      <w:pPr>
        <w:tabs>
          <w:tab w:val="num" w:pos="0"/>
        </w:tabs>
        <w:ind w:left="284" w:firstLine="425"/>
      </w:pPr>
      <w:rPr>
        <w:rFonts w:ascii="Symbol" w:hAnsi="Symbol" w:hint="default"/>
      </w:rPr>
    </w:lvl>
    <w:lvl w:ilvl="1" w:tplc="F9A831C0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 w:tplc="0810CACE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hint="default"/>
      </w:rPr>
    </w:lvl>
    <w:lvl w:ilvl="3" w:tplc="E93C4AD4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hint="default"/>
      </w:rPr>
    </w:lvl>
    <w:lvl w:ilvl="4" w:tplc="28F22F7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 w:tplc="FE18AD1E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hint="default"/>
      </w:rPr>
    </w:lvl>
    <w:lvl w:ilvl="6" w:tplc="C80867AC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hint="default"/>
      </w:rPr>
    </w:lvl>
    <w:lvl w:ilvl="7" w:tplc="8BA4B8BC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 w:tplc="7D6C1D4C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2F50B17"/>
    <w:multiLevelType w:val="hybridMultilevel"/>
    <w:tmpl w:val="8A008492"/>
    <w:lvl w:ilvl="0" w:tplc="287CA9D6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1" w:tplc="1944AE08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081A393C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012676F6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2ACE69D0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B8C87858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6B365F7C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832CD0AC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D854B5F4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rawingGridVerticalSpacing w:val="15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compatSetting w:name="compatibilityMode" w:uri="http://schemas.microsoft.com/office/word" w:val="14"/>
  </w:compat>
  <w:rsids>
    <w:rsidRoot w:val="00683CB9"/>
    <w:rsid w:val="00000354"/>
    <w:rsid w:val="00012B8B"/>
    <w:rsid w:val="000175BE"/>
    <w:rsid w:val="000241AC"/>
    <w:rsid w:val="0002676A"/>
    <w:rsid w:val="00045793"/>
    <w:rsid w:val="00065F41"/>
    <w:rsid w:val="00076EA1"/>
    <w:rsid w:val="000D3D03"/>
    <w:rsid w:val="000D5C39"/>
    <w:rsid w:val="000D5FF6"/>
    <w:rsid w:val="0010342D"/>
    <w:rsid w:val="00114549"/>
    <w:rsid w:val="00143CBF"/>
    <w:rsid w:val="00161135"/>
    <w:rsid w:val="0016165D"/>
    <w:rsid w:val="00172C25"/>
    <w:rsid w:val="00177F3E"/>
    <w:rsid w:val="001A10D0"/>
    <w:rsid w:val="002420BF"/>
    <w:rsid w:val="002571B4"/>
    <w:rsid w:val="002741E2"/>
    <w:rsid w:val="002D0F8E"/>
    <w:rsid w:val="002D775E"/>
    <w:rsid w:val="002F7A11"/>
    <w:rsid w:val="0031502B"/>
    <w:rsid w:val="003171BA"/>
    <w:rsid w:val="00336B3C"/>
    <w:rsid w:val="00351354"/>
    <w:rsid w:val="00354D6E"/>
    <w:rsid w:val="0038264A"/>
    <w:rsid w:val="00394784"/>
    <w:rsid w:val="003A0302"/>
    <w:rsid w:val="003A0E89"/>
    <w:rsid w:val="003A408F"/>
    <w:rsid w:val="003A6286"/>
    <w:rsid w:val="003B4D47"/>
    <w:rsid w:val="003C5BAE"/>
    <w:rsid w:val="003E3832"/>
    <w:rsid w:val="00406E0B"/>
    <w:rsid w:val="00406F05"/>
    <w:rsid w:val="004314F3"/>
    <w:rsid w:val="0043428A"/>
    <w:rsid w:val="00434669"/>
    <w:rsid w:val="00441C76"/>
    <w:rsid w:val="004434DE"/>
    <w:rsid w:val="004512CE"/>
    <w:rsid w:val="00453752"/>
    <w:rsid w:val="004B069D"/>
    <w:rsid w:val="004B3BC0"/>
    <w:rsid w:val="004D14E2"/>
    <w:rsid w:val="004F03FF"/>
    <w:rsid w:val="005244D0"/>
    <w:rsid w:val="00525E10"/>
    <w:rsid w:val="00551EC5"/>
    <w:rsid w:val="00575356"/>
    <w:rsid w:val="00594184"/>
    <w:rsid w:val="005A24D7"/>
    <w:rsid w:val="005A566F"/>
    <w:rsid w:val="005C0511"/>
    <w:rsid w:val="005C61B9"/>
    <w:rsid w:val="005D27B6"/>
    <w:rsid w:val="005D4E14"/>
    <w:rsid w:val="005E16E4"/>
    <w:rsid w:val="00602C30"/>
    <w:rsid w:val="006109F4"/>
    <w:rsid w:val="006228D8"/>
    <w:rsid w:val="00627B55"/>
    <w:rsid w:val="00644309"/>
    <w:rsid w:val="006545B3"/>
    <w:rsid w:val="00662AE2"/>
    <w:rsid w:val="00667AB5"/>
    <w:rsid w:val="00683CB9"/>
    <w:rsid w:val="00692250"/>
    <w:rsid w:val="006A4A6A"/>
    <w:rsid w:val="006A6AC1"/>
    <w:rsid w:val="006C20DD"/>
    <w:rsid w:val="006E10D6"/>
    <w:rsid w:val="006E46E5"/>
    <w:rsid w:val="00724371"/>
    <w:rsid w:val="00727553"/>
    <w:rsid w:val="0073403B"/>
    <w:rsid w:val="00746B30"/>
    <w:rsid w:val="00772807"/>
    <w:rsid w:val="007A0CC1"/>
    <w:rsid w:val="007B0C2C"/>
    <w:rsid w:val="007C2712"/>
    <w:rsid w:val="007D7656"/>
    <w:rsid w:val="007E3C7E"/>
    <w:rsid w:val="007E5434"/>
    <w:rsid w:val="007F3AEC"/>
    <w:rsid w:val="007F3E00"/>
    <w:rsid w:val="007F58BB"/>
    <w:rsid w:val="00806672"/>
    <w:rsid w:val="00810DC9"/>
    <w:rsid w:val="008222FE"/>
    <w:rsid w:val="008B13EC"/>
    <w:rsid w:val="008B3DD9"/>
    <w:rsid w:val="008D228F"/>
    <w:rsid w:val="008D4B23"/>
    <w:rsid w:val="00900298"/>
    <w:rsid w:val="00902163"/>
    <w:rsid w:val="00905625"/>
    <w:rsid w:val="009327CD"/>
    <w:rsid w:val="009537CD"/>
    <w:rsid w:val="0097391B"/>
    <w:rsid w:val="00975562"/>
    <w:rsid w:val="0099281B"/>
    <w:rsid w:val="009A722F"/>
    <w:rsid w:val="009C2912"/>
    <w:rsid w:val="009D71CE"/>
    <w:rsid w:val="009E4942"/>
    <w:rsid w:val="009F36A2"/>
    <w:rsid w:val="00A141E6"/>
    <w:rsid w:val="00A22986"/>
    <w:rsid w:val="00A34AEA"/>
    <w:rsid w:val="00A4542B"/>
    <w:rsid w:val="00A678FB"/>
    <w:rsid w:val="00A71211"/>
    <w:rsid w:val="00A7750E"/>
    <w:rsid w:val="00A8476C"/>
    <w:rsid w:val="00AA423C"/>
    <w:rsid w:val="00AB3D99"/>
    <w:rsid w:val="00AC02DB"/>
    <w:rsid w:val="00AC22A9"/>
    <w:rsid w:val="00AC3528"/>
    <w:rsid w:val="00AD056D"/>
    <w:rsid w:val="00AD0893"/>
    <w:rsid w:val="00B05961"/>
    <w:rsid w:val="00B15F51"/>
    <w:rsid w:val="00B67B2B"/>
    <w:rsid w:val="00B74AFE"/>
    <w:rsid w:val="00B75F0B"/>
    <w:rsid w:val="00B76FA5"/>
    <w:rsid w:val="00B970C4"/>
    <w:rsid w:val="00BE5104"/>
    <w:rsid w:val="00BF3B82"/>
    <w:rsid w:val="00C25B05"/>
    <w:rsid w:val="00C83D8E"/>
    <w:rsid w:val="00C95FEF"/>
    <w:rsid w:val="00CA66B6"/>
    <w:rsid w:val="00CD5FD1"/>
    <w:rsid w:val="00D2080B"/>
    <w:rsid w:val="00D2217E"/>
    <w:rsid w:val="00D47DEC"/>
    <w:rsid w:val="00D63D56"/>
    <w:rsid w:val="00D64DA1"/>
    <w:rsid w:val="00D72200"/>
    <w:rsid w:val="00D81328"/>
    <w:rsid w:val="00DA4BD7"/>
    <w:rsid w:val="00DC2C88"/>
    <w:rsid w:val="00E0671A"/>
    <w:rsid w:val="00E12ADF"/>
    <w:rsid w:val="00E24CEF"/>
    <w:rsid w:val="00E27873"/>
    <w:rsid w:val="00E4256C"/>
    <w:rsid w:val="00E57E40"/>
    <w:rsid w:val="00E750F6"/>
    <w:rsid w:val="00E93203"/>
    <w:rsid w:val="00EE04D3"/>
    <w:rsid w:val="00EF3E13"/>
    <w:rsid w:val="00F00634"/>
    <w:rsid w:val="00F00FF2"/>
    <w:rsid w:val="00F05A3B"/>
    <w:rsid w:val="00F941B7"/>
    <w:rsid w:val="00FA5B12"/>
    <w:rsid w:val="00FA72EE"/>
    <w:rsid w:val="00FB69D9"/>
    <w:rsid w:val="00FD3EF5"/>
    <w:rsid w:val="00FD726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C7E"/>
    <w:pPr>
      <w:spacing w:after="200" w:line="276" w:lineRule="auto"/>
    </w:pPr>
    <w:rPr>
      <w:rFonts w:ascii="Droid Sans" w:hAnsi="Droid Sans" w:cs="Arial"/>
      <w:sz w:val="22"/>
      <w:szCs w:val="22"/>
      <w:lang w:val="ru-RU" w:eastAsia="ru-RU"/>
    </w:rPr>
  </w:style>
  <w:style w:type="paragraph" w:styleId="1">
    <w:name w:val="heading 1"/>
    <w:basedOn w:val="a"/>
    <w:next w:val="a"/>
    <w:pPr>
      <w:keepNext/>
      <w:spacing w:before="240" w:after="60" w:line="240" w:lineRule="auto"/>
      <w:jc w:val="both"/>
      <w:outlineLvl w:val="0"/>
    </w:pPr>
    <w:rPr>
      <w:rFonts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0">
    <w:name w:val="WW8Num1z0"/>
    <w:rPr>
      <w:rFonts w:ascii="Symbol" w:hAnsi="Symbol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8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9">
    <w:name w:val="Body Text"/>
    <w:basedOn w:val="a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3D03"/>
    <w:rPr>
      <w:rFonts w:ascii="Droid Sans" w:hAnsi="Droid Sans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C7E"/>
    <w:pPr>
      <w:spacing w:after="200" w:line="276" w:lineRule="auto"/>
    </w:pPr>
    <w:rPr>
      <w:rFonts w:ascii="Droid Sans" w:hAnsi="Droid Sans" w:cs="Arial"/>
      <w:sz w:val="22"/>
      <w:szCs w:val="22"/>
      <w:lang w:val="ru-RU" w:eastAsia="ru-RU"/>
    </w:rPr>
  </w:style>
  <w:style w:type="paragraph" w:styleId="1">
    <w:name w:val="heading 1"/>
    <w:basedOn w:val="a"/>
    <w:next w:val="a"/>
    <w:pPr>
      <w:keepNext/>
      <w:spacing w:before="240" w:after="60" w:line="240" w:lineRule="auto"/>
      <w:jc w:val="both"/>
      <w:outlineLvl w:val="0"/>
    </w:pPr>
    <w:rPr>
      <w:rFonts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0">
    <w:name w:val="WW8Num1z0"/>
    <w:rPr>
      <w:rFonts w:ascii="Symbol" w:hAnsi="Symbol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8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9">
    <w:name w:val="Body Text"/>
    <w:basedOn w:val="a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3D03"/>
    <w:rPr>
      <w:rFonts w:ascii="Droid Sans" w:hAnsi="Droid Sans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0F21-7A92-4DA8-A01E-B39FC65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2</cp:revision>
  <cp:lastPrinted>2023-10-11T09:00:00Z</cp:lastPrinted>
  <dcterms:created xsi:type="dcterms:W3CDTF">2023-11-28T09:35:00Z</dcterms:created>
  <dcterms:modified xsi:type="dcterms:W3CDTF">2023-11-28T09:35:00Z</dcterms:modified>
</cp:coreProperties>
</file>