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93335B" w:rsidTr="00D43001">
        <w:tc>
          <w:tcPr>
            <w:tcW w:w="2788" w:type="pct"/>
          </w:tcPr>
          <w:p w:rsidR="0093335B" w:rsidRDefault="0093335B" w:rsidP="00D430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93335B" w:rsidRDefault="0093335B" w:rsidP="0093335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sz w:val="28"/>
                <w:szCs w:val="28"/>
                <w:lang w:eastAsia="ru-RU"/>
              </w:rPr>
              <w:t xml:space="preserve">по делам семьи и детства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93335B" w:rsidRDefault="004A66FE" w:rsidP="0093335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FE" w:rsidRDefault="004A66FE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5B" w:rsidRDefault="0093335B" w:rsidP="0093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3335B" w:rsidRDefault="0093335B" w:rsidP="0093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6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6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 года №</w:t>
      </w:r>
      <w:r w:rsidR="006F6B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223</w:t>
      </w:r>
    </w:p>
    <w:p w:rsidR="004315F0" w:rsidRDefault="0093335B" w:rsidP="006F6BB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6F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</w:t>
      </w:r>
      <w:r w:rsidR="002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</w:t>
      </w:r>
      <w:r w:rsidR="0078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3 февраля 2017 года №248 «Об утверждении Порядка дополнительного финансирования расходных обязательств муниципального образования город-</w:t>
      </w:r>
    </w:p>
    <w:p w:rsidR="0093335B" w:rsidRDefault="0078516F" w:rsidP="006F6BB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Геленджик, связанных с осуществлением отдельных переданных государственных полномочий</w:t>
      </w:r>
      <w:r w:rsidR="00933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335B" w:rsidRDefault="0093335B" w:rsidP="0093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5B" w:rsidRDefault="0093335B" w:rsidP="00933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5B" w:rsidRPr="0035756D" w:rsidRDefault="0093335B" w:rsidP="00AC74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B34143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Геленджик от 30 сентября 2014 года №2911 «Об утверждении порядка организа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временного трудоустройства </w:t>
      </w:r>
      <w:r w:rsidRPr="00B34143">
        <w:rPr>
          <w:rFonts w:ascii="Times New Roman" w:hAnsi="Times New Roman" w:cs="Times New Roman"/>
          <w:bCs/>
          <w:sz w:val="28"/>
          <w:szCs w:val="28"/>
        </w:rPr>
        <w:t>несовершеннолетних граждан в возрасте от 14 до 18 лет в свободное от учебы время в муниципаль</w:t>
      </w:r>
      <w:r w:rsidR="002A45EB">
        <w:rPr>
          <w:rFonts w:ascii="Times New Roman" w:hAnsi="Times New Roman" w:cs="Times New Roman"/>
          <w:bCs/>
          <w:sz w:val="28"/>
          <w:szCs w:val="28"/>
        </w:rPr>
        <w:t>-</w:t>
      </w:r>
      <w:r w:rsidRPr="00B34143">
        <w:rPr>
          <w:rFonts w:ascii="Times New Roman" w:hAnsi="Times New Roman" w:cs="Times New Roman"/>
          <w:bCs/>
          <w:sz w:val="28"/>
          <w:szCs w:val="28"/>
        </w:rPr>
        <w:t>ные учреждения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от управления </w:t>
      </w:r>
      <w:r w:rsidR="002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335B" w:rsidRDefault="0093335B" w:rsidP="0093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6BD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335B" w:rsidRDefault="0093335B" w:rsidP="000C6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0C6BD0" w:rsidRPr="000C6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3 февраля 2017 года №248 «Об утверждении Порядка дополнительного финансирования расходных обязательств муници</w:t>
      </w:r>
      <w:r w:rsidR="000C6B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BD0" w:rsidRPr="000C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Геленджик, связанных с осуществлением </w:t>
      </w:r>
      <w:r w:rsidR="000C6BD0" w:rsidRPr="000C6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переданных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93335B" w:rsidRDefault="0093335B" w:rsidP="0093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335B" w:rsidRDefault="0093335B" w:rsidP="0093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3335B" w:rsidRDefault="0093335B" w:rsidP="0093335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</w:t>
      </w:r>
      <w:r w:rsidR="00AA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AA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Матвеенко</w:t>
      </w: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7A6A74" w:rsidRPr="0093335B" w:rsidRDefault="0093335B" w:rsidP="0093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A6A74" w:rsidRPr="0093335B" w:rsidSect="00BF6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4"/>
    <w:rsid w:val="000C6BD0"/>
    <w:rsid w:val="002557AE"/>
    <w:rsid w:val="002A45EB"/>
    <w:rsid w:val="002F2134"/>
    <w:rsid w:val="004315F0"/>
    <w:rsid w:val="004A66FE"/>
    <w:rsid w:val="006F6BB7"/>
    <w:rsid w:val="0078516F"/>
    <w:rsid w:val="007A6A74"/>
    <w:rsid w:val="0093335B"/>
    <w:rsid w:val="00A708C3"/>
    <w:rsid w:val="00AA1CE6"/>
    <w:rsid w:val="00AC747B"/>
    <w:rsid w:val="00C765E5"/>
    <w:rsid w:val="00D71B11"/>
    <w:rsid w:val="00D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</cp:revision>
  <dcterms:created xsi:type="dcterms:W3CDTF">2017-09-22T12:38:00Z</dcterms:created>
  <dcterms:modified xsi:type="dcterms:W3CDTF">2017-09-22T12:50:00Z</dcterms:modified>
</cp:coreProperties>
</file>