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E0" w:rsidRPr="00CD7AE0" w:rsidRDefault="00CD7AE0" w:rsidP="00CD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21 августа 2014 года № 2436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7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город-курорт Геленджик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«Развитие жилищно-коммунального и дорожного хозяйства 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город-курорт Геленджик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D7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2015-2017 годы»</w:t>
      </w:r>
      <w:r w:rsidRPr="00CD7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постановления администрации</w:t>
      </w:r>
      <w:proofErr w:type="gramEnd"/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 ноября 2018 года № 3480)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CD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CD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джик «Развитие жилищно-коммунального и дорожного хозяйства муниципал</w:t>
      </w:r>
      <w:r w:rsidRPr="00CD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D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образования город-курорт Геленджик на 2015-2020 годы», руководствуясь </w:t>
      </w:r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(</w:t>
      </w:r>
      <w:r w:rsidRPr="00CD7AE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в редакции Федерального закона </w:t>
      </w:r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октября 2018 года № 387-ФЗ)</w:t>
      </w:r>
      <w:r w:rsidRPr="00CD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                   муниципального образования город-курорт Геленджик от 22 декабря 2017 года № 703 «О бюджете муниципального образования город-курорт Геленджик на 2018 год и на плановый 2019 и 2020 годы» (в редакции решения Думы муниц</w:t>
      </w:r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от 1</w:t>
      </w:r>
      <w:r w:rsidR="005F4E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E5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</w:t>
      </w:r>
      <w:r w:rsidR="005F4E51">
        <w:rPr>
          <w:rFonts w:ascii="Times New Roman" w:eastAsia="Times New Roman" w:hAnsi="Times New Roman" w:cs="Times New Roman"/>
          <w:sz w:val="28"/>
          <w:szCs w:val="28"/>
          <w:lang w:eastAsia="ru-RU"/>
        </w:rPr>
        <w:t>772</w:t>
      </w:r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решением Думы муниципального образования город-курорт Геленджик                         от 14 декабря 2018 года № 43 «О бюджете муниципального образования город-курорт Геленджик на 2019 год и на плановый</w:t>
      </w:r>
      <w:proofErr w:type="gramEnd"/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и 2021 годов», </w:t>
      </w:r>
      <w:r w:rsidRPr="00CD7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статьями                </w:t>
      </w:r>
      <w:r w:rsidRPr="00CD7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8, 40, 72 </w:t>
      </w:r>
      <w:r w:rsidRPr="00CD7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муниципального образования город-курорт Геленджик,                                   </w:t>
      </w:r>
      <w:proofErr w:type="gramStart"/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D7AE0" w:rsidRPr="00CD7AE0" w:rsidRDefault="00CD7AE0" w:rsidP="00CD7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 постановление администрации муниципального образования город-курорт Геленджик от 21 августа 2014 года № 2436                      «Об утверждении муниципальной программы муниципального образования г</w:t>
      </w:r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«Развитие жилищно-коммунального и дорожного хозя</w:t>
      </w:r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муниципального образования город-курорт Геленджик на 2015-2017 годы» (в редакции постановления администрации муниципального образования                  </w:t>
      </w:r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22 ноября 2018 года № 3480) согласно приложению к настоящему постановлению.</w:t>
      </w:r>
      <w:proofErr w:type="gramEnd"/>
    </w:p>
    <w:p w:rsidR="00CD7AE0" w:rsidRPr="00CD7AE0" w:rsidRDefault="00CD7AE0" w:rsidP="00CD7A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CD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CD7AE0" w:rsidRPr="00CD7AE0" w:rsidRDefault="00CD7AE0" w:rsidP="00CD7A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Постановление вступает в силу со дня его подписания.</w:t>
      </w:r>
    </w:p>
    <w:p w:rsidR="00CD7AE0" w:rsidRPr="00CD7AE0" w:rsidRDefault="00CD7AE0" w:rsidP="00CD7A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tabs>
          <w:tab w:val="left" w:pos="851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tabs>
          <w:tab w:val="left" w:pos="851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CD7AE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CD7AE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город-курорт Геленджик                                                                  А.А. Богодистов</w:t>
      </w: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E2F43" w:rsidRDefault="00137C27" w:rsidP="00137C27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</w:t>
      </w:r>
      <w:r w:rsidR="00CE2F43" w:rsidRPr="00CE2F43">
        <w:rPr>
          <w:rFonts w:ascii="Times New Roman" w:hAnsi="Times New Roman" w:cs="Times New Roman"/>
          <w:sz w:val="28"/>
          <w:szCs w:val="28"/>
        </w:rPr>
        <w:t>РИЛОЖЕНИЕ</w:t>
      </w:r>
    </w:p>
    <w:p w:rsidR="00382BCC" w:rsidRDefault="00382BCC" w:rsidP="00CE2F4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382BCC" w:rsidRPr="00CE2F43" w:rsidRDefault="00382BCC" w:rsidP="00CE2F4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2F43" w:rsidRPr="00CE2F43" w:rsidRDefault="00CE2F43" w:rsidP="00CE2F4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E2F43">
        <w:rPr>
          <w:rFonts w:ascii="Times New Roman" w:hAnsi="Times New Roman" w:cs="Times New Roman"/>
          <w:sz w:val="28"/>
          <w:szCs w:val="28"/>
        </w:rPr>
        <w:t>постановлени</w:t>
      </w:r>
      <w:r w:rsidR="00382BCC">
        <w:rPr>
          <w:rFonts w:ascii="Times New Roman" w:hAnsi="Times New Roman" w:cs="Times New Roman"/>
          <w:sz w:val="28"/>
          <w:szCs w:val="28"/>
        </w:rPr>
        <w:t>ем</w:t>
      </w:r>
      <w:r w:rsidRPr="00CE2F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E2F43" w:rsidRPr="00CE2F43" w:rsidRDefault="00CE2F43" w:rsidP="00CE2F4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E2F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2F43" w:rsidRPr="00CE2F43" w:rsidRDefault="00CE2F43" w:rsidP="00CE2F4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E2F43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</w:p>
    <w:p w:rsidR="00CE2F43" w:rsidRPr="00CE2F43" w:rsidRDefault="00CE2F43" w:rsidP="00CE2F4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E2F43">
        <w:rPr>
          <w:rFonts w:ascii="Times New Roman" w:hAnsi="Times New Roman" w:cs="Times New Roman"/>
          <w:sz w:val="28"/>
          <w:szCs w:val="28"/>
        </w:rPr>
        <w:t>от ______________ № ______</w:t>
      </w:r>
    </w:p>
    <w:p w:rsidR="006E13A9" w:rsidRDefault="006E13A9" w:rsidP="00237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AC3" w:rsidRDefault="00F84AC3" w:rsidP="00237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842" w:rsidRPr="00237C27" w:rsidRDefault="00271EC7" w:rsidP="00237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7C27">
        <w:rPr>
          <w:rFonts w:ascii="Times New Roman" w:hAnsi="Times New Roman" w:cs="Times New Roman"/>
          <w:sz w:val="28"/>
          <w:szCs w:val="28"/>
          <w:lang w:eastAsia="ru-RU"/>
        </w:rPr>
        <w:t>ИЗМЕНЕНИЯ,</w:t>
      </w:r>
    </w:p>
    <w:p w:rsidR="00237C27" w:rsidRDefault="00237C27" w:rsidP="00237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C27">
        <w:rPr>
          <w:rFonts w:ascii="Times New Roman" w:hAnsi="Times New Roman" w:cs="Times New Roman"/>
          <w:sz w:val="28"/>
          <w:szCs w:val="28"/>
        </w:rPr>
        <w:t>внесенные</w:t>
      </w:r>
      <w:r w:rsidR="00271EC7" w:rsidRPr="00237C27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C2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C27">
        <w:rPr>
          <w:rFonts w:ascii="Times New Roman" w:hAnsi="Times New Roman" w:cs="Times New Roman"/>
          <w:sz w:val="28"/>
          <w:szCs w:val="28"/>
        </w:rPr>
        <w:t xml:space="preserve"> от 21 августа 2014 года № 2436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7C27">
        <w:rPr>
          <w:rFonts w:ascii="Times New Roman" w:hAnsi="Times New Roman" w:cs="Times New Roman"/>
          <w:sz w:val="28"/>
          <w:szCs w:val="28"/>
        </w:rPr>
        <w:t xml:space="preserve"> </w:t>
      </w:r>
      <w:r w:rsidRPr="00237C27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муниципальной программы 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7C2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город-курорт Геленджик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7C2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жилищно-коммунального и дорожного хозяйства 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7C2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город-курорт Геленджик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7C27">
        <w:rPr>
          <w:rFonts w:ascii="Times New Roman" w:hAnsi="Times New Roman" w:cs="Times New Roman"/>
          <w:color w:val="000000"/>
          <w:sz w:val="28"/>
          <w:szCs w:val="28"/>
        </w:rPr>
        <w:t>на 2015-2017 годы»</w:t>
      </w:r>
      <w:r w:rsidRPr="00237C27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</w:t>
      </w:r>
      <w:proofErr w:type="gramEnd"/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C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</w:p>
    <w:p w:rsidR="00271EC7" w:rsidRPr="00237C27" w:rsidRDefault="00271EC7" w:rsidP="00012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C27">
        <w:rPr>
          <w:rFonts w:ascii="Times New Roman" w:hAnsi="Times New Roman" w:cs="Times New Roman"/>
          <w:sz w:val="28"/>
          <w:szCs w:val="28"/>
        </w:rPr>
        <w:t>от 22 ноября 2018 года № 3480)</w:t>
      </w:r>
    </w:p>
    <w:p w:rsidR="00271EC7" w:rsidRPr="00237C27" w:rsidRDefault="00271EC7" w:rsidP="007F4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1B3" w:rsidRDefault="00EB5CE6" w:rsidP="00575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Пункт 3 постановления изложить в следующей редакции: </w:t>
      </w:r>
    </w:p>
    <w:p w:rsidR="00EB5CE6" w:rsidRDefault="00EB5CE6" w:rsidP="00575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751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5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М.Ю. Климов</w:t>
      </w:r>
      <w:r w:rsidR="000535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1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0D6" w:rsidRPr="00CE70D6" w:rsidRDefault="00EB5CE6" w:rsidP="005758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наименованиях, по всему тексту  постановления, приложения к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становлению и приложениях к муниципальной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                образования город-курорт Геленджик </w:t>
      </w:r>
      <w:r w:rsidR="00E86295" w:rsidRPr="00E86295">
        <w:rPr>
          <w:rFonts w:ascii="Times New Roman" w:hAnsi="Times New Roman" w:cs="Times New Roman"/>
          <w:color w:val="000000"/>
          <w:sz w:val="28"/>
          <w:szCs w:val="28"/>
        </w:rPr>
        <w:t>«Развитие жилищно-коммунального и дорожного хозяйства муниципального обр</w:t>
      </w:r>
      <w:r w:rsidR="00E86295">
        <w:rPr>
          <w:rFonts w:ascii="Times New Roman" w:hAnsi="Times New Roman" w:cs="Times New Roman"/>
          <w:color w:val="000000"/>
          <w:sz w:val="28"/>
          <w:szCs w:val="28"/>
        </w:rPr>
        <w:t xml:space="preserve">азования город-курорт Геленджик </w:t>
      </w:r>
      <w:r w:rsidR="00E86295" w:rsidRPr="00E86295">
        <w:rPr>
          <w:rFonts w:ascii="Times New Roman" w:hAnsi="Times New Roman" w:cs="Times New Roman"/>
          <w:color w:val="000000"/>
          <w:sz w:val="28"/>
          <w:szCs w:val="28"/>
        </w:rPr>
        <w:t>на 2015-2017 годы»</w:t>
      </w:r>
      <w:r w:rsidR="00E86295" w:rsidRPr="00E86295">
        <w:rPr>
          <w:rFonts w:ascii="Times New Roman" w:hAnsi="Times New Roman" w:cs="Times New Roman"/>
          <w:sz w:val="28"/>
          <w:szCs w:val="28"/>
        </w:rPr>
        <w:t xml:space="preserve"> </w:t>
      </w:r>
      <w:r w:rsidR="00CE70D6" w:rsidRPr="00CE70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  <w:r w:rsidR="00E8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CE70D6" w:rsidRPr="00CE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«2015-20</w:t>
      </w:r>
      <w:r w:rsidR="00E862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70D6" w:rsidRPr="00CE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заменить слов</w:t>
      </w:r>
      <w:r w:rsidR="00CE70D6" w:rsidRPr="00CE70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70D6" w:rsidRPr="00CE7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«2015-2021 годы».</w:t>
      </w:r>
    </w:p>
    <w:p w:rsidR="00CE70D6" w:rsidRPr="00CE70D6" w:rsidRDefault="00EB5CE6" w:rsidP="0001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E70D6" w:rsidRPr="00CE7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Абзац </w:t>
      </w:r>
      <w:r w:rsidR="00CE70D6" w:rsidRPr="00E86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одиннадцатый</w:t>
      </w:r>
      <w:r w:rsidR="00CE70D6" w:rsidRPr="00CE7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к постановлению изложить в след</w:t>
      </w:r>
      <w:r w:rsidR="00CE70D6" w:rsidRPr="00CE7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E70D6" w:rsidRPr="00CE7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ющей редакции:</w:t>
      </w:r>
    </w:p>
    <w:p w:rsidR="00DD4DAF" w:rsidRPr="00341877" w:rsidRDefault="00CE70D6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«Объемы и источники финансирования Программы составляют всего </w:t>
      </w:r>
      <w:r w:rsidR="003E6C32" w:rsidRPr="005D4531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905E77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3F1B71" w:rsidRPr="005D4531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905E77">
        <w:rPr>
          <w:rFonts w:ascii="Times New Roman" w:hAnsi="Times New Roman" w:cs="Times New Roman"/>
          <w:color w:val="FF0000"/>
          <w:sz w:val="28"/>
          <w:szCs w:val="28"/>
        </w:rPr>
        <w:t>42 86</w:t>
      </w:r>
      <w:r w:rsidR="00137C27">
        <w:rPr>
          <w:rFonts w:ascii="Times New Roman" w:hAnsi="Times New Roman" w:cs="Times New Roman"/>
          <w:color w:val="FF0000"/>
          <w:sz w:val="28"/>
          <w:szCs w:val="28"/>
        </w:rPr>
        <w:t>0,2</w:t>
      </w:r>
      <w:r w:rsidRPr="005D45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4DAF" w:rsidRPr="00341877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0E5BDB">
        <w:rPr>
          <w:rFonts w:ascii="Times New Roman" w:hAnsi="Times New Roman" w:cs="Times New Roman"/>
          <w:sz w:val="28"/>
          <w:szCs w:val="28"/>
        </w:rPr>
        <w:t>51 </w:t>
      </w:r>
      <w:r w:rsidR="006E646F">
        <w:rPr>
          <w:rFonts w:ascii="Times New Roman" w:hAnsi="Times New Roman" w:cs="Times New Roman"/>
          <w:sz w:val="28"/>
          <w:szCs w:val="28"/>
        </w:rPr>
        <w:t>249</w:t>
      </w:r>
      <w:r w:rsidR="000E5BDB">
        <w:rPr>
          <w:rFonts w:ascii="Times New Roman" w:hAnsi="Times New Roman" w:cs="Times New Roman"/>
          <w:sz w:val="28"/>
          <w:szCs w:val="28"/>
        </w:rPr>
        <w:t>,</w:t>
      </w:r>
      <w:r w:rsidR="006E646F">
        <w:rPr>
          <w:rFonts w:ascii="Times New Roman" w:hAnsi="Times New Roman" w:cs="Times New Roman"/>
          <w:sz w:val="28"/>
          <w:szCs w:val="28"/>
        </w:rPr>
        <w:t>3</w:t>
      </w:r>
      <w:r w:rsidR="00DD4DAF" w:rsidRPr="00341877">
        <w:rPr>
          <w:rFonts w:ascii="Times New Roman" w:hAnsi="Times New Roman" w:cs="Times New Roman"/>
          <w:sz w:val="28"/>
          <w:szCs w:val="28"/>
        </w:rPr>
        <w:t>* тыс. рублей</w:t>
      </w:r>
      <w:r w:rsidR="001D3F62" w:rsidRPr="00341877">
        <w:rPr>
          <w:rFonts w:ascii="Times New Roman" w:hAnsi="Times New Roman" w:cs="Times New Roman"/>
          <w:sz w:val="28"/>
          <w:szCs w:val="28"/>
        </w:rPr>
        <w:t>, в том числе</w:t>
      </w:r>
      <w:r w:rsidR="00DD4DAF" w:rsidRPr="00341877">
        <w:rPr>
          <w:rFonts w:ascii="Times New Roman" w:hAnsi="Times New Roman" w:cs="Times New Roman"/>
          <w:sz w:val="28"/>
          <w:szCs w:val="28"/>
        </w:rPr>
        <w:t>: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2015 год – 661 777,2 тыс. рублей;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2651EA" w:rsidRPr="002651EA">
        <w:rPr>
          <w:rFonts w:ascii="Times New Roman" w:hAnsi="Times New Roman" w:cs="Times New Roman"/>
          <w:sz w:val="28"/>
          <w:szCs w:val="28"/>
        </w:rPr>
        <w:t xml:space="preserve">505 518,1 </w:t>
      </w:r>
      <w:r w:rsidRPr="00341877">
        <w:rPr>
          <w:rFonts w:ascii="Times New Roman" w:hAnsi="Times New Roman" w:cs="Times New Roman"/>
          <w:sz w:val="28"/>
          <w:szCs w:val="28"/>
        </w:rPr>
        <w:t>тыс. рублей, 30 280,5 тыс. рублей*;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2017 год – 603 130,3 тыс. рублей, 6 866,5 тыс. рублей*;</w:t>
      </w:r>
    </w:p>
    <w:p w:rsidR="00DD4DAF" w:rsidRPr="005D4531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BF7598" w:rsidRPr="005D45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="003E6C32" w:rsidRPr="005D4531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>59</w:t>
      </w:r>
      <w:r w:rsidR="0085143B" w:rsidRPr="005D4531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>6</w:t>
      </w:r>
      <w:r w:rsidR="00137C27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> 696,6</w:t>
      </w:r>
      <w:r w:rsidR="002651EA" w:rsidRPr="005D45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4531">
        <w:rPr>
          <w:rFonts w:ascii="Times New Roman" w:hAnsi="Times New Roman" w:cs="Times New Roman"/>
          <w:sz w:val="28"/>
          <w:szCs w:val="28"/>
        </w:rPr>
        <w:t>тыс. рублей</w:t>
      </w:r>
      <w:r w:rsidR="00B95406" w:rsidRPr="005D4531">
        <w:rPr>
          <w:rFonts w:ascii="Times New Roman" w:hAnsi="Times New Roman" w:cs="Times New Roman"/>
          <w:sz w:val="28"/>
          <w:szCs w:val="28"/>
        </w:rPr>
        <w:t>,</w:t>
      </w:r>
      <w:r w:rsidR="00BA2FAD" w:rsidRPr="005D4531">
        <w:rPr>
          <w:rFonts w:ascii="Times New Roman" w:hAnsi="Times New Roman" w:cs="Times New Roman"/>
          <w:sz w:val="28"/>
          <w:szCs w:val="28"/>
        </w:rPr>
        <w:t xml:space="preserve"> </w:t>
      </w:r>
      <w:r w:rsidR="00AC4493" w:rsidRPr="005D4531">
        <w:rPr>
          <w:rFonts w:ascii="Times New Roman" w:hAnsi="Times New Roman" w:cs="Times New Roman"/>
          <w:sz w:val="28"/>
          <w:szCs w:val="28"/>
        </w:rPr>
        <w:t>14 1</w:t>
      </w:r>
      <w:r w:rsidR="002651EA" w:rsidRPr="005D4531">
        <w:rPr>
          <w:rFonts w:ascii="Times New Roman" w:hAnsi="Times New Roman" w:cs="Times New Roman"/>
          <w:sz w:val="28"/>
          <w:szCs w:val="28"/>
        </w:rPr>
        <w:t>02,3</w:t>
      </w:r>
      <w:r w:rsidR="000E5BDB" w:rsidRPr="005D4531">
        <w:rPr>
          <w:rFonts w:ascii="Times New Roman" w:hAnsi="Times New Roman" w:cs="Times New Roman"/>
          <w:sz w:val="28"/>
          <w:szCs w:val="28"/>
        </w:rPr>
        <w:t xml:space="preserve"> </w:t>
      </w:r>
      <w:r w:rsidR="00BA2FAD" w:rsidRPr="005D4531">
        <w:rPr>
          <w:rFonts w:ascii="Times New Roman" w:hAnsi="Times New Roman" w:cs="Times New Roman"/>
          <w:sz w:val="28"/>
          <w:szCs w:val="28"/>
        </w:rPr>
        <w:t xml:space="preserve">тыс. рублей*; </w:t>
      </w:r>
    </w:p>
    <w:p w:rsidR="00DD4DAF" w:rsidRPr="005D4531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531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137C27">
        <w:rPr>
          <w:rFonts w:ascii="Times New Roman" w:hAnsi="Times New Roman" w:cs="Times New Roman"/>
          <w:sz w:val="28"/>
          <w:szCs w:val="28"/>
        </w:rPr>
        <w:t>478 414,9</w:t>
      </w:r>
      <w:r w:rsidR="002651EA" w:rsidRPr="005D4531">
        <w:rPr>
          <w:rFonts w:ascii="Times New Roman" w:hAnsi="Times New Roman" w:cs="Times New Roman"/>
          <w:sz w:val="28"/>
          <w:szCs w:val="28"/>
        </w:rPr>
        <w:t xml:space="preserve"> </w:t>
      </w:r>
      <w:r w:rsidRPr="005D4531">
        <w:rPr>
          <w:rFonts w:ascii="Times New Roman" w:hAnsi="Times New Roman" w:cs="Times New Roman"/>
          <w:sz w:val="28"/>
          <w:szCs w:val="28"/>
        </w:rPr>
        <w:t>тыс. рублей;</w:t>
      </w:r>
    </w:p>
    <w:p w:rsidR="001355F6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531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37C27">
        <w:rPr>
          <w:rFonts w:ascii="Times New Roman" w:hAnsi="Times New Roman" w:cs="Times New Roman"/>
          <w:sz w:val="28"/>
          <w:szCs w:val="28"/>
        </w:rPr>
        <w:t>446 997,4</w:t>
      </w:r>
      <w:r w:rsidR="000B7BFE" w:rsidRPr="005D4531">
        <w:rPr>
          <w:rFonts w:ascii="Times New Roman" w:hAnsi="Times New Roman" w:cs="Times New Roman"/>
          <w:sz w:val="28"/>
          <w:szCs w:val="28"/>
        </w:rPr>
        <w:t xml:space="preserve"> </w:t>
      </w:r>
      <w:r w:rsidR="001355F6" w:rsidRPr="005D4531">
        <w:rPr>
          <w:rFonts w:ascii="Times New Roman" w:hAnsi="Times New Roman" w:cs="Times New Roman"/>
          <w:sz w:val="28"/>
          <w:szCs w:val="28"/>
        </w:rPr>
        <w:t xml:space="preserve">тыс. </w:t>
      </w:r>
      <w:r w:rsidR="001355F6">
        <w:rPr>
          <w:rFonts w:ascii="Times New Roman" w:hAnsi="Times New Roman" w:cs="Times New Roman"/>
          <w:sz w:val="28"/>
          <w:szCs w:val="28"/>
        </w:rPr>
        <w:t>рублей;</w:t>
      </w:r>
    </w:p>
    <w:p w:rsidR="001355F6" w:rsidRPr="0087393F" w:rsidRDefault="001355F6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</w:t>
      </w:r>
      <w:r w:rsidR="000B7BFE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651EA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C27">
        <w:rPr>
          <w:rFonts w:ascii="Times New Roman" w:hAnsi="Times New Roman" w:cs="Times New Roman"/>
          <w:color w:val="000000" w:themeColor="text1"/>
          <w:sz w:val="28"/>
          <w:szCs w:val="28"/>
        </w:rPr>
        <w:t>450 325,7</w:t>
      </w:r>
      <w:r w:rsidR="002651EA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DD4DAF" w:rsidRPr="0087393F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числе: из средств федерального бюджета 38 369,5 тыс. рублей в 2017 году, из сре</w:t>
      </w:r>
      <w:proofErr w:type="gramStart"/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2651EA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37C27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2651EA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C27">
        <w:rPr>
          <w:rFonts w:ascii="Times New Roman" w:hAnsi="Times New Roman" w:cs="Times New Roman"/>
          <w:color w:val="000000" w:themeColor="text1"/>
          <w:sz w:val="28"/>
          <w:szCs w:val="28"/>
        </w:rPr>
        <w:t>434</w:t>
      </w:r>
      <w:r w:rsidR="002651EA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37C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651EA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 w:rsidR="002651EA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27 115,3 </w:t>
      </w: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рублей*:</w:t>
      </w:r>
    </w:p>
    <w:p w:rsidR="00DD4DAF" w:rsidRPr="0087393F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2015 год – 42 100,0 тыс. рублей;</w:t>
      </w:r>
    </w:p>
    <w:p w:rsidR="00DD4DAF" w:rsidRPr="0087393F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2016 год – 25 555,0 тыс. рублей, 25 506,3 тыс. рублей*;</w:t>
      </w:r>
    </w:p>
    <w:p w:rsidR="00DD4DAF" w:rsidRPr="0087393F" w:rsidRDefault="00DD4DAF" w:rsidP="005D45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2017 год – 73 135,5 тыс. рублей, 1 000 тыс. рублей*;</w:t>
      </w:r>
    </w:p>
    <w:p w:rsidR="00DD4DAF" w:rsidRPr="0087393F" w:rsidRDefault="00DD4DAF" w:rsidP="005D4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2018 год –</w:t>
      </w:r>
      <w:r w:rsidR="001444DA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5BDB" w:rsidRPr="005D4531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2651EA" w:rsidRPr="005D453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37C27">
        <w:rPr>
          <w:rFonts w:ascii="Times New Roman" w:hAnsi="Times New Roman" w:cs="Times New Roman"/>
          <w:color w:val="000000" w:themeColor="text1"/>
          <w:sz w:val="28"/>
          <w:szCs w:val="28"/>
        </w:rPr>
        <w:t>941</w:t>
      </w:r>
      <w:r w:rsidR="002651EA" w:rsidRPr="005D45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37C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444DA" w:rsidRPr="005D4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B95406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5405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5BDB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609,0</w:t>
      </w:r>
      <w:r w:rsidR="00285405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рублей*; </w:t>
      </w:r>
    </w:p>
    <w:p w:rsidR="00DD4DAF" w:rsidRPr="0087393F" w:rsidRDefault="00DD4DAF" w:rsidP="005D45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– </w:t>
      </w:r>
      <w:r w:rsidR="00137C27">
        <w:rPr>
          <w:rFonts w:ascii="Times New Roman" w:hAnsi="Times New Roman" w:cs="Times New Roman"/>
          <w:color w:val="000000" w:themeColor="text1"/>
          <w:sz w:val="28"/>
          <w:szCs w:val="28"/>
        </w:rPr>
        <w:t>1 234,2</w:t>
      </w:r>
      <w:r w:rsidR="00FA0C81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D4DAF" w:rsidRPr="0087393F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</w:t>
      </w:r>
      <w:r w:rsidR="00137C27">
        <w:rPr>
          <w:rFonts w:ascii="Times New Roman" w:hAnsi="Times New Roman" w:cs="Times New Roman"/>
          <w:color w:val="000000" w:themeColor="text1"/>
          <w:sz w:val="28"/>
          <w:szCs w:val="28"/>
        </w:rPr>
        <w:t>1 234,2</w:t>
      </w:r>
      <w:r w:rsidR="00FA0C81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1EA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355F6" w:rsidRPr="0087393F" w:rsidRDefault="002651EA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2021 год</w:t>
      </w:r>
      <w:r w:rsidR="009C7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1 234,2</w:t>
      </w: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</w:p>
    <w:p w:rsidR="00DD4DAF" w:rsidRPr="0087393F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из средств бюджета муниципального образования город-курорт Геле</w:t>
      </w: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джик – </w:t>
      </w:r>
      <w:r w:rsidR="002651EA" w:rsidRPr="003F1B71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3F1B71" w:rsidRPr="003F1B71">
        <w:rPr>
          <w:rFonts w:ascii="Times New Roman" w:hAnsi="Times New Roman" w:cs="Times New Roman"/>
          <w:color w:val="FF0000"/>
          <w:sz w:val="28"/>
          <w:szCs w:val="28"/>
        </w:rPr>
        <w:t> 34</w:t>
      </w:r>
      <w:r w:rsidR="00AE2105">
        <w:rPr>
          <w:rFonts w:ascii="Times New Roman" w:hAnsi="Times New Roman" w:cs="Times New Roman"/>
          <w:color w:val="FF0000"/>
          <w:sz w:val="28"/>
          <w:szCs w:val="28"/>
        </w:rPr>
        <w:t>8 640,9</w:t>
      </w: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  <w:r w:rsidR="00D0617B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C472C7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 134,0</w:t>
      </w: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рублей*:</w:t>
      </w:r>
    </w:p>
    <w:p w:rsidR="00DD4DAF" w:rsidRPr="0087393F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2015 год – 491 070,1 тыс. рублей;</w:t>
      </w:r>
    </w:p>
    <w:p w:rsidR="00DD4DAF" w:rsidRPr="0087393F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2016 год – 425 154,8 тыс. рублей, 4 774,2 тыс. рублей*;</w:t>
      </w:r>
    </w:p>
    <w:p w:rsidR="00DD4DAF" w:rsidRPr="0087393F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2017 год – 491 625,3 тыс. рублей, 5 866,5 тыс. рублей*;</w:t>
      </w:r>
    </w:p>
    <w:p w:rsidR="00DD4DAF" w:rsidRPr="0087393F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год – </w:t>
      </w:r>
      <w:r w:rsidR="003E6C32" w:rsidRPr="005D4531">
        <w:rPr>
          <w:rFonts w:ascii="Times New Roman" w:hAnsi="Times New Roman" w:cs="Times New Roman"/>
          <w:color w:val="FF0000"/>
          <w:sz w:val="28"/>
          <w:szCs w:val="28"/>
        </w:rPr>
        <w:t>56</w:t>
      </w:r>
      <w:r w:rsidR="00AE2105" w:rsidRPr="005D4531">
        <w:rPr>
          <w:rFonts w:ascii="Times New Roman" w:hAnsi="Times New Roman" w:cs="Times New Roman"/>
          <w:color w:val="FF0000"/>
          <w:sz w:val="28"/>
          <w:szCs w:val="28"/>
        </w:rPr>
        <w:t>8 755,3</w:t>
      </w:r>
      <w:r w:rsidRPr="005D45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B95406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617B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  <w:r w:rsidR="002651EA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 493,3</w:t>
      </w:r>
      <w:r w:rsidR="00D0617B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рублей*; </w:t>
      </w:r>
    </w:p>
    <w:p w:rsidR="00DD4DAF" w:rsidRPr="0087393F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– </w:t>
      </w:r>
      <w:r w:rsidR="002651EA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477 180,7</w:t>
      </w: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DD4DAF" w:rsidRPr="0087393F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</w:t>
      </w:r>
      <w:r w:rsidR="002651EA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445 763,2</w:t>
      </w:r>
      <w:r w:rsidR="001355F6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355F6" w:rsidRPr="00341877" w:rsidRDefault="001355F6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</w:t>
      </w:r>
      <w:r w:rsidR="002651EA" w:rsidRPr="0087393F">
        <w:rPr>
          <w:rFonts w:ascii="Times New Roman" w:hAnsi="Times New Roman" w:cs="Times New Roman"/>
          <w:color w:val="000000" w:themeColor="text1"/>
          <w:sz w:val="28"/>
          <w:szCs w:val="28"/>
        </w:rPr>
        <w:t>– 449 091,5 тыс. рублей,</w:t>
      </w:r>
    </w:p>
    <w:p w:rsidR="00DD4DAF" w:rsidRPr="00341877" w:rsidRDefault="002651EA" w:rsidP="000121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внебюджетных средств – 183 415,4</w:t>
      </w:r>
      <w:r w:rsidR="00DD4DAF" w:rsidRPr="00341877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2015 год – 128 607,1 тыс. рублей;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2651EA">
        <w:rPr>
          <w:rFonts w:ascii="Times New Roman" w:hAnsi="Times New Roman" w:cs="Times New Roman"/>
          <w:sz w:val="28"/>
          <w:szCs w:val="28"/>
        </w:rPr>
        <w:t>54 808,3</w:t>
      </w:r>
      <w:r w:rsidRPr="0034187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DD4DAF" w:rsidRPr="00341877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DD4DAF" w:rsidRPr="00B21B00" w:rsidRDefault="001355F6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2020 год – 0,0 тыс. рублей;</w:t>
      </w:r>
    </w:p>
    <w:p w:rsidR="001355F6" w:rsidRPr="00B21B00" w:rsidRDefault="001355F6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2651EA" w:rsidRPr="00B21B00">
        <w:rPr>
          <w:rFonts w:ascii="Times New Roman" w:hAnsi="Times New Roman" w:cs="Times New Roman"/>
          <w:sz w:val="28"/>
          <w:szCs w:val="28"/>
        </w:rPr>
        <w:t>– 0,0 тыс. рублей,</w:t>
      </w:r>
    </w:p>
    <w:p w:rsidR="00FA0C81" w:rsidRPr="00341877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 xml:space="preserve">на выполнение отдельных мероприятий </w:t>
      </w:r>
      <w:r w:rsidR="001355F6">
        <w:rPr>
          <w:rFonts w:ascii="Times New Roman" w:hAnsi="Times New Roman" w:cs="Times New Roman"/>
          <w:sz w:val="28"/>
          <w:szCs w:val="28"/>
        </w:rPr>
        <w:t>на 2015-2021</w:t>
      </w:r>
      <w:r w:rsidR="00860CD9" w:rsidRPr="00341877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341877">
        <w:rPr>
          <w:rFonts w:ascii="Times New Roman" w:hAnsi="Times New Roman" w:cs="Times New Roman"/>
          <w:sz w:val="28"/>
          <w:szCs w:val="28"/>
        </w:rPr>
        <w:t xml:space="preserve">– </w:t>
      </w:r>
      <w:r w:rsidR="00860CD9" w:rsidRPr="003418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6AFB" w:rsidRPr="005D4531">
        <w:rPr>
          <w:rFonts w:ascii="Times New Roman" w:hAnsi="Times New Roman" w:cs="Times New Roman"/>
          <w:color w:val="FF0000"/>
          <w:sz w:val="28"/>
          <w:szCs w:val="28"/>
        </w:rPr>
        <w:t>179 612,3</w:t>
      </w:r>
      <w:r w:rsidRPr="005D45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1877">
        <w:rPr>
          <w:rFonts w:ascii="Times New Roman" w:hAnsi="Times New Roman" w:cs="Times New Roman"/>
          <w:sz w:val="28"/>
          <w:szCs w:val="28"/>
        </w:rPr>
        <w:t>тыс. рублей, 17,4 тыс. рублей*</w:t>
      </w:r>
      <w:r w:rsidR="009E7A9F" w:rsidRPr="00341877">
        <w:rPr>
          <w:rFonts w:ascii="Times New Roman" w:hAnsi="Times New Roman" w:cs="Times New Roman"/>
          <w:sz w:val="28"/>
          <w:szCs w:val="28"/>
        </w:rPr>
        <w:t>, в том числе</w:t>
      </w:r>
      <w:r w:rsidR="00FA0C81" w:rsidRPr="00341877">
        <w:rPr>
          <w:rFonts w:ascii="Times New Roman" w:hAnsi="Times New Roman" w:cs="Times New Roman"/>
          <w:sz w:val="28"/>
          <w:szCs w:val="28"/>
        </w:rPr>
        <w:t>:</w:t>
      </w:r>
    </w:p>
    <w:p w:rsidR="00DD4DAF" w:rsidRPr="00341877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2015 год – 23 080,9 тыс. рублей;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2016 год – 22 288,7 тыс. рублей;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2017 год – 19 411,4 тыс. рублей, 17,4 тыс. рублей*;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D6AFB" w:rsidRPr="005D4531">
        <w:rPr>
          <w:rFonts w:ascii="Times New Roman" w:hAnsi="Times New Roman" w:cs="Times New Roman"/>
          <w:color w:val="FF0000"/>
          <w:sz w:val="28"/>
          <w:szCs w:val="28"/>
        </w:rPr>
        <w:t>43 459,0</w:t>
      </w:r>
      <w:r w:rsidRPr="005D4531">
        <w:rPr>
          <w:rFonts w:ascii="Times New Roman" w:hAnsi="Times New Roman" w:cs="Times New Roman"/>
          <w:sz w:val="28"/>
          <w:szCs w:val="28"/>
        </w:rPr>
        <w:t xml:space="preserve"> </w:t>
      </w:r>
      <w:r w:rsidRPr="00341877">
        <w:rPr>
          <w:rFonts w:ascii="Times New Roman" w:hAnsi="Times New Roman" w:cs="Times New Roman"/>
          <w:sz w:val="28"/>
          <w:szCs w:val="28"/>
        </w:rPr>
        <w:t>тыс. рублей;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3411EB">
        <w:rPr>
          <w:rFonts w:ascii="Times New Roman" w:hAnsi="Times New Roman" w:cs="Times New Roman"/>
          <w:sz w:val="28"/>
          <w:szCs w:val="28"/>
        </w:rPr>
        <w:t>23 784,5</w:t>
      </w:r>
      <w:r w:rsidR="00D0617B" w:rsidRPr="00341877">
        <w:rPr>
          <w:rFonts w:ascii="Times New Roman" w:hAnsi="Times New Roman" w:cs="Times New Roman"/>
          <w:sz w:val="28"/>
          <w:szCs w:val="28"/>
        </w:rPr>
        <w:t xml:space="preserve"> </w:t>
      </w:r>
      <w:r w:rsidRPr="00341877">
        <w:rPr>
          <w:rFonts w:ascii="Times New Roman" w:hAnsi="Times New Roman" w:cs="Times New Roman"/>
          <w:sz w:val="28"/>
          <w:szCs w:val="28"/>
        </w:rPr>
        <w:t>тыс. рублей;</w:t>
      </w:r>
    </w:p>
    <w:p w:rsidR="00DD4DAF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3411EB">
        <w:rPr>
          <w:rFonts w:ascii="Times New Roman" w:hAnsi="Times New Roman" w:cs="Times New Roman"/>
          <w:sz w:val="28"/>
          <w:szCs w:val="28"/>
        </w:rPr>
        <w:t>23 790,7</w:t>
      </w:r>
      <w:r w:rsidR="001355F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55F6" w:rsidRPr="00B21B00" w:rsidRDefault="001355F6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3411EB" w:rsidRPr="00B21B00">
        <w:rPr>
          <w:rFonts w:ascii="Times New Roman" w:hAnsi="Times New Roman" w:cs="Times New Roman"/>
          <w:sz w:val="28"/>
          <w:szCs w:val="28"/>
        </w:rPr>
        <w:t>– 23 797,1 тыс. рублей,</w:t>
      </w:r>
    </w:p>
    <w:p w:rsidR="00FA0C81" w:rsidRPr="00341877" w:rsidRDefault="00FA0C81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34187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41877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3411EB">
        <w:rPr>
          <w:rFonts w:ascii="Times New Roman" w:hAnsi="Times New Roman" w:cs="Times New Roman"/>
          <w:sz w:val="28"/>
          <w:szCs w:val="28"/>
        </w:rPr>
        <w:t>4 291,1</w:t>
      </w:r>
      <w:r w:rsidRPr="00341877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B95406" w:rsidRPr="00341877" w:rsidRDefault="00B95406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2015 год – 0,0 тыс. рублей;</w:t>
      </w:r>
    </w:p>
    <w:p w:rsidR="00B95406" w:rsidRPr="00341877" w:rsidRDefault="00B95406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2016 год – 0,0 тыс. рублей;</w:t>
      </w:r>
    </w:p>
    <w:p w:rsidR="00B95406" w:rsidRPr="00341877" w:rsidRDefault="00B95406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1A18BE" w:rsidRPr="00341877" w:rsidRDefault="001A18BE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2018 год – 588,5 тыс. рублей;</w:t>
      </w:r>
    </w:p>
    <w:p w:rsidR="001A18BE" w:rsidRPr="00341877" w:rsidRDefault="001A18BE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3411EB">
        <w:rPr>
          <w:rFonts w:ascii="Times New Roman" w:hAnsi="Times New Roman" w:cs="Times New Roman"/>
          <w:sz w:val="28"/>
          <w:szCs w:val="28"/>
        </w:rPr>
        <w:t>1 234,2</w:t>
      </w:r>
      <w:r w:rsidRPr="0034187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18BE" w:rsidRPr="00B21B00" w:rsidRDefault="003411EB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B21B00">
        <w:rPr>
          <w:rFonts w:ascii="Times New Roman" w:hAnsi="Times New Roman" w:cs="Times New Roman"/>
          <w:sz w:val="28"/>
          <w:szCs w:val="28"/>
        </w:rPr>
        <w:t>год – 1 234,2</w:t>
      </w:r>
      <w:r w:rsidR="001355F6" w:rsidRPr="00B21B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55F6" w:rsidRPr="00B21B00" w:rsidRDefault="001355F6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3411EB" w:rsidRPr="00B21B00">
        <w:rPr>
          <w:rFonts w:ascii="Times New Roman" w:hAnsi="Times New Roman" w:cs="Times New Roman"/>
          <w:sz w:val="28"/>
          <w:szCs w:val="28"/>
        </w:rPr>
        <w:t>– 1 234,2 тыс. рублей,</w:t>
      </w:r>
    </w:p>
    <w:p w:rsidR="00CA36D3" w:rsidRPr="00B21B00" w:rsidRDefault="00CA36D3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 w:rsidR="00DA4AF8" w:rsidRPr="005D4531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3411EB" w:rsidRPr="005D4531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FD6AFB" w:rsidRPr="005D4531">
        <w:rPr>
          <w:rFonts w:ascii="Times New Roman" w:hAnsi="Times New Roman" w:cs="Times New Roman"/>
          <w:color w:val="FF0000"/>
          <w:sz w:val="28"/>
          <w:szCs w:val="28"/>
        </w:rPr>
        <w:t>5 321,2</w:t>
      </w:r>
      <w:r w:rsidRPr="005D45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1B00">
        <w:rPr>
          <w:rFonts w:ascii="Times New Roman" w:hAnsi="Times New Roman" w:cs="Times New Roman"/>
          <w:sz w:val="28"/>
          <w:szCs w:val="28"/>
        </w:rPr>
        <w:t>тыс. рублей</w:t>
      </w:r>
      <w:r w:rsidR="00AE4406" w:rsidRPr="00B21B00">
        <w:rPr>
          <w:rFonts w:ascii="Times New Roman" w:hAnsi="Times New Roman" w:cs="Times New Roman"/>
          <w:sz w:val="28"/>
          <w:szCs w:val="28"/>
        </w:rPr>
        <w:t>, 17,4 тыс. рублей*</w:t>
      </w:r>
      <w:r w:rsidRPr="00B21B00">
        <w:rPr>
          <w:rFonts w:ascii="Times New Roman" w:hAnsi="Times New Roman" w:cs="Times New Roman"/>
          <w:sz w:val="28"/>
          <w:szCs w:val="28"/>
        </w:rPr>
        <w:t>:</w:t>
      </w:r>
    </w:p>
    <w:p w:rsidR="003411EB" w:rsidRPr="00B21B00" w:rsidRDefault="003411EB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2015 год – 23 080,9 тыс. рублей;</w:t>
      </w:r>
    </w:p>
    <w:p w:rsidR="003411EB" w:rsidRPr="00341877" w:rsidRDefault="003411EB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2016 год – 22 </w:t>
      </w:r>
      <w:r w:rsidRPr="00341877">
        <w:rPr>
          <w:rFonts w:ascii="Times New Roman" w:hAnsi="Times New Roman" w:cs="Times New Roman"/>
          <w:sz w:val="28"/>
          <w:szCs w:val="28"/>
        </w:rPr>
        <w:t>288,7 тыс. рублей;</w:t>
      </w:r>
    </w:p>
    <w:p w:rsidR="003411EB" w:rsidRPr="00341877" w:rsidRDefault="003411EB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2017 год – 19 411,4 тыс. рублей, 17,4 тыс. рублей*;</w:t>
      </w:r>
    </w:p>
    <w:p w:rsidR="003411EB" w:rsidRPr="00341877" w:rsidRDefault="003411EB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lastRenderedPageBreak/>
        <w:t xml:space="preserve">2018 год – </w:t>
      </w:r>
      <w:r w:rsidR="00FD6AFB">
        <w:rPr>
          <w:rFonts w:ascii="Times New Roman" w:hAnsi="Times New Roman" w:cs="Times New Roman"/>
          <w:color w:val="FF0000"/>
          <w:sz w:val="28"/>
          <w:szCs w:val="28"/>
        </w:rPr>
        <w:t>42 87</w:t>
      </w:r>
      <w:r w:rsidR="00AE2105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FD6AFB">
        <w:rPr>
          <w:rFonts w:ascii="Times New Roman" w:hAnsi="Times New Roman" w:cs="Times New Roman"/>
          <w:color w:val="FF0000"/>
          <w:sz w:val="28"/>
          <w:szCs w:val="28"/>
        </w:rPr>
        <w:t>,5</w:t>
      </w:r>
      <w:r w:rsidRPr="00AD5F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1877">
        <w:rPr>
          <w:rFonts w:ascii="Times New Roman" w:hAnsi="Times New Roman" w:cs="Times New Roman"/>
          <w:sz w:val="28"/>
          <w:szCs w:val="28"/>
        </w:rPr>
        <w:t>тыс. рублей;</w:t>
      </w:r>
    </w:p>
    <w:p w:rsidR="003411EB" w:rsidRPr="00B21B00" w:rsidRDefault="003411EB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 xml:space="preserve">2019 </w:t>
      </w:r>
      <w:r w:rsidRPr="00B21B00">
        <w:rPr>
          <w:rFonts w:ascii="Times New Roman" w:hAnsi="Times New Roman" w:cs="Times New Roman"/>
          <w:sz w:val="28"/>
          <w:szCs w:val="28"/>
        </w:rPr>
        <w:t>год – 22 550,3 тыс. рублей;</w:t>
      </w:r>
    </w:p>
    <w:p w:rsidR="00363C21" w:rsidRPr="00B21B00" w:rsidRDefault="003411EB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2020 год – 22 556,5 тыс. рублей;</w:t>
      </w:r>
    </w:p>
    <w:p w:rsidR="001355F6" w:rsidRPr="00B21B00" w:rsidRDefault="003411EB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2021 год – 22 562,9 тыс. рублей,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на выполнение подпрограммы «Развитие водоснабжения муниципального образования гор</w:t>
      </w:r>
      <w:r w:rsidR="006037CA" w:rsidRPr="00B21B00">
        <w:rPr>
          <w:rFonts w:ascii="Times New Roman" w:hAnsi="Times New Roman" w:cs="Times New Roman"/>
          <w:sz w:val="28"/>
          <w:szCs w:val="28"/>
        </w:rPr>
        <w:t xml:space="preserve">од-курорт </w:t>
      </w:r>
      <w:r w:rsidR="006037CA">
        <w:rPr>
          <w:rFonts w:ascii="Times New Roman" w:hAnsi="Times New Roman" w:cs="Times New Roman"/>
          <w:sz w:val="28"/>
          <w:szCs w:val="28"/>
        </w:rPr>
        <w:t>Геленджик на 2015-2021</w:t>
      </w:r>
      <w:r w:rsidRPr="00341877">
        <w:rPr>
          <w:rFonts w:ascii="Times New Roman" w:hAnsi="Times New Roman" w:cs="Times New Roman"/>
          <w:sz w:val="28"/>
          <w:szCs w:val="28"/>
        </w:rPr>
        <w:t xml:space="preserve"> годы» - 90 938,0 тыс. ру</w:t>
      </w:r>
      <w:r w:rsidRPr="00341877">
        <w:rPr>
          <w:rFonts w:ascii="Times New Roman" w:hAnsi="Times New Roman" w:cs="Times New Roman"/>
          <w:sz w:val="28"/>
          <w:szCs w:val="28"/>
        </w:rPr>
        <w:t>б</w:t>
      </w:r>
      <w:r w:rsidRPr="00341877">
        <w:rPr>
          <w:rFonts w:ascii="Times New Roman" w:hAnsi="Times New Roman" w:cs="Times New Roman"/>
          <w:sz w:val="28"/>
          <w:szCs w:val="28"/>
        </w:rPr>
        <w:t>лей,</w:t>
      </w:r>
      <w:r w:rsidR="00AE4406" w:rsidRPr="00341877">
        <w:rPr>
          <w:rFonts w:ascii="Times New Roman" w:hAnsi="Times New Roman" w:cs="Times New Roman"/>
          <w:sz w:val="28"/>
          <w:szCs w:val="28"/>
        </w:rPr>
        <w:t xml:space="preserve"> </w:t>
      </w:r>
      <w:r w:rsidRPr="00341877">
        <w:rPr>
          <w:rFonts w:ascii="Times New Roman" w:hAnsi="Times New Roman" w:cs="Times New Roman"/>
          <w:sz w:val="28"/>
          <w:szCs w:val="28"/>
        </w:rPr>
        <w:t>в том числе</w:t>
      </w:r>
      <w:r w:rsidR="00AE4406" w:rsidRPr="00341877">
        <w:rPr>
          <w:rFonts w:ascii="Times New Roman" w:hAnsi="Times New Roman" w:cs="Times New Roman"/>
          <w:sz w:val="28"/>
          <w:szCs w:val="28"/>
        </w:rPr>
        <w:t>:</w:t>
      </w:r>
      <w:r w:rsidR="006E13A9">
        <w:rPr>
          <w:rFonts w:ascii="Times New Roman" w:hAnsi="Times New Roman" w:cs="Times New Roman"/>
          <w:sz w:val="28"/>
          <w:szCs w:val="28"/>
        </w:rPr>
        <w:t xml:space="preserve"> </w:t>
      </w:r>
      <w:r w:rsidRPr="00341877">
        <w:rPr>
          <w:rFonts w:ascii="Times New Roman" w:hAnsi="Times New Roman" w:cs="Times New Roman"/>
          <w:sz w:val="28"/>
          <w:szCs w:val="28"/>
        </w:rPr>
        <w:t>из внебюджетных средств - 90 938,0 тыс. рублей: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2015 год – 57 668,0 тыс. рублей;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2016 год – 33 270,0 тыс. рублей;</w:t>
      </w:r>
    </w:p>
    <w:p w:rsidR="00DD4DAF" w:rsidRPr="00341877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DD4DAF" w:rsidRPr="00341877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DD4DAF" w:rsidRPr="00B21B00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DD4DAF" w:rsidRPr="00B21B00" w:rsidRDefault="001355F6" w:rsidP="00012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>2020 год – 0,0 тыс. рублей;</w:t>
      </w:r>
    </w:p>
    <w:p w:rsidR="001355F6" w:rsidRPr="00B21B00" w:rsidRDefault="001355F6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11601D" w:rsidRPr="00B21B00">
        <w:rPr>
          <w:rFonts w:ascii="Times New Roman" w:hAnsi="Times New Roman" w:cs="Times New Roman"/>
          <w:sz w:val="28"/>
          <w:szCs w:val="28"/>
        </w:rPr>
        <w:t>– 0,0 тыс. рублей,</w:t>
      </w:r>
    </w:p>
    <w:p w:rsidR="00AE4406" w:rsidRPr="00341877" w:rsidRDefault="00DD4DAF" w:rsidP="00012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00">
        <w:rPr>
          <w:rFonts w:ascii="Times New Roman" w:hAnsi="Times New Roman" w:cs="Times New Roman"/>
          <w:sz w:val="28"/>
          <w:szCs w:val="28"/>
        </w:rPr>
        <w:t xml:space="preserve">на выполнение подпрограммы «Развитие водоотведения муниципального образования </w:t>
      </w:r>
      <w:r w:rsidRPr="00341877">
        <w:rPr>
          <w:rFonts w:ascii="Times New Roman" w:hAnsi="Times New Roman" w:cs="Times New Roman"/>
          <w:sz w:val="28"/>
          <w:szCs w:val="28"/>
        </w:rPr>
        <w:t>гор</w:t>
      </w:r>
      <w:r w:rsidR="0011601D">
        <w:rPr>
          <w:rFonts w:ascii="Times New Roman" w:hAnsi="Times New Roman" w:cs="Times New Roman"/>
          <w:sz w:val="28"/>
          <w:szCs w:val="28"/>
        </w:rPr>
        <w:t>од-курорт Геленджик на 2015-2021</w:t>
      </w:r>
      <w:r w:rsidRPr="00341877">
        <w:rPr>
          <w:rFonts w:ascii="Times New Roman" w:hAnsi="Times New Roman" w:cs="Times New Roman"/>
          <w:sz w:val="28"/>
          <w:szCs w:val="28"/>
        </w:rPr>
        <w:t xml:space="preserve"> годы» - 7</w:t>
      </w:r>
      <w:r w:rsidR="00B21B00">
        <w:rPr>
          <w:rFonts w:ascii="Times New Roman" w:hAnsi="Times New Roman" w:cs="Times New Roman"/>
          <w:sz w:val="28"/>
          <w:szCs w:val="28"/>
        </w:rPr>
        <w:t>7</w:t>
      </w:r>
      <w:r w:rsidRPr="00341877">
        <w:rPr>
          <w:rFonts w:ascii="Times New Roman" w:hAnsi="Times New Roman" w:cs="Times New Roman"/>
          <w:sz w:val="28"/>
          <w:szCs w:val="28"/>
        </w:rPr>
        <w:t> 400,8 тыс. ру</w:t>
      </w:r>
      <w:r w:rsidRPr="00341877">
        <w:rPr>
          <w:rFonts w:ascii="Times New Roman" w:hAnsi="Times New Roman" w:cs="Times New Roman"/>
          <w:sz w:val="28"/>
          <w:szCs w:val="28"/>
        </w:rPr>
        <w:t>б</w:t>
      </w:r>
      <w:r w:rsidRPr="00341877">
        <w:rPr>
          <w:rFonts w:ascii="Times New Roman" w:hAnsi="Times New Roman" w:cs="Times New Roman"/>
          <w:sz w:val="28"/>
          <w:szCs w:val="28"/>
        </w:rPr>
        <w:t>лей, в том числе</w:t>
      </w:r>
      <w:r w:rsidR="00AE4406" w:rsidRPr="00341877">
        <w:rPr>
          <w:rFonts w:ascii="Times New Roman" w:hAnsi="Times New Roman" w:cs="Times New Roman"/>
          <w:sz w:val="28"/>
          <w:szCs w:val="28"/>
        </w:rPr>
        <w:t>:</w:t>
      </w:r>
    </w:p>
    <w:p w:rsidR="00DD4DAF" w:rsidRPr="00341877" w:rsidRDefault="00DD4DAF" w:rsidP="00012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из внебюджетных средств – 7</w:t>
      </w:r>
      <w:r w:rsidR="0011601D">
        <w:rPr>
          <w:rFonts w:ascii="Times New Roman" w:hAnsi="Times New Roman" w:cs="Times New Roman"/>
          <w:sz w:val="28"/>
          <w:szCs w:val="28"/>
        </w:rPr>
        <w:t>7</w:t>
      </w:r>
      <w:r w:rsidRPr="00341877">
        <w:rPr>
          <w:rFonts w:ascii="Times New Roman" w:hAnsi="Times New Roman" w:cs="Times New Roman"/>
          <w:sz w:val="28"/>
          <w:szCs w:val="28"/>
        </w:rPr>
        <w:t> 400,8 тыс. рублей: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2015 год – 63 400,8 тыс. рублей;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2016 год – 1</w:t>
      </w:r>
      <w:r w:rsidR="0011601D">
        <w:rPr>
          <w:rFonts w:ascii="Times New Roman" w:hAnsi="Times New Roman" w:cs="Times New Roman"/>
          <w:sz w:val="28"/>
          <w:szCs w:val="28"/>
        </w:rPr>
        <w:t>4</w:t>
      </w:r>
      <w:r w:rsidRPr="00341877">
        <w:rPr>
          <w:rFonts w:ascii="Times New Roman" w:hAnsi="Times New Roman" w:cs="Times New Roman"/>
          <w:sz w:val="28"/>
          <w:szCs w:val="28"/>
        </w:rPr>
        <w:t> 000,0 тыс. рублей;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DD4DAF" w:rsidRDefault="00C472C7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1355F6">
        <w:rPr>
          <w:rFonts w:ascii="Times New Roman" w:hAnsi="Times New Roman" w:cs="Times New Roman"/>
          <w:sz w:val="28"/>
          <w:szCs w:val="28"/>
        </w:rPr>
        <w:t xml:space="preserve"> год – 0,0 тыс. рублей;</w:t>
      </w:r>
    </w:p>
    <w:p w:rsidR="001355F6" w:rsidRPr="00341877" w:rsidRDefault="00C472C7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 тыс. рубле</w:t>
      </w:r>
      <w:r w:rsidR="00AD5F4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406" w:rsidRPr="00341877" w:rsidRDefault="00DD4DAF" w:rsidP="00012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на выполнение подпрограммы «Развитие, реконструкция, капитальный ремонт и содержание объектов внешнего благоустройства в муниципальном образовании гор</w:t>
      </w:r>
      <w:r w:rsidR="0011601D">
        <w:rPr>
          <w:rFonts w:ascii="Times New Roman" w:hAnsi="Times New Roman" w:cs="Times New Roman"/>
          <w:sz w:val="28"/>
          <w:szCs w:val="28"/>
        </w:rPr>
        <w:t>од-курорт Геленджик на 2015-2021</w:t>
      </w:r>
      <w:r w:rsidRPr="00341877"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AD5F4D" w:rsidRPr="00AD5F4D">
        <w:rPr>
          <w:rFonts w:ascii="Times New Roman" w:hAnsi="Times New Roman" w:cs="Times New Roman"/>
          <w:color w:val="FF0000"/>
          <w:sz w:val="28"/>
          <w:szCs w:val="28"/>
        </w:rPr>
        <w:t>1 334 766,5</w:t>
      </w:r>
      <w:r w:rsidRPr="00AD5F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1877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D0617B" w:rsidRPr="00341877">
        <w:rPr>
          <w:rFonts w:ascii="Times New Roman" w:hAnsi="Times New Roman" w:cs="Times New Roman"/>
          <w:sz w:val="28"/>
          <w:szCs w:val="28"/>
        </w:rPr>
        <w:t>3</w:t>
      </w:r>
      <w:r w:rsidR="00CF379B">
        <w:rPr>
          <w:rFonts w:ascii="Times New Roman" w:hAnsi="Times New Roman" w:cs="Times New Roman"/>
          <w:sz w:val="28"/>
          <w:szCs w:val="28"/>
        </w:rPr>
        <w:t> </w:t>
      </w:r>
      <w:r w:rsidR="00D0617B" w:rsidRPr="00341877">
        <w:rPr>
          <w:rFonts w:ascii="Times New Roman" w:hAnsi="Times New Roman" w:cs="Times New Roman"/>
          <w:sz w:val="28"/>
          <w:szCs w:val="28"/>
        </w:rPr>
        <w:t>2</w:t>
      </w:r>
      <w:r w:rsidR="00CF379B">
        <w:rPr>
          <w:rFonts w:ascii="Times New Roman" w:hAnsi="Times New Roman" w:cs="Times New Roman"/>
          <w:sz w:val="28"/>
          <w:szCs w:val="28"/>
        </w:rPr>
        <w:t>38,6</w:t>
      </w:r>
      <w:r w:rsidR="00D0617B" w:rsidRPr="00341877">
        <w:rPr>
          <w:rFonts w:ascii="Times New Roman" w:hAnsi="Times New Roman" w:cs="Times New Roman"/>
          <w:sz w:val="28"/>
          <w:szCs w:val="28"/>
        </w:rPr>
        <w:t xml:space="preserve"> </w:t>
      </w:r>
      <w:r w:rsidRPr="00341877">
        <w:rPr>
          <w:rFonts w:ascii="Times New Roman" w:hAnsi="Times New Roman" w:cs="Times New Roman"/>
          <w:sz w:val="28"/>
          <w:szCs w:val="28"/>
        </w:rPr>
        <w:t>тыс. рублей*, в том числе</w:t>
      </w:r>
      <w:r w:rsidR="00AE4406" w:rsidRPr="00341877">
        <w:rPr>
          <w:rFonts w:ascii="Times New Roman" w:hAnsi="Times New Roman" w:cs="Times New Roman"/>
          <w:sz w:val="28"/>
          <w:szCs w:val="28"/>
        </w:rPr>
        <w:t>:</w:t>
      </w:r>
    </w:p>
    <w:p w:rsidR="00DD4DAF" w:rsidRPr="00341877" w:rsidRDefault="00AE4406" w:rsidP="00012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="00DD4DAF" w:rsidRPr="0034187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DD4DAF" w:rsidRPr="00341877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CF379B">
        <w:rPr>
          <w:rFonts w:ascii="Times New Roman" w:hAnsi="Times New Roman" w:cs="Times New Roman"/>
          <w:sz w:val="28"/>
          <w:szCs w:val="28"/>
        </w:rPr>
        <w:t>7 062,</w:t>
      </w:r>
      <w:r w:rsidR="009C7A98">
        <w:rPr>
          <w:rFonts w:ascii="Times New Roman" w:hAnsi="Times New Roman" w:cs="Times New Roman"/>
          <w:sz w:val="28"/>
          <w:szCs w:val="28"/>
        </w:rPr>
        <w:t>3</w:t>
      </w:r>
      <w:r w:rsidR="00DD4DAF" w:rsidRPr="00341877">
        <w:rPr>
          <w:rFonts w:ascii="Times New Roman" w:hAnsi="Times New Roman" w:cs="Times New Roman"/>
          <w:sz w:val="28"/>
          <w:szCs w:val="28"/>
        </w:rPr>
        <w:t xml:space="preserve"> тыс. рублей, 1</w:t>
      </w:r>
      <w:r w:rsidR="00D0617B" w:rsidRPr="00341877">
        <w:rPr>
          <w:rFonts w:ascii="Times New Roman" w:hAnsi="Times New Roman" w:cs="Times New Roman"/>
          <w:sz w:val="28"/>
          <w:szCs w:val="28"/>
        </w:rPr>
        <w:t> 680,2</w:t>
      </w:r>
      <w:r w:rsidR="00DD4DAF" w:rsidRPr="00341877">
        <w:rPr>
          <w:rFonts w:ascii="Times New Roman" w:hAnsi="Times New Roman" w:cs="Times New Roman"/>
          <w:sz w:val="28"/>
          <w:szCs w:val="28"/>
        </w:rPr>
        <w:t xml:space="preserve"> тыс. рублей*</w:t>
      </w:r>
      <w:r w:rsidRPr="00341877">
        <w:rPr>
          <w:rFonts w:ascii="Times New Roman" w:hAnsi="Times New Roman" w:cs="Times New Roman"/>
          <w:sz w:val="28"/>
          <w:szCs w:val="28"/>
        </w:rPr>
        <w:t>:</w:t>
      </w:r>
    </w:p>
    <w:p w:rsidR="00DD4DAF" w:rsidRPr="00341877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2015 год – 4 000,0 тыс. рублей;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2016 год – 1 000,0 тыс. рублей, 71,2 тыс. рублей*;</w:t>
      </w:r>
    </w:p>
    <w:p w:rsidR="00DD4DAF" w:rsidRPr="00341877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2017 год – 1 000,0 тыс. рублей, 1 000,0 тыс. рублей*;</w:t>
      </w:r>
    </w:p>
    <w:p w:rsidR="003F59C2" w:rsidRPr="00341877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F379B">
        <w:rPr>
          <w:rFonts w:ascii="Times New Roman" w:hAnsi="Times New Roman" w:cs="Times New Roman"/>
          <w:sz w:val="28"/>
          <w:szCs w:val="28"/>
        </w:rPr>
        <w:t>1 062</w:t>
      </w:r>
      <w:r w:rsidR="00A567D2" w:rsidRPr="00341877">
        <w:rPr>
          <w:rFonts w:ascii="Times New Roman" w:hAnsi="Times New Roman" w:cs="Times New Roman"/>
          <w:sz w:val="28"/>
          <w:szCs w:val="28"/>
        </w:rPr>
        <w:t>,</w:t>
      </w:r>
      <w:r w:rsidR="00CF379B">
        <w:rPr>
          <w:rFonts w:ascii="Times New Roman" w:hAnsi="Times New Roman" w:cs="Times New Roman"/>
          <w:sz w:val="28"/>
          <w:szCs w:val="28"/>
        </w:rPr>
        <w:t>3</w:t>
      </w:r>
      <w:r w:rsidRPr="00341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5406" w:rsidRPr="00341877">
        <w:rPr>
          <w:rFonts w:ascii="Times New Roman" w:hAnsi="Times New Roman" w:cs="Times New Roman"/>
          <w:sz w:val="28"/>
          <w:szCs w:val="28"/>
        </w:rPr>
        <w:t>,</w:t>
      </w:r>
      <w:r w:rsidR="003F59C2" w:rsidRPr="00341877">
        <w:rPr>
          <w:rFonts w:ascii="Times New Roman" w:hAnsi="Times New Roman" w:cs="Times New Roman"/>
          <w:sz w:val="28"/>
          <w:szCs w:val="28"/>
        </w:rPr>
        <w:t xml:space="preserve"> 609,0 тыс. рублей*;</w:t>
      </w:r>
    </w:p>
    <w:p w:rsidR="00DD4DAF" w:rsidRPr="00341877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CF379B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B95406" w:rsidRPr="00341877">
        <w:rPr>
          <w:rFonts w:ascii="Times New Roman" w:hAnsi="Times New Roman" w:cs="Times New Roman"/>
          <w:sz w:val="28"/>
          <w:szCs w:val="28"/>
        </w:rPr>
        <w:t>–</w:t>
      </w:r>
      <w:r w:rsidRPr="00341877">
        <w:rPr>
          <w:rFonts w:ascii="Times New Roman" w:hAnsi="Times New Roman" w:cs="Times New Roman"/>
          <w:sz w:val="28"/>
          <w:szCs w:val="28"/>
        </w:rPr>
        <w:t xml:space="preserve"> 0,0 тыс. рублей</w:t>
      </w:r>
      <w:r w:rsidR="00CF379B">
        <w:rPr>
          <w:rFonts w:ascii="Times New Roman" w:hAnsi="Times New Roman" w:cs="Times New Roman"/>
          <w:sz w:val="28"/>
          <w:szCs w:val="28"/>
        </w:rPr>
        <w:t>;</w:t>
      </w:r>
    </w:p>
    <w:p w:rsidR="00DD4DAF" w:rsidRPr="00341877" w:rsidRDefault="00CF379B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 тыс. рубле</w:t>
      </w:r>
      <w:r w:rsidR="00AD2339">
        <w:rPr>
          <w:rFonts w:ascii="Times New Roman" w:hAnsi="Times New Roman" w:cs="Times New Roman"/>
          <w:sz w:val="28"/>
          <w:szCs w:val="28"/>
        </w:rPr>
        <w:t>й</w:t>
      </w:r>
      <w:r w:rsidR="00DD4DAF" w:rsidRPr="00341877">
        <w:rPr>
          <w:rFonts w:ascii="Times New Roman" w:hAnsi="Times New Roman" w:cs="Times New Roman"/>
          <w:sz w:val="28"/>
          <w:szCs w:val="28"/>
        </w:rPr>
        <w:t>,</w:t>
      </w:r>
    </w:p>
    <w:p w:rsidR="00DD4DAF" w:rsidRPr="00341877" w:rsidRDefault="00AE4406" w:rsidP="00012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 xml:space="preserve">из </w:t>
      </w:r>
      <w:r w:rsidR="00DD4DAF" w:rsidRPr="00341877">
        <w:rPr>
          <w:rFonts w:ascii="Times New Roman" w:hAnsi="Times New Roman" w:cs="Times New Roman"/>
          <w:sz w:val="28"/>
          <w:szCs w:val="28"/>
        </w:rPr>
        <w:t xml:space="preserve">средств местного бюджета – </w:t>
      </w:r>
      <w:r w:rsidR="00804A10" w:rsidRPr="00804A10">
        <w:rPr>
          <w:rFonts w:ascii="Times New Roman" w:hAnsi="Times New Roman" w:cs="Times New Roman"/>
          <w:color w:val="FF0000"/>
          <w:sz w:val="28"/>
          <w:szCs w:val="28"/>
        </w:rPr>
        <w:t>1 327 704,</w:t>
      </w:r>
      <w:r w:rsidR="009C7A9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CF379B" w:rsidRPr="00804A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4DAF" w:rsidRPr="00341877">
        <w:rPr>
          <w:rFonts w:ascii="Times New Roman" w:hAnsi="Times New Roman" w:cs="Times New Roman"/>
          <w:sz w:val="28"/>
          <w:szCs w:val="28"/>
        </w:rPr>
        <w:t>тыс. рублей, 1</w:t>
      </w:r>
      <w:r w:rsidR="003F59C2" w:rsidRPr="00341877">
        <w:rPr>
          <w:rFonts w:ascii="Times New Roman" w:hAnsi="Times New Roman" w:cs="Times New Roman"/>
          <w:sz w:val="28"/>
          <w:szCs w:val="28"/>
        </w:rPr>
        <w:t> </w:t>
      </w:r>
      <w:r w:rsidR="00DD4DAF" w:rsidRPr="00341877">
        <w:rPr>
          <w:rFonts w:ascii="Times New Roman" w:hAnsi="Times New Roman" w:cs="Times New Roman"/>
          <w:sz w:val="28"/>
          <w:szCs w:val="28"/>
        </w:rPr>
        <w:t>5</w:t>
      </w:r>
      <w:r w:rsidR="00CF379B">
        <w:rPr>
          <w:rFonts w:ascii="Times New Roman" w:hAnsi="Times New Roman" w:cs="Times New Roman"/>
          <w:sz w:val="28"/>
          <w:szCs w:val="28"/>
        </w:rPr>
        <w:t>58</w:t>
      </w:r>
      <w:r w:rsidR="003F59C2" w:rsidRPr="00341877">
        <w:rPr>
          <w:rFonts w:ascii="Times New Roman" w:hAnsi="Times New Roman" w:cs="Times New Roman"/>
          <w:sz w:val="28"/>
          <w:szCs w:val="28"/>
        </w:rPr>
        <w:t>,</w:t>
      </w:r>
      <w:r w:rsidR="00CF379B">
        <w:rPr>
          <w:rFonts w:ascii="Times New Roman" w:hAnsi="Times New Roman" w:cs="Times New Roman"/>
          <w:sz w:val="28"/>
          <w:szCs w:val="28"/>
        </w:rPr>
        <w:t>4</w:t>
      </w:r>
      <w:r w:rsidR="00DD4DAF" w:rsidRPr="00341877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DD4DAF" w:rsidRPr="00341877">
        <w:rPr>
          <w:rFonts w:ascii="Times New Roman" w:hAnsi="Times New Roman" w:cs="Times New Roman"/>
          <w:sz w:val="28"/>
          <w:szCs w:val="28"/>
        </w:rPr>
        <w:t>б</w:t>
      </w:r>
      <w:r w:rsidR="00DD4DAF" w:rsidRPr="00341877">
        <w:rPr>
          <w:rFonts w:ascii="Times New Roman" w:hAnsi="Times New Roman" w:cs="Times New Roman"/>
          <w:sz w:val="28"/>
          <w:szCs w:val="28"/>
        </w:rPr>
        <w:t>лей*: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2015 год – 189 791,1 тыс. рублей;</w:t>
      </w:r>
    </w:p>
    <w:p w:rsidR="00DD4DAF" w:rsidRPr="00341877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2016 год – 176 036,1 тыс. рублей, 909,2 тыс. рублей*;</w:t>
      </w:r>
    </w:p>
    <w:p w:rsidR="00DD4DAF" w:rsidRPr="00341877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2017 год – 192 463,0 тыс. рублей, 626,3 тыс. рублей*;</w:t>
      </w:r>
    </w:p>
    <w:p w:rsidR="00DD4DAF" w:rsidRPr="00341877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04A10">
        <w:rPr>
          <w:rFonts w:ascii="Times New Roman" w:hAnsi="Times New Roman" w:cs="Times New Roman"/>
          <w:sz w:val="28"/>
          <w:szCs w:val="28"/>
        </w:rPr>
        <w:t>239 549,6</w:t>
      </w:r>
      <w:r w:rsidRPr="00341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5406" w:rsidRPr="00341877">
        <w:rPr>
          <w:rFonts w:ascii="Times New Roman" w:hAnsi="Times New Roman" w:cs="Times New Roman"/>
          <w:sz w:val="28"/>
          <w:szCs w:val="28"/>
        </w:rPr>
        <w:t>,</w:t>
      </w:r>
      <w:r w:rsidR="003F59C2" w:rsidRPr="00341877">
        <w:rPr>
          <w:rFonts w:ascii="Times New Roman" w:hAnsi="Times New Roman" w:cs="Times New Roman"/>
          <w:sz w:val="28"/>
          <w:szCs w:val="28"/>
        </w:rPr>
        <w:t xml:space="preserve"> </w:t>
      </w:r>
      <w:r w:rsidR="00B21B00">
        <w:rPr>
          <w:rFonts w:ascii="Times New Roman" w:hAnsi="Times New Roman" w:cs="Times New Roman"/>
          <w:sz w:val="28"/>
          <w:szCs w:val="28"/>
        </w:rPr>
        <w:t>22,9</w:t>
      </w:r>
      <w:r w:rsidR="003F59C2" w:rsidRPr="00341877">
        <w:rPr>
          <w:rFonts w:ascii="Times New Roman" w:hAnsi="Times New Roman" w:cs="Times New Roman"/>
          <w:sz w:val="28"/>
          <w:szCs w:val="28"/>
        </w:rPr>
        <w:t xml:space="preserve"> тыс. рублей*; </w:t>
      </w:r>
    </w:p>
    <w:p w:rsidR="00DD4DAF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2019 год – 1</w:t>
      </w:r>
      <w:r w:rsidR="00CF379B">
        <w:rPr>
          <w:rFonts w:ascii="Times New Roman" w:hAnsi="Times New Roman" w:cs="Times New Roman"/>
          <w:sz w:val="28"/>
          <w:szCs w:val="28"/>
        </w:rPr>
        <w:t>77 027,4</w:t>
      </w:r>
      <w:r w:rsidRPr="0034187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379B" w:rsidRPr="00341877" w:rsidRDefault="00CF379B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175 663,0</w:t>
      </w:r>
      <w:r w:rsidRPr="00341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295" w:rsidRDefault="00CF379B" w:rsidP="000121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="00DD4DAF" w:rsidRPr="00341877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77 174,0</w:t>
      </w:r>
      <w:r w:rsidR="00DD4DAF" w:rsidRPr="0034187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E4406" w:rsidRPr="00341877" w:rsidRDefault="00DD4DAF" w:rsidP="000121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на выполнение подпрограммы «Проведение капитального ремонта мн</w:t>
      </w:r>
      <w:r w:rsidRPr="00341877">
        <w:rPr>
          <w:rFonts w:ascii="Times New Roman" w:hAnsi="Times New Roman" w:cs="Times New Roman"/>
          <w:sz w:val="28"/>
          <w:szCs w:val="28"/>
        </w:rPr>
        <w:t>о</w:t>
      </w:r>
      <w:r w:rsidRPr="00341877">
        <w:rPr>
          <w:rFonts w:ascii="Times New Roman" w:hAnsi="Times New Roman" w:cs="Times New Roman"/>
          <w:sz w:val="28"/>
          <w:szCs w:val="28"/>
        </w:rPr>
        <w:t>гоквартирных домов муниципального образования гор</w:t>
      </w:r>
      <w:r w:rsidR="006E0FEC">
        <w:rPr>
          <w:rFonts w:ascii="Times New Roman" w:hAnsi="Times New Roman" w:cs="Times New Roman"/>
          <w:sz w:val="28"/>
          <w:szCs w:val="28"/>
        </w:rPr>
        <w:t>од-курорт Геленджик на 2015-2021</w:t>
      </w:r>
      <w:r w:rsidRPr="00341877">
        <w:rPr>
          <w:rFonts w:ascii="Times New Roman" w:hAnsi="Times New Roman" w:cs="Times New Roman"/>
          <w:sz w:val="28"/>
          <w:szCs w:val="28"/>
        </w:rPr>
        <w:t xml:space="preserve"> годы» - 28 020,7 тыс. рублей, в том числе</w:t>
      </w:r>
      <w:r w:rsidR="00AE4406" w:rsidRPr="00341877">
        <w:rPr>
          <w:rFonts w:ascii="Times New Roman" w:hAnsi="Times New Roman" w:cs="Times New Roman"/>
          <w:sz w:val="28"/>
          <w:szCs w:val="28"/>
        </w:rPr>
        <w:t>:</w:t>
      </w:r>
    </w:p>
    <w:p w:rsidR="00DD4DAF" w:rsidRPr="00341877" w:rsidRDefault="00DD4DAF" w:rsidP="000121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из средств бюджета муниципального образования город-курорт Геле</w:t>
      </w:r>
      <w:r w:rsidRPr="00341877">
        <w:rPr>
          <w:rFonts w:ascii="Times New Roman" w:hAnsi="Times New Roman" w:cs="Times New Roman"/>
          <w:sz w:val="28"/>
          <w:szCs w:val="28"/>
        </w:rPr>
        <w:t>н</w:t>
      </w:r>
      <w:r w:rsidRPr="00341877">
        <w:rPr>
          <w:rFonts w:ascii="Times New Roman" w:hAnsi="Times New Roman" w:cs="Times New Roman"/>
          <w:sz w:val="28"/>
          <w:szCs w:val="28"/>
        </w:rPr>
        <w:t>джик – 12 944,1 тыс. рублей:</w:t>
      </w:r>
    </w:p>
    <w:p w:rsidR="00DD4DAF" w:rsidRPr="00341877" w:rsidRDefault="00DD4DAF" w:rsidP="000121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2015 год – 6 448,6 тыс. рублей;</w:t>
      </w:r>
    </w:p>
    <w:p w:rsidR="00DD4DAF" w:rsidRPr="00341877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2016 год – 6 448,6 тыс. рублей;</w:t>
      </w:r>
    </w:p>
    <w:p w:rsidR="00DD4DAF" w:rsidRPr="00341877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2017 год – 46,9 тыс. рублей;</w:t>
      </w:r>
    </w:p>
    <w:p w:rsidR="00DD4DAF" w:rsidRPr="00341877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DD4DAF" w:rsidRPr="00341877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DD4DAF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2020 год – 0,0 тыс. рублей,</w:t>
      </w:r>
    </w:p>
    <w:p w:rsidR="006E0FEC" w:rsidRPr="00341877" w:rsidRDefault="006E0FEC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187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41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из внебюджетных средств - 15 076,6 тыс. рублей: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2015 год – 7 538,3 тыс. рублей;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2016 год – 7 538,3 тыс. рублей;</w:t>
      </w:r>
    </w:p>
    <w:p w:rsidR="00DD4DAF" w:rsidRPr="00341877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DD4DAF" w:rsidRPr="00341877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DD4DAF" w:rsidRPr="00341877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6E0FEC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2020 год – 0,0 тыс. рублей</w:t>
      </w:r>
      <w:r w:rsidR="006E0FEC">
        <w:rPr>
          <w:rFonts w:ascii="Times New Roman" w:hAnsi="Times New Roman" w:cs="Times New Roman"/>
          <w:sz w:val="28"/>
          <w:szCs w:val="28"/>
        </w:rPr>
        <w:t>;</w:t>
      </w:r>
    </w:p>
    <w:p w:rsidR="00DD4DAF" w:rsidRPr="00341877" w:rsidRDefault="006E0FEC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4187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41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D4DAF" w:rsidRPr="00341877">
        <w:rPr>
          <w:rFonts w:ascii="Times New Roman" w:hAnsi="Times New Roman" w:cs="Times New Roman"/>
          <w:sz w:val="28"/>
          <w:szCs w:val="28"/>
        </w:rPr>
        <w:t>,</w:t>
      </w:r>
    </w:p>
    <w:p w:rsidR="00AE4406" w:rsidRPr="00341877" w:rsidRDefault="00DD4DAF" w:rsidP="00012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на выполнение подпрограммы «Обращение с твердыми коммунальными отходами муниципального образования город-курорт Геленджик на 2015-</w:t>
      </w:r>
      <w:r w:rsidR="00501D98" w:rsidRPr="0034187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0FEC">
        <w:rPr>
          <w:rFonts w:ascii="Times New Roman" w:hAnsi="Times New Roman" w:cs="Times New Roman"/>
          <w:sz w:val="28"/>
          <w:szCs w:val="28"/>
        </w:rPr>
        <w:t>2021</w:t>
      </w:r>
      <w:r w:rsidRPr="0034187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E2105">
        <w:rPr>
          <w:rFonts w:ascii="Times New Roman" w:hAnsi="Times New Roman" w:cs="Times New Roman"/>
          <w:sz w:val="28"/>
          <w:szCs w:val="28"/>
        </w:rPr>
        <w:t xml:space="preserve"> - </w:t>
      </w:r>
      <w:r w:rsidR="00AE2105" w:rsidRPr="005D4531">
        <w:rPr>
          <w:rFonts w:ascii="Times New Roman" w:hAnsi="Times New Roman" w:cs="Times New Roman"/>
          <w:color w:val="FF0000"/>
          <w:sz w:val="28"/>
          <w:szCs w:val="28"/>
        </w:rPr>
        <w:t>207 401,9</w:t>
      </w:r>
      <w:r w:rsidR="00AE2105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AE4406" w:rsidRPr="0034187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D4DAF" w:rsidRPr="00341877" w:rsidRDefault="00DD4DAF" w:rsidP="00012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из средств бюджета муниципального образования город-курорт Геле</w:t>
      </w:r>
      <w:r w:rsidRPr="00341877">
        <w:rPr>
          <w:rFonts w:ascii="Times New Roman" w:hAnsi="Times New Roman" w:cs="Times New Roman"/>
          <w:sz w:val="28"/>
          <w:szCs w:val="28"/>
        </w:rPr>
        <w:t>н</w:t>
      </w:r>
      <w:r w:rsidRPr="00341877">
        <w:rPr>
          <w:rFonts w:ascii="Times New Roman" w:hAnsi="Times New Roman" w:cs="Times New Roman"/>
          <w:sz w:val="28"/>
          <w:szCs w:val="28"/>
        </w:rPr>
        <w:t xml:space="preserve">джик – </w:t>
      </w:r>
      <w:r w:rsidR="006E0FEC">
        <w:rPr>
          <w:rFonts w:ascii="Times New Roman" w:hAnsi="Times New Roman" w:cs="Times New Roman"/>
          <w:sz w:val="28"/>
          <w:szCs w:val="28"/>
        </w:rPr>
        <w:t>20</w:t>
      </w:r>
      <w:r w:rsidR="00B21B00">
        <w:rPr>
          <w:rFonts w:ascii="Times New Roman" w:hAnsi="Times New Roman" w:cs="Times New Roman"/>
          <w:sz w:val="28"/>
          <w:szCs w:val="28"/>
        </w:rPr>
        <w:t>7</w:t>
      </w:r>
      <w:r w:rsidR="006E0FEC">
        <w:rPr>
          <w:rFonts w:ascii="Times New Roman" w:hAnsi="Times New Roman" w:cs="Times New Roman"/>
          <w:sz w:val="28"/>
          <w:szCs w:val="28"/>
        </w:rPr>
        <w:t> 4</w:t>
      </w:r>
      <w:r w:rsidR="00B21B00">
        <w:rPr>
          <w:rFonts w:ascii="Times New Roman" w:hAnsi="Times New Roman" w:cs="Times New Roman"/>
          <w:sz w:val="28"/>
          <w:szCs w:val="28"/>
        </w:rPr>
        <w:t>01</w:t>
      </w:r>
      <w:r w:rsidR="006E0FEC">
        <w:rPr>
          <w:rFonts w:ascii="Times New Roman" w:hAnsi="Times New Roman" w:cs="Times New Roman"/>
          <w:sz w:val="28"/>
          <w:szCs w:val="28"/>
        </w:rPr>
        <w:t>,</w:t>
      </w:r>
      <w:r w:rsidR="00B21B00">
        <w:rPr>
          <w:rFonts w:ascii="Times New Roman" w:hAnsi="Times New Roman" w:cs="Times New Roman"/>
          <w:sz w:val="28"/>
          <w:szCs w:val="28"/>
        </w:rPr>
        <w:t>9</w:t>
      </w:r>
      <w:r w:rsidRPr="00341877">
        <w:rPr>
          <w:rFonts w:ascii="Times New Roman" w:hAnsi="Times New Roman" w:cs="Times New Roman"/>
          <w:sz w:val="28"/>
          <w:szCs w:val="28"/>
        </w:rPr>
        <w:t xml:space="preserve"> тыс. рублей, 1 942,6 тыс. рублей*: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2015 год – 69 133,0 тыс. рублей;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2016 год – 0,0 тыс. рублей, 1 942,6 тыс. рублей*;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2017 год – 54 360,0 тыс. рублей;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B21B00">
        <w:rPr>
          <w:rFonts w:ascii="Times New Roman" w:hAnsi="Times New Roman" w:cs="Times New Roman"/>
          <w:sz w:val="28"/>
          <w:szCs w:val="28"/>
        </w:rPr>
        <w:t>48 908,9</w:t>
      </w:r>
      <w:r w:rsidRPr="0034187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DAF" w:rsidRPr="00341877" w:rsidRDefault="006E0FEC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35</w:t>
      </w:r>
      <w:r w:rsidR="00DD4DAF" w:rsidRPr="00341877">
        <w:rPr>
          <w:rFonts w:ascii="Times New Roman" w:hAnsi="Times New Roman" w:cs="Times New Roman"/>
          <w:sz w:val="28"/>
          <w:szCs w:val="28"/>
        </w:rPr>
        <w:t xml:space="preserve"> 000,0 тыс. рублей;</w:t>
      </w:r>
    </w:p>
    <w:p w:rsidR="006E0FEC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2020 год – 0,0 тыс. рублей</w:t>
      </w:r>
      <w:r w:rsidR="006E0FEC">
        <w:rPr>
          <w:rFonts w:ascii="Times New Roman" w:hAnsi="Times New Roman" w:cs="Times New Roman"/>
          <w:sz w:val="28"/>
          <w:szCs w:val="28"/>
        </w:rPr>
        <w:t>;</w:t>
      </w:r>
    </w:p>
    <w:p w:rsidR="00DD4DAF" w:rsidRPr="00341877" w:rsidRDefault="006E0FEC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1877">
        <w:rPr>
          <w:rFonts w:ascii="Times New Roman" w:hAnsi="Times New Roman" w:cs="Times New Roman"/>
          <w:sz w:val="28"/>
          <w:szCs w:val="28"/>
        </w:rPr>
        <w:t xml:space="preserve"> год – 0,0 тыс. рублей</w:t>
      </w:r>
      <w:r w:rsidR="00DD4DAF" w:rsidRPr="00341877">
        <w:rPr>
          <w:rFonts w:ascii="Times New Roman" w:hAnsi="Times New Roman" w:cs="Times New Roman"/>
          <w:sz w:val="28"/>
          <w:szCs w:val="28"/>
        </w:rPr>
        <w:t>,</w:t>
      </w:r>
    </w:p>
    <w:p w:rsidR="001A5933" w:rsidRPr="00341877" w:rsidRDefault="00DD4DAF" w:rsidP="00012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на выполнение подпрограммы «Развитие дорожного хозяйства муниц</w:t>
      </w:r>
      <w:r w:rsidRPr="00341877">
        <w:rPr>
          <w:rFonts w:ascii="Times New Roman" w:hAnsi="Times New Roman" w:cs="Times New Roman"/>
          <w:sz w:val="28"/>
          <w:szCs w:val="28"/>
        </w:rPr>
        <w:t>и</w:t>
      </w:r>
      <w:r w:rsidRPr="00341877">
        <w:rPr>
          <w:rFonts w:ascii="Times New Roman" w:hAnsi="Times New Roman" w:cs="Times New Roman"/>
          <w:sz w:val="28"/>
          <w:szCs w:val="28"/>
        </w:rPr>
        <w:t>пального образования город-курорт Ге</w:t>
      </w:r>
      <w:r w:rsidR="006E0FEC">
        <w:rPr>
          <w:rFonts w:ascii="Times New Roman" w:hAnsi="Times New Roman" w:cs="Times New Roman"/>
          <w:sz w:val="28"/>
          <w:szCs w:val="28"/>
        </w:rPr>
        <w:t>ленджик на 2015-202</w:t>
      </w:r>
      <w:r w:rsidR="006037CA">
        <w:rPr>
          <w:rFonts w:ascii="Times New Roman" w:hAnsi="Times New Roman" w:cs="Times New Roman"/>
          <w:sz w:val="28"/>
          <w:szCs w:val="28"/>
        </w:rPr>
        <w:t>1</w:t>
      </w:r>
      <w:r w:rsidRPr="00341877">
        <w:rPr>
          <w:rFonts w:ascii="Times New Roman" w:hAnsi="Times New Roman" w:cs="Times New Roman"/>
          <w:sz w:val="28"/>
          <w:szCs w:val="28"/>
        </w:rPr>
        <w:t xml:space="preserve"> годы» - 1</w:t>
      </w:r>
      <w:r w:rsidR="00B21B00">
        <w:rPr>
          <w:rFonts w:ascii="Times New Roman" w:hAnsi="Times New Roman" w:cs="Times New Roman"/>
          <w:sz w:val="28"/>
          <w:szCs w:val="28"/>
        </w:rPr>
        <w:t> 75</w:t>
      </w:r>
      <w:r w:rsidR="00FD020F">
        <w:rPr>
          <w:rFonts w:ascii="Times New Roman" w:hAnsi="Times New Roman" w:cs="Times New Roman"/>
          <w:sz w:val="28"/>
          <w:szCs w:val="28"/>
        </w:rPr>
        <w:t>2 529,1</w:t>
      </w:r>
      <w:r w:rsidR="003F59C2" w:rsidRPr="00341877">
        <w:rPr>
          <w:rFonts w:ascii="Times New Roman" w:hAnsi="Times New Roman" w:cs="Times New Roman"/>
          <w:sz w:val="28"/>
          <w:szCs w:val="28"/>
        </w:rPr>
        <w:t xml:space="preserve"> </w:t>
      </w:r>
      <w:r w:rsidRPr="00341877">
        <w:rPr>
          <w:rFonts w:ascii="Times New Roman" w:hAnsi="Times New Roman" w:cs="Times New Roman"/>
          <w:sz w:val="28"/>
          <w:szCs w:val="28"/>
        </w:rPr>
        <w:t>тыс. рублей,</w:t>
      </w:r>
      <w:r w:rsidR="00AE2105">
        <w:rPr>
          <w:rFonts w:ascii="Times New Roman" w:hAnsi="Times New Roman" w:cs="Times New Roman"/>
          <w:sz w:val="28"/>
          <w:szCs w:val="28"/>
        </w:rPr>
        <w:t>-</w:t>
      </w:r>
      <w:r w:rsidRPr="00341877">
        <w:rPr>
          <w:rFonts w:ascii="Times New Roman" w:hAnsi="Times New Roman" w:cs="Times New Roman"/>
          <w:sz w:val="28"/>
          <w:szCs w:val="28"/>
        </w:rPr>
        <w:t xml:space="preserve"> </w:t>
      </w:r>
      <w:r w:rsidR="00AE2105" w:rsidRPr="005D4531">
        <w:rPr>
          <w:rFonts w:ascii="Times New Roman" w:hAnsi="Times New Roman" w:cs="Times New Roman"/>
          <w:color w:val="FF0000"/>
          <w:sz w:val="28"/>
          <w:szCs w:val="28"/>
        </w:rPr>
        <w:t>46 050,7</w:t>
      </w:r>
      <w:r w:rsidR="0007749F" w:rsidRPr="005D45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1877">
        <w:rPr>
          <w:rFonts w:ascii="Times New Roman" w:hAnsi="Times New Roman" w:cs="Times New Roman"/>
          <w:sz w:val="28"/>
          <w:szCs w:val="28"/>
        </w:rPr>
        <w:t>тыс. рублей*, в том числе</w:t>
      </w:r>
      <w:r w:rsidR="001A5933" w:rsidRPr="00341877">
        <w:rPr>
          <w:rFonts w:ascii="Times New Roman" w:hAnsi="Times New Roman" w:cs="Times New Roman"/>
          <w:sz w:val="28"/>
          <w:szCs w:val="28"/>
        </w:rPr>
        <w:t>:</w:t>
      </w:r>
    </w:p>
    <w:p w:rsidR="00F84AC3" w:rsidRDefault="00DD4DAF" w:rsidP="00F8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34187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41877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07749F">
        <w:rPr>
          <w:rFonts w:ascii="Times New Roman" w:hAnsi="Times New Roman" w:cs="Times New Roman"/>
          <w:sz w:val="28"/>
          <w:szCs w:val="28"/>
        </w:rPr>
        <w:t>136 549,7</w:t>
      </w:r>
      <w:r w:rsidRPr="0034187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7749F">
        <w:rPr>
          <w:rFonts w:ascii="Times New Roman" w:hAnsi="Times New Roman" w:cs="Times New Roman"/>
          <w:sz w:val="28"/>
          <w:szCs w:val="28"/>
        </w:rPr>
        <w:t>25 435,1</w:t>
      </w:r>
      <w:r w:rsidRPr="00341877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341877">
        <w:rPr>
          <w:rFonts w:ascii="Times New Roman" w:hAnsi="Times New Roman" w:cs="Times New Roman"/>
          <w:sz w:val="28"/>
          <w:szCs w:val="28"/>
        </w:rPr>
        <w:t>б</w:t>
      </w:r>
      <w:r w:rsidR="00F84AC3">
        <w:rPr>
          <w:rFonts w:ascii="Times New Roman" w:hAnsi="Times New Roman" w:cs="Times New Roman"/>
          <w:sz w:val="28"/>
          <w:szCs w:val="28"/>
        </w:rPr>
        <w:t>лей*:</w:t>
      </w:r>
    </w:p>
    <w:p w:rsidR="00DD4DAF" w:rsidRPr="00341877" w:rsidRDefault="00DD4DAF" w:rsidP="00F8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2015 год – 38 100,0 тыс. рублей;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2016 год – 24 555,0 тыс. рублей, 25 435,1 тыс. рублей*;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2017 год – 47 604,2 тыс. рублей;</w:t>
      </w:r>
    </w:p>
    <w:p w:rsidR="00DD4DAF" w:rsidRPr="00341877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2018 год –</w:t>
      </w:r>
      <w:r w:rsidR="00341877" w:rsidRPr="00341877">
        <w:rPr>
          <w:rFonts w:ascii="Times New Roman" w:hAnsi="Times New Roman" w:cs="Times New Roman"/>
          <w:sz w:val="28"/>
          <w:szCs w:val="28"/>
        </w:rPr>
        <w:t xml:space="preserve"> </w:t>
      </w:r>
      <w:r w:rsidR="0007749F" w:rsidRPr="006327CB">
        <w:rPr>
          <w:rFonts w:ascii="Times New Roman" w:hAnsi="Times New Roman" w:cs="Times New Roman"/>
          <w:color w:val="000000" w:themeColor="text1"/>
          <w:sz w:val="28"/>
          <w:szCs w:val="28"/>
        </w:rPr>
        <w:t>26 290,5</w:t>
      </w:r>
      <w:r w:rsidRPr="00632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1877">
        <w:rPr>
          <w:rFonts w:ascii="Times New Roman" w:hAnsi="Times New Roman" w:cs="Times New Roman"/>
          <w:sz w:val="28"/>
          <w:szCs w:val="28"/>
        </w:rPr>
        <w:t>тыс. рублей;</w:t>
      </w:r>
      <w:r w:rsidR="0008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6E0FEC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2020 год – 0,0 тыс. рублей</w:t>
      </w:r>
      <w:r w:rsidR="006E0FEC">
        <w:rPr>
          <w:rFonts w:ascii="Times New Roman" w:hAnsi="Times New Roman" w:cs="Times New Roman"/>
          <w:sz w:val="28"/>
          <w:szCs w:val="28"/>
        </w:rPr>
        <w:t>;</w:t>
      </w:r>
    </w:p>
    <w:p w:rsidR="00DD4DAF" w:rsidRPr="00341877" w:rsidRDefault="006037CA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6E0FEC" w:rsidRPr="00341877">
        <w:rPr>
          <w:rFonts w:ascii="Times New Roman" w:hAnsi="Times New Roman" w:cs="Times New Roman"/>
          <w:sz w:val="28"/>
          <w:szCs w:val="28"/>
        </w:rPr>
        <w:t xml:space="preserve"> год – 0,0 тыс. рублей</w:t>
      </w:r>
      <w:r w:rsidR="00DD4DAF" w:rsidRPr="00341877">
        <w:rPr>
          <w:rFonts w:ascii="Times New Roman" w:hAnsi="Times New Roman" w:cs="Times New Roman"/>
          <w:sz w:val="28"/>
          <w:szCs w:val="28"/>
        </w:rPr>
        <w:t>,</w:t>
      </w:r>
    </w:p>
    <w:p w:rsidR="00DD4DAF" w:rsidRPr="00341877" w:rsidRDefault="00DD4DAF" w:rsidP="00012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lastRenderedPageBreak/>
        <w:t>из средств бюджета муниципального образования город-курорт Геле</w:t>
      </w:r>
      <w:r w:rsidRPr="00341877">
        <w:rPr>
          <w:rFonts w:ascii="Times New Roman" w:hAnsi="Times New Roman" w:cs="Times New Roman"/>
          <w:sz w:val="28"/>
          <w:szCs w:val="28"/>
        </w:rPr>
        <w:t>н</w:t>
      </w:r>
      <w:r w:rsidR="003F59C2" w:rsidRPr="00341877">
        <w:rPr>
          <w:rFonts w:ascii="Times New Roman" w:hAnsi="Times New Roman" w:cs="Times New Roman"/>
          <w:sz w:val="28"/>
          <w:szCs w:val="28"/>
        </w:rPr>
        <w:t xml:space="preserve">джик – </w:t>
      </w:r>
      <w:r w:rsidR="00AE2105" w:rsidRPr="005D4531">
        <w:rPr>
          <w:rFonts w:ascii="Times New Roman" w:hAnsi="Times New Roman" w:cs="Times New Roman"/>
          <w:color w:val="FF0000"/>
          <w:sz w:val="28"/>
          <w:szCs w:val="28"/>
        </w:rPr>
        <w:t>1 615 979,4</w:t>
      </w:r>
      <w:r w:rsidRPr="005D45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1877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AB3E27" w:rsidRPr="00341877">
        <w:rPr>
          <w:rFonts w:ascii="Times New Roman" w:hAnsi="Times New Roman" w:cs="Times New Roman"/>
          <w:sz w:val="28"/>
          <w:szCs w:val="28"/>
        </w:rPr>
        <w:t>20 61</w:t>
      </w:r>
      <w:r w:rsidR="00C472C7">
        <w:rPr>
          <w:rFonts w:ascii="Times New Roman" w:hAnsi="Times New Roman" w:cs="Times New Roman"/>
          <w:sz w:val="28"/>
          <w:szCs w:val="28"/>
        </w:rPr>
        <w:t>5</w:t>
      </w:r>
      <w:r w:rsidR="00AB3E27" w:rsidRPr="00341877">
        <w:rPr>
          <w:rFonts w:ascii="Times New Roman" w:hAnsi="Times New Roman" w:cs="Times New Roman"/>
          <w:sz w:val="28"/>
          <w:szCs w:val="28"/>
        </w:rPr>
        <w:t>,</w:t>
      </w:r>
      <w:r w:rsidR="00C472C7">
        <w:rPr>
          <w:rFonts w:ascii="Times New Roman" w:hAnsi="Times New Roman" w:cs="Times New Roman"/>
          <w:sz w:val="28"/>
          <w:szCs w:val="28"/>
        </w:rPr>
        <w:t>6</w:t>
      </w:r>
      <w:r w:rsidRPr="00341877">
        <w:rPr>
          <w:rFonts w:ascii="Times New Roman" w:hAnsi="Times New Roman" w:cs="Times New Roman"/>
          <w:sz w:val="28"/>
          <w:szCs w:val="28"/>
        </w:rPr>
        <w:t xml:space="preserve"> тыс. рублей*:</w:t>
      </w:r>
    </w:p>
    <w:p w:rsidR="00DD4DAF" w:rsidRPr="00341877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2015 год – 202 616,5 тыс. рублей;</w:t>
      </w:r>
    </w:p>
    <w:p w:rsidR="00DD4DAF" w:rsidRPr="00341877" w:rsidRDefault="00DD4DAF" w:rsidP="0001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2016 год – 220 381,4 тыс. рублей, 1 922,4 тыс. рублей*;</w:t>
      </w:r>
    </w:p>
    <w:p w:rsidR="00DD4DAF" w:rsidRPr="00341877" w:rsidRDefault="00DD4DAF" w:rsidP="0001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2017 год – 216 053,9 тыс. рублей, 5 222,8 тыс. рублей*;</w:t>
      </w:r>
    </w:p>
    <w:p w:rsidR="00DD4DAF" w:rsidRPr="00341877" w:rsidRDefault="00DD4DAF" w:rsidP="00012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D020F">
        <w:rPr>
          <w:rFonts w:ascii="Times New Roman" w:hAnsi="Times New Roman" w:cs="Times New Roman"/>
          <w:sz w:val="28"/>
          <w:szCs w:val="28"/>
        </w:rPr>
        <w:t>237 426,3</w:t>
      </w:r>
      <w:r w:rsidRPr="00341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5406" w:rsidRPr="00341877">
        <w:rPr>
          <w:rFonts w:ascii="Times New Roman" w:hAnsi="Times New Roman" w:cs="Times New Roman"/>
          <w:sz w:val="28"/>
          <w:szCs w:val="28"/>
        </w:rPr>
        <w:t>,</w:t>
      </w:r>
      <w:r w:rsidR="00AB3E27" w:rsidRPr="00341877">
        <w:rPr>
          <w:rFonts w:ascii="Times New Roman" w:hAnsi="Times New Roman" w:cs="Times New Roman"/>
          <w:sz w:val="28"/>
          <w:szCs w:val="28"/>
        </w:rPr>
        <w:t xml:space="preserve"> 13 47</w:t>
      </w:r>
      <w:r w:rsidR="006E0FEC">
        <w:rPr>
          <w:rFonts w:ascii="Times New Roman" w:hAnsi="Times New Roman" w:cs="Times New Roman"/>
          <w:sz w:val="28"/>
          <w:szCs w:val="28"/>
        </w:rPr>
        <w:t>0,4</w:t>
      </w:r>
      <w:r w:rsidR="00AB3E27" w:rsidRPr="00341877">
        <w:rPr>
          <w:rFonts w:ascii="Times New Roman" w:hAnsi="Times New Roman" w:cs="Times New Roman"/>
          <w:sz w:val="28"/>
          <w:szCs w:val="28"/>
        </w:rPr>
        <w:t xml:space="preserve"> тыс. рублей*;</w:t>
      </w:r>
    </w:p>
    <w:p w:rsidR="00DD4DAF" w:rsidRPr="00341877" w:rsidRDefault="006E0FEC" w:rsidP="00012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242 603,0</w:t>
      </w:r>
      <w:r w:rsidR="00DD4DAF" w:rsidRPr="0034187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339D" w:rsidRDefault="006E0FEC" w:rsidP="00012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247 543,7</w:t>
      </w:r>
      <w:r w:rsidR="00DD4DAF" w:rsidRPr="00341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1339D">
        <w:rPr>
          <w:rFonts w:ascii="Times New Roman" w:hAnsi="Times New Roman" w:cs="Times New Roman"/>
          <w:sz w:val="28"/>
          <w:szCs w:val="28"/>
        </w:rPr>
        <w:t>;</w:t>
      </w:r>
    </w:p>
    <w:p w:rsidR="00DD4DAF" w:rsidRPr="00341877" w:rsidRDefault="00A1339D" w:rsidP="00012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4187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249 354</w:t>
      </w:r>
      <w:r w:rsidRPr="003418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1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D4DAF" w:rsidRPr="00341877">
        <w:rPr>
          <w:rFonts w:ascii="Times New Roman" w:hAnsi="Times New Roman" w:cs="Times New Roman"/>
          <w:sz w:val="28"/>
          <w:szCs w:val="28"/>
        </w:rPr>
        <w:t>,</w:t>
      </w:r>
    </w:p>
    <w:p w:rsidR="001A5933" w:rsidRPr="004B4A24" w:rsidRDefault="00DD4DAF" w:rsidP="00012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A24">
        <w:rPr>
          <w:rFonts w:ascii="Times New Roman" w:hAnsi="Times New Roman" w:cs="Times New Roman"/>
          <w:sz w:val="28"/>
          <w:szCs w:val="28"/>
        </w:rPr>
        <w:t>на выполнение подпрограммы «Формирование современной городской среды на территории муниципального образования город-курорт Геленджик на 2017 год» - 72 190,9 тыс. рублей, в том числе</w:t>
      </w:r>
      <w:r w:rsidR="001A5933" w:rsidRPr="004B4A24">
        <w:rPr>
          <w:rFonts w:ascii="Times New Roman" w:hAnsi="Times New Roman" w:cs="Times New Roman"/>
          <w:sz w:val="28"/>
          <w:szCs w:val="28"/>
        </w:rPr>
        <w:t>:</w:t>
      </w:r>
    </w:p>
    <w:p w:rsidR="00DD4DAF" w:rsidRPr="004B4A24" w:rsidRDefault="00DD4DAF" w:rsidP="00012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A24">
        <w:rPr>
          <w:rFonts w:ascii="Times New Roman" w:hAnsi="Times New Roman" w:cs="Times New Roman"/>
          <w:sz w:val="28"/>
          <w:szCs w:val="28"/>
        </w:rPr>
        <w:t>из средств федерального</w:t>
      </w:r>
      <w:r w:rsidR="001A5933" w:rsidRPr="004B4A24">
        <w:rPr>
          <w:rFonts w:ascii="Times New Roman" w:hAnsi="Times New Roman" w:cs="Times New Roman"/>
          <w:sz w:val="28"/>
          <w:szCs w:val="28"/>
        </w:rPr>
        <w:t xml:space="preserve"> </w:t>
      </w:r>
      <w:r w:rsidRPr="004B4A24">
        <w:rPr>
          <w:rFonts w:ascii="Times New Roman" w:hAnsi="Times New Roman" w:cs="Times New Roman"/>
          <w:sz w:val="28"/>
          <w:szCs w:val="28"/>
        </w:rPr>
        <w:t>бюджета – 38 369,5 тыс. рублей, из сре</w:t>
      </w:r>
      <w:proofErr w:type="gramStart"/>
      <w:r w:rsidRPr="004B4A24">
        <w:rPr>
          <w:rFonts w:ascii="Times New Roman" w:hAnsi="Times New Roman" w:cs="Times New Roman"/>
          <w:sz w:val="28"/>
          <w:szCs w:val="28"/>
        </w:rPr>
        <w:t xml:space="preserve">дств </w:t>
      </w:r>
      <w:r w:rsidR="0085224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B4A2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4B4A24">
        <w:rPr>
          <w:rFonts w:ascii="Times New Roman" w:hAnsi="Times New Roman" w:cs="Times New Roman"/>
          <w:sz w:val="28"/>
          <w:szCs w:val="28"/>
        </w:rPr>
        <w:t>аевого бюджета – 24 531,3 тыс. рублей, из средств местного бюджета – 9 290,1 тыс. рублей</w:t>
      </w:r>
      <w:r w:rsidR="00AA434C" w:rsidRPr="004B4A24">
        <w:rPr>
          <w:rFonts w:ascii="Times New Roman" w:hAnsi="Times New Roman" w:cs="Times New Roman"/>
          <w:sz w:val="28"/>
          <w:szCs w:val="28"/>
        </w:rPr>
        <w:t>»</w:t>
      </w:r>
      <w:r w:rsidRPr="004B4A24">
        <w:rPr>
          <w:rFonts w:ascii="Times New Roman" w:hAnsi="Times New Roman" w:cs="Times New Roman"/>
          <w:sz w:val="28"/>
          <w:szCs w:val="28"/>
        </w:rPr>
        <w:t>.</w:t>
      </w:r>
    </w:p>
    <w:p w:rsidR="0075140D" w:rsidRPr="00341877" w:rsidRDefault="00D35B03" w:rsidP="00D35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5140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6667B" w:rsidRPr="00341877">
        <w:rPr>
          <w:rFonts w:ascii="Times New Roman" w:hAnsi="Times New Roman" w:cs="Times New Roman"/>
          <w:sz w:val="28"/>
          <w:szCs w:val="28"/>
          <w:lang w:eastAsia="ru-RU"/>
        </w:rPr>
        <w:t xml:space="preserve">. Раздел </w:t>
      </w:r>
      <w:r w:rsidR="0075140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6667B" w:rsidRPr="0034187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5140D" w:rsidRPr="007C3D63">
        <w:rPr>
          <w:rFonts w:ascii="Times New Roman" w:hAnsi="Times New Roman"/>
          <w:sz w:val="28"/>
          <w:szCs w:val="28"/>
        </w:rPr>
        <w:t>Перечень отдельных мероприятий Программы</w:t>
      </w:r>
      <w:r w:rsidR="0086667B" w:rsidRPr="00341877">
        <w:rPr>
          <w:rFonts w:ascii="Times New Roman" w:hAnsi="Times New Roman" w:cs="Times New Roman"/>
          <w:sz w:val="28"/>
          <w:szCs w:val="28"/>
          <w:lang w:eastAsia="ru-RU"/>
        </w:rPr>
        <w:t>» приложения к постановлению изложить в следующей редакции:</w:t>
      </w:r>
    </w:p>
    <w:p w:rsidR="007C3D63" w:rsidRDefault="007C3D63" w:rsidP="00FA34F6">
      <w:pPr>
        <w:pStyle w:val="21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C3D63">
        <w:rPr>
          <w:rFonts w:ascii="Times New Roman" w:hAnsi="Times New Roman"/>
          <w:sz w:val="28"/>
          <w:szCs w:val="28"/>
        </w:rPr>
        <w:t>«3. Перечень отдельных мероприятий Программы</w:t>
      </w:r>
    </w:p>
    <w:p w:rsidR="00FA34F6" w:rsidRDefault="00FA34F6" w:rsidP="00D35B03">
      <w:pPr>
        <w:pStyle w:val="2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3D63" w:rsidRPr="007C3D63">
        <w:rPr>
          <w:rFonts w:ascii="Times New Roman" w:hAnsi="Times New Roman"/>
          <w:sz w:val="28"/>
          <w:szCs w:val="28"/>
        </w:rPr>
        <w:t>Перечень о</w:t>
      </w:r>
      <w:r w:rsidR="00852247">
        <w:rPr>
          <w:rFonts w:ascii="Times New Roman" w:hAnsi="Times New Roman"/>
          <w:sz w:val="28"/>
          <w:szCs w:val="28"/>
        </w:rPr>
        <w:t>тдельных мероприятий  Программы</w:t>
      </w:r>
      <w:r w:rsidR="007C3D63" w:rsidRPr="007C3D63">
        <w:rPr>
          <w:rFonts w:ascii="Times New Roman" w:hAnsi="Times New Roman"/>
          <w:sz w:val="28"/>
          <w:szCs w:val="28"/>
        </w:rPr>
        <w:t xml:space="preserve"> с указанием срока реал</w:t>
      </w:r>
      <w:r w:rsidR="007C3D63" w:rsidRPr="007C3D63">
        <w:rPr>
          <w:rFonts w:ascii="Times New Roman" w:hAnsi="Times New Roman"/>
          <w:sz w:val="28"/>
          <w:szCs w:val="28"/>
        </w:rPr>
        <w:t>и</w:t>
      </w:r>
      <w:r w:rsidR="007C3D63" w:rsidRPr="007C3D63">
        <w:rPr>
          <w:rFonts w:ascii="Times New Roman" w:hAnsi="Times New Roman"/>
          <w:sz w:val="28"/>
          <w:szCs w:val="28"/>
        </w:rPr>
        <w:t>зации, объема финансирования и ожидаемых результатов приведен в таблице:</w:t>
      </w:r>
    </w:p>
    <w:p w:rsidR="007C3D63" w:rsidRPr="007C3D63" w:rsidRDefault="007C3D63" w:rsidP="000121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C3D6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8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3261"/>
        <w:gridCol w:w="992"/>
        <w:gridCol w:w="1134"/>
        <w:gridCol w:w="1559"/>
        <w:gridCol w:w="2126"/>
      </w:tblGrid>
      <w:tr w:rsidR="007C3D63" w:rsidRPr="007C3D63" w:rsidTr="002E005F">
        <w:trPr>
          <w:trHeight w:val="1112"/>
          <w:tblCellSpacing w:w="5" w:type="nil"/>
        </w:trPr>
        <w:tc>
          <w:tcPr>
            <w:tcW w:w="709" w:type="dxa"/>
            <w:vAlign w:val="center"/>
          </w:tcPr>
          <w:p w:rsidR="007C3D63" w:rsidRPr="007C3D63" w:rsidRDefault="00966243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7C3D63" w:rsidRPr="007C3D63" w:rsidRDefault="007C3D63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7C3D63" w:rsidRPr="007C3D63" w:rsidRDefault="007C3D63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зации мер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134" w:type="dxa"/>
            <w:vAlign w:val="center"/>
          </w:tcPr>
          <w:p w:rsidR="007C3D63" w:rsidRPr="007C3D63" w:rsidRDefault="007C3D63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ник ф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59" w:type="dxa"/>
            <w:vAlign w:val="center"/>
          </w:tcPr>
          <w:p w:rsidR="007C3D63" w:rsidRPr="007C3D63" w:rsidRDefault="007C3D63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ния, всего</w:t>
            </w:r>
          </w:p>
        </w:tc>
        <w:tc>
          <w:tcPr>
            <w:tcW w:w="2126" w:type="dxa"/>
            <w:vAlign w:val="center"/>
          </w:tcPr>
          <w:p w:rsidR="007C3D63" w:rsidRPr="007C3D63" w:rsidRDefault="007C3D63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3D63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</w:tbl>
    <w:p w:rsidR="00AA4821" w:rsidRDefault="00AA4821" w:rsidP="00AA4821">
      <w:pPr>
        <w:spacing w:after="0" w:line="14" w:lineRule="auto"/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3261"/>
        <w:gridCol w:w="992"/>
        <w:gridCol w:w="1134"/>
        <w:gridCol w:w="1559"/>
        <w:gridCol w:w="2126"/>
      </w:tblGrid>
      <w:tr w:rsidR="007C3D63" w:rsidRPr="007C3D63" w:rsidTr="002E005F">
        <w:trPr>
          <w:trHeight w:val="252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3" w:rsidRPr="007C3D63" w:rsidRDefault="007C3D63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3" w:rsidRPr="007C3D63" w:rsidRDefault="007C3D63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3" w:rsidRPr="007C3D63" w:rsidRDefault="007C3D63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3" w:rsidRPr="007C3D63" w:rsidRDefault="007C3D63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3" w:rsidRPr="007C3D63" w:rsidRDefault="007C3D63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3" w:rsidRPr="007C3D63" w:rsidRDefault="007C3D63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3D63" w:rsidRPr="007C3D63" w:rsidTr="002E005F">
        <w:trPr>
          <w:trHeight w:val="5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3" w:rsidRPr="007C3D63" w:rsidRDefault="007C3D63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69" w:rsidRPr="007C3D63" w:rsidRDefault="007C3D6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комфортного проживания граждан на территории мун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Геленджик</w:t>
            </w:r>
          </w:p>
        </w:tc>
      </w:tr>
      <w:tr w:rsidR="007C3D63" w:rsidRPr="007C3D63" w:rsidTr="002E005F">
        <w:trPr>
          <w:trHeight w:val="3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3" w:rsidRPr="007C3D63" w:rsidRDefault="007C3D63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3" w:rsidRPr="007C3D63" w:rsidRDefault="007C3D63" w:rsidP="0001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40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улучшение качества содержания общего имущества в многоквартирных домах</w:t>
            </w:r>
          </w:p>
        </w:tc>
      </w:tr>
      <w:tr w:rsidR="000121B3" w:rsidRPr="007C3D63" w:rsidTr="002E005F">
        <w:trPr>
          <w:trHeight w:val="295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0121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6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Формирование фонда кап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тального ремонта в части со-финансирования доли мун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 за ж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лые помещения муниципал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ного жилищного фонда, пр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надлежащие на праве со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ственности муниципальному образованию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1">
              <w:rPr>
                <w:rFonts w:ascii="Times New Roman" w:hAnsi="Times New Roman" w:cs="Times New Roman"/>
                <w:sz w:val="24"/>
                <w:szCs w:val="24"/>
              </w:rPr>
              <w:t>3 227,4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управление ж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ленджик (да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лее – управл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ЖКХ)</w:t>
            </w:r>
          </w:p>
        </w:tc>
      </w:tr>
      <w:tr w:rsidR="000121B3" w:rsidRPr="007C3D63" w:rsidTr="002E005F">
        <w:trPr>
          <w:trHeight w:val="29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B3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B3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613,4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B3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B3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AA4821" w:rsidRDefault="000121B3" w:rsidP="00AA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AA4821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AA4821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AA4821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B3" w:rsidRPr="007C3D63" w:rsidTr="002E005F">
        <w:trPr>
          <w:trHeight w:val="29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69" w:rsidRPr="007C3D63" w:rsidRDefault="000121B3" w:rsidP="00AA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B3" w:rsidRPr="007C3D63" w:rsidRDefault="000121B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0D" w:rsidRPr="007C3D63" w:rsidTr="002E005F">
        <w:trPr>
          <w:trHeight w:val="29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6" w:rsidRPr="00AA4821" w:rsidRDefault="0075140D" w:rsidP="00AA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AA4821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AA4821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AA4821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0D" w:rsidRPr="007C3D63" w:rsidTr="002E005F">
        <w:trPr>
          <w:trHeight w:val="310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03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Формирование фонда кап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тального ремонта в части со-финансирования доли мун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 за н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пального жилищного фонда, принадлежащие на праве со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ственности муниципальному образованию город-</w:t>
            </w:r>
            <w:r w:rsidRPr="00C472C7">
              <w:rPr>
                <w:rFonts w:ascii="Times New Roman" w:hAnsi="Times New Roman" w:cs="Times New Roman"/>
                <w:sz w:val="24"/>
                <w:szCs w:val="24"/>
              </w:rPr>
              <w:t>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2015-2021 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управление им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щественных о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</w:tr>
      <w:tr w:rsidR="0075140D" w:rsidRPr="007C3D63" w:rsidTr="002E005F">
        <w:trPr>
          <w:trHeight w:val="2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516,8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0D" w:rsidRPr="0040001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0D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619,4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0D" w:rsidRPr="0040001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0D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621,6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0D" w:rsidRPr="0040001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0D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0D" w:rsidRPr="0040001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0D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0D" w:rsidRPr="0040001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0D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AA4821" w:rsidRDefault="0075140D" w:rsidP="00AA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50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0D" w:rsidRPr="0040001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0D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5" w:rsidRPr="007C3D63" w:rsidRDefault="0075140D" w:rsidP="00AA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7C3D6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AA4821" w:rsidRDefault="0075140D" w:rsidP="00AA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50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D" w:rsidRPr="00400013" w:rsidRDefault="0075140D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13" w:rsidRPr="007C3D63" w:rsidTr="002E005F">
        <w:trPr>
          <w:trHeight w:val="83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0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Налог на имущество за мун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ципальные квартиры жили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2015-2021</w:t>
            </w:r>
          </w:p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6 436,4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00013" w:rsidRPr="007C3D63" w:rsidTr="002E005F">
        <w:trPr>
          <w:trHeight w:val="18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4 057,5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13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2 378,9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13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13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13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13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13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03" w:rsidRPr="007C3D63" w:rsidRDefault="00400013" w:rsidP="00AA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13" w:rsidRPr="007C3D63" w:rsidTr="002E005F">
        <w:trPr>
          <w:trHeight w:val="91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9" w:rsidRPr="007C3D63" w:rsidRDefault="00400013" w:rsidP="00AA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Цель: планирование финансовой деятельности управления ЖКХ и муниципального казенного учреждения «Бухгалтерия жилищно-коммунального хозяйства» (далее – МКУ «БЖКХ»)</w:t>
            </w:r>
          </w:p>
        </w:tc>
      </w:tr>
      <w:tr w:rsidR="00400013" w:rsidRPr="007C3D63" w:rsidTr="002E005F">
        <w:trPr>
          <w:trHeight w:val="54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9" w:rsidRPr="007C3D63" w:rsidRDefault="00400013" w:rsidP="00D3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Задача: функционирование программы и достижение, предусмотренных программой показателей</w:t>
            </w:r>
          </w:p>
        </w:tc>
      </w:tr>
      <w:tr w:rsidR="0069433D" w:rsidRPr="007C3D63" w:rsidTr="002E005F">
        <w:trPr>
          <w:trHeight w:val="2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A9" w:rsidRPr="007C3D63" w:rsidRDefault="0069433D" w:rsidP="005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сфере установленных фун</w:t>
            </w:r>
            <w:r w:rsidR="00F317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ций управления ЖКХ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33D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100 498,2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69433D" w:rsidRPr="007C3D63" w:rsidTr="002E005F">
        <w:trPr>
          <w:trHeight w:val="29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17,4*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3D" w:rsidRPr="007C3D63" w:rsidTr="002E005F">
        <w:trPr>
          <w:trHeight w:val="3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AA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AA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AA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AA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13 411,1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3D" w:rsidRPr="007C3D63" w:rsidTr="002E005F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67" w:rsidRPr="007C3D63" w:rsidRDefault="0069433D" w:rsidP="00AA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14 001,7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3D" w:rsidRPr="007C3D63" w:rsidTr="002E005F">
        <w:trPr>
          <w:trHeight w:val="30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13 001,7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3D" w:rsidRPr="007C3D63" w:rsidTr="002E005F">
        <w:trPr>
          <w:trHeight w:val="23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17,4*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3D" w:rsidRPr="007C3D63" w:rsidTr="002E005F">
        <w:trPr>
          <w:trHeight w:val="1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2E005F" w:rsidRDefault="0069433D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6" w:rsidRPr="007C3D63" w:rsidRDefault="0069433D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1">
              <w:rPr>
                <w:rFonts w:ascii="Times New Roman" w:hAnsi="Times New Roman" w:cs="Times New Roman"/>
                <w:sz w:val="24"/>
                <w:szCs w:val="24"/>
              </w:rPr>
              <w:t>14 026,5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33D" w:rsidRPr="007C3D63" w:rsidTr="002E005F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AA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1">
              <w:rPr>
                <w:rFonts w:ascii="Times New Roman" w:hAnsi="Times New Roman" w:cs="Times New Roman"/>
                <w:sz w:val="24"/>
                <w:szCs w:val="24"/>
              </w:rPr>
              <w:t>15 352,4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3D" w:rsidRPr="007C3D63" w:rsidTr="002E005F">
        <w:trPr>
          <w:trHeight w:val="2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AA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AA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15 352,4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3D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Default="0069433D" w:rsidP="000121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15 352,4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13" w:rsidRPr="007C3D63" w:rsidTr="00E91914">
        <w:trPr>
          <w:trHeight w:val="8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6" w:rsidRPr="007C3D63" w:rsidRDefault="00400013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сфере установленных фун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ций МКУ «БЖКХ»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0013" w:rsidRPr="007C3D63" w:rsidRDefault="00400013" w:rsidP="002E0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37 584,0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0121B3">
            <w:pPr>
              <w:autoSpaceDE w:val="0"/>
              <w:autoSpaceDN w:val="0"/>
              <w:adjustRightInd w:val="0"/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МКУ «БЖКХ»</w:t>
            </w:r>
          </w:p>
        </w:tc>
      </w:tr>
      <w:tr w:rsidR="00400013" w:rsidRPr="007C3D63" w:rsidTr="00E919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4 895,5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013" w:rsidRPr="007C3D63" w:rsidRDefault="00400013" w:rsidP="000121B3">
            <w:pPr>
              <w:autoSpaceDE w:val="0"/>
              <w:autoSpaceDN w:val="0"/>
              <w:adjustRightInd w:val="0"/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13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5 174,7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013" w:rsidRPr="007C3D63" w:rsidRDefault="00400013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13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5 174,7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013" w:rsidRPr="007C3D63" w:rsidRDefault="00400013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13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5 422,1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013" w:rsidRPr="007C3D63" w:rsidRDefault="00400013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13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5F">
              <w:rPr>
                <w:rFonts w:ascii="Times New Roman" w:hAnsi="Times New Roman" w:cs="Times New Roman"/>
                <w:sz w:val="24"/>
                <w:szCs w:val="24"/>
              </w:rPr>
              <w:t>5 639,0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013" w:rsidRPr="007C3D63" w:rsidRDefault="00400013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13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5 639,0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013" w:rsidRPr="007C3D63" w:rsidRDefault="00400013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13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2E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Default="00400013" w:rsidP="002E0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5 639,0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3" w:rsidRPr="007C3D63" w:rsidRDefault="00400013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3D" w:rsidRPr="007C3D63" w:rsidTr="002E005F">
        <w:trPr>
          <w:trHeight w:val="18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6" w:rsidRPr="007C3D63" w:rsidRDefault="0069433D" w:rsidP="00D3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ос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ществлению регионального государственного жилищного надзора и лицензионного контроля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4 291,1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69433D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3D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1 234,2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3D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1 234,2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3D" w:rsidRPr="007C3D63" w:rsidTr="002E00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9" w:rsidRPr="007C3D63" w:rsidRDefault="0069433D" w:rsidP="00012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1 234,2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D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F6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6" w:rsidRPr="007C3D63" w:rsidRDefault="00FA34F6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6" w:rsidRPr="007C3D63" w:rsidRDefault="00FA34F6" w:rsidP="002E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Содержание мемориальных сооружений и объектов, ув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ковечивающих память п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гибших при защите Отеч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ства, относящихся к объектам культурного наследия и находящихся в казне мун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6" w:rsidRPr="007C3D63" w:rsidRDefault="00FA34F6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  <w:p w:rsidR="00FA34F6" w:rsidRPr="007C3D63" w:rsidRDefault="00FA34F6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6" w:rsidRPr="007C3D63" w:rsidRDefault="00FA34F6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6" w:rsidRPr="007C3D63" w:rsidRDefault="00FA34F6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1 261,1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6" w:rsidRPr="007C3D63" w:rsidRDefault="00FA34F6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FA34F6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</w:tcBorders>
          </w:tcPr>
          <w:p w:rsidR="00FA34F6" w:rsidRPr="007C3D63" w:rsidRDefault="00FA34F6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A34F6" w:rsidRPr="007C3D63" w:rsidRDefault="00FA34F6" w:rsidP="00012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34F6" w:rsidRPr="007C3D63" w:rsidRDefault="00FA34F6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34F6" w:rsidRPr="007C3D63" w:rsidRDefault="00FA34F6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34F6" w:rsidRPr="007C3D63" w:rsidRDefault="00FA34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FA34F6" w:rsidRPr="007C3D63" w:rsidRDefault="00FA34F6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F6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</w:tcPr>
          <w:p w:rsidR="00FA34F6" w:rsidRPr="007C3D63" w:rsidRDefault="00FA34F6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34F6" w:rsidRPr="007C3D63" w:rsidRDefault="00FA34F6" w:rsidP="00012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FA34F6" w:rsidRPr="007C3D63" w:rsidRDefault="00FA34F6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4F6" w:rsidRPr="007C3D63" w:rsidRDefault="00FA34F6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4F6" w:rsidRPr="007C3D63" w:rsidRDefault="00FA34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  <w:tc>
          <w:tcPr>
            <w:tcW w:w="2126" w:type="dxa"/>
            <w:vMerge/>
          </w:tcPr>
          <w:p w:rsidR="00FA34F6" w:rsidRPr="007C3D63" w:rsidRDefault="00FA34F6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F6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</w:tcPr>
          <w:p w:rsidR="00FA34F6" w:rsidRPr="007C3D63" w:rsidRDefault="00FA34F6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34F6" w:rsidRPr="007C3D63" w:rsidRDefault="00FA34F6" w:rsidP="00507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FA34F6" w:rsidRPr="007C3D63" w:rsidRDefault="00FA34F6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4F6" w:rsidRPr="007C3D63" w:rsidRDefault="00FA34F6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4F6" w:rsidRPr="007C3D63" w:rsidRDefault="00FA34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318,3</w:t>
            </w:r>
          </w:p>
        </w:tc>
        <w:tc>
          <w:tcPr>
            <w:tcW w:w="2126" w:type="dxa"/>
            <w:vMerge/>
          </w:tcPr>
          <w:p w:rsidR="00FA34F6" w:rsidRPr="007C3D63" w:rsidRDefault="00FA34F6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F6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  <w:tblCellSpacing w:w="5" w:type="nil"/>
        </w:trPr>
        <w:tc>
          <w:tcPr>
            <w:tcW w:w="709" w:type="dxa"/>
          </w:tcPr>
          <w:p w:rsidR="00FA34F6" w:rsidRPr="007C3D63" w:rsidRDefault="00FA34F6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2893" w:rsidRPr="007C3D63" w:rsidRDefault="00FA34F6" w:rsidP="002E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FA34F6" w:rsidRPr="007C3D63" w:rsidRDefault="00FA34F6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4F6" w:rsidRPr="007C3D63" w:rsidRDefault="00FA34F6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4F6" w:rsidRPr="007C3D63" w:rsidRDefault="00FA34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324,7</w:t>
            </w:r>
          </w:p>
        </w:tc>
        <w:tc>
          <w:tcPr>
            <w:tcW w:w="2126" w:type="dxa"/>
            <w:vMerge/>
          </w:tcPr>
          <w:p w:rsidR="00FA34F6" w:rsidRPr="007C3D63" w:rsidRDefault="00FA34F6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13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8"/>
          <w:tblCellSpacing w:w="5" w:type="nil"/>
        </w:trPr>
        <w:tc>
          <w:tcPr>
            <w:tcW w:w="709" w:type="dxa"/>
          </w:tcPr>
          <w:p w:rsidR="00400013" w:rsidRPr="007C3D63" w:rsidRDefault="00400013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54488" w:rsidRPr="007C3D63" w:rsidRDefault="00400013" w:rsidP="002E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обеспеч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ния затрат в рамках мер по предупреждению банкротства и восстановлению платеж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способности муниципальных унитарных предприятий м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Геленджик</w:t>
            </w:r>
          </w:p>
        </w:tc>
        <w:tc>
          <w:tcPr>
            <w:tcW w:w="992" w:type="dxa"/>
          </w:tcPr>
          <w:p w:rsidR="00400013" w:rsidRPr="007C3D63" w:rsidRDefault="00400013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400013" w:rsidRPr="006037CA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0013" w:rsidRPr="006037CA">
              <w:rPr>
                <w:rFonts w:ascii="Times New Roman" w:hAnsi="Times New Roman" w:cs="Times New Roman"/>
                <w:sz w:val="24"/>
                <w:szCs w:val="24"/>
              </w:rPr>
              <w:t xml:space="preserve">естный </w:t>
            </w:r>
            <w:r w:rsidR="0040001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</w:tcPr>
          <w:p w:rsidR="00400013" w:rsidRPr="006037CA" w:rsidRDefault="00400013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CA">
              <w:rPr>
                <w:rFonts w:ascii="Times New Roman" w:hAnsi="Times New Roman" w:cs="Times New Roman"/>
                <w:sz w:val="24"/>
                <w:szCs w:val="24"/>
              </w:rPr>
              <w:t>22 300,5</w:t>
            </w:r>
          </w:p>
        </w:tc>
        <w:tc>
          <w:tcPr>
            <w:tcW w:w="2126" w:type="dxa"/>
          </w:tcPr>
          <w:p w:rsidR="00400013" w:rsidRPr="007C3D63" w:rsidRDefault="00400013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382BCC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709" w:type="dxa"/>
            <w:vMerge w:val="restart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382BCC" w:rsidRPr="007C3D63" w:rsidRDefault="0069433D" w:rsidP="0001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Merge w:val="restart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179 612,3</w:t>
            </w:r>
          </w:p>
        </w:tc>
        <w:tc>
          <w:tcPr>
            <w:tcW w:w="2126" w:type="dxa"/>
            <w:vMerge w:val="restart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CC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17,4*</w:t>
            </w:r>
          </w:p>
        </w:tc>
        <w:tc>
          <w:tcPr>
            <w:tcW w:w="2126" w:type="dxa"/>
            <w:vMerge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CC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59" w:type="dxa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23 080,9</w:t>
            </w:r>
          </w:p>
        </w:tc>
        <w:tc>
          <w:tcPr>
            <w:tcW w:w="2126" w:type="dxa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CC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  <w:tblCellSpacing w:w="5" w:type="nil"/>
        </w:trPr>
        <w:tc>
          <w:tcPr>
            <w:tcW w:w="709" w:type="dxa"/>
            <w:vMerge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BCC" w:rsidRPr="007C3D63" w:rsidRDefault="00382BCC" w:rsidP="00012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BCC" w:rsidRPr="007C3D63" w:rsidRDefault="00382BCC" w:rsidP="00012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59" w:type="dxa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22 288,7</w:t>
            </w:r>
          </w:p>
        </w:tc>
        <w:tc>
          <w:tcPr>
            <w:tcW w:w="2126" w:type="dxa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CC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  <w:tblCellSpacing w:w="5" w:type="nil"/>
        </w:trPr>
        <w:tc>
          <w:tcPr>
            <w:tcW w:w="709" w:type="dxa"/>
            <w:vMerge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BCC" w:rsidRPr="007C3D63" w:rsidRDefault="00382BCC" w:rsidP="00012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82BCC" w:rsidRPr="007C3D63" w:rsidRDefault="00382BCC" w:rsidP="00012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19 411,4</w:t>
            </w:r>
          </w:p>
        </w:tc>
        <w:tc>
          <w:tcPr>
            <w:tcW w:w="2126" w:type="dxa"/>
            <w:vMerge w:val="restart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CC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  <w:tblCellSpacing w:w="5" w:type="nil"/>
        </w:trPr>
        <w:tc>
          <w:tcPr>
            <w:tcW w:w="709" w:type="dxa"/>
            <w:vMerge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BCC" w:rsidRPr="007C3D63" w:rsidRDefault="00382BCC" w:rsidP="00012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17,4*</w:t>
            </w:r>
          </w:p>
        </w:tc>
        <w:tc>
          <w:tcPr>
            <w:tcW w:w="2126" w:type="dxa"/>
            <w:vMerge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CC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tblCellSpacing w:w="5" w:type="nil"/>
        </w:trPr>
        <w:tc>
          <w:tcPr>
            <w:tcW w:w="709" w:type="dxa"/>
            <w:vMerge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BCC" w:rsidRPr="007C3D63" w:rsidRDefault="00382BCC" w:rsidP="00012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BCC" w:rsidRPr="007C3D63" w:rsidRDefault="00382BCC" w:rsidP="00012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382BCC" w:rsidRPr="007C3D63" w:rsidRDefault="00382BCC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5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43 459,0</w:t>
            </w:r>
          </w:p>
        </w:tc>
        <w:tc>
          <w:tcPr>
            <w:tcW w:w="2126" w:type="dxa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CC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  <w:tblCellSpacing w:w="5" w:type="nil"/>
        </w:trPr>
        <w:tc>
          <w:tcPr>
            <w:tcW w:w="709" w:type="dxa"/>
            <w:vMerge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BCC" w:rsidRPr="007C3D63" w:rsidRDefault="00382BCC" w:rsidP="00012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BCC" w:rsidRPr="007C3D63" w:rsidRDefault="00382BCC" w:rsidP="00012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382BCC" w:rsidRPr="007C3D63" w:rsidRDefault="00382BCC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23 784,5</w:t>
            </w:r>
          </w:p>
        </w:tc>
        <w:tc>
          <w:tcPr>
            <w:tcW w:w="2126" w:type="dxa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CC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tblCellSpacing w:w="5" w:type="nil"/>
        </w:trPr>
        <w:tc>
          <w:tcPr>
            <w:tcW w:w="709" w:type="dxa"/>
            <w:vMerge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BCC" w:rsidRPr="007C3D63" w:rsidRDefault="00382BCC" w:rsidP="00012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BCC" w:rsidRPr="007C3D63" w:rsidRDefault="00382BCC" w:rsidP="00012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382BCC" w:rsidRPr="007C3D63" w:rsidRDefault="00382BCC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23 790,7</w:t>
            </w:r>
          </w:p>
        </w:tc>
        <w:tc>
          <w:tcPr>
            <w:tcW w:w="2126" w:type="dxa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CC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tblCellSpacing w:w="5" w:type="nil"/>
        </w:trPr>
        <w:tc>
          <w:tcPr>
            <w:tcW w:w="709" w:type="dxa"/>
            <w:vMerge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2BCC" w:rsidRPr="007C3D63" w:rsidRDefault="00382BCC" w:rsidP="00012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70D6" w:rsidRPr="007C3D63" w:rsidRDefault="00382BCC" w:rsidP="00012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382BCC" w:rsidRDefault="00382BCC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23 797,1</w:t>
            </w:r>
          </w:p>
        </w:tc>
        <w:tc>
          <w:tcPr>
            <w:tcW w:w="2126" w:type="dxa"/>
          </w:tcPr>
          <w:p w:rsidR="00382BCC" w:rsidRPr="007C3D63" w:rsidRDefault="00382BCC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A7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653AA7" w:rsidRPr="007C3D63" w:rsidRDefault="00653AA7" w:rsidP="00012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в том ч</w:t>
            </w:r>
            <w:r w:rsidRPr="0098094C">
              <w:rPr>
                <w:rFonts w:ascii="Times New Roman" w:hAnsi="Times New Roman" w:cs="Times New Roman"/>
                <w:b/>
                <w:sz w:val="24"/>
                <w:szCs w:val="24"/>
              </w:rPr>
              <w:t>исле</w:t>
            </w:r>
          </w:p>
        </w:tc>
        <w:tc>
          <w:tcPr>
            <w:tcW w:w="992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</w:tcPr>
          <w:p w:rsidR="00653AA7" w:rsidRPr="007C3D63" w:rsidRDefault="00653AA7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4 291,1</w:t>
            </w:r>
          </w:p>
        </w:tc>
        <w:tc>
          <w:tcPr>
            <w:tcW w:w="2126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A7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3AA7" w:rsidRPr="007C3D63" w:rsidRDefault="00653AA7" w:rsidP="000121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AA7" w:rsidRPr="007C3D63" w:rsidRDefault="00653AA7" w:rsidP="000121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653AA7" w:rsidRPr="007C3D63" w:rsidRDefault="00653AA7" w:rsidP="000121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588,5</w:t>
            </w:r>
          </w:p>
        </w:tc>
        <w:tc>
          <w:tcPr>
            <w:tcW w:w="2126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A7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  <w:tblCellSpacing w:w="5" w:type="nil"/>
        </w:trPr>
        <w:tc>
          <w:tcPr>
            <w:tcW w:w="709" w:type="dxa"/>
            <w:vMerge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3AA7" w:rsidRPr="007C3D63" w:rsidRDefault="00653AA7" w:rsidP="000121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AA7" w:rsidRPr="007C3D63" w:rsidRDefault="00653AA7" w:rsidP="000121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653AA7" w:rsidRPr="007C3D63" w:rsidRDefault="00653AA7" w:rsidP="000121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1 234,2</w:t>
            </w:r>
          </w:p>
        </w:tc>
        <w:tc>
          <w:tcPr>
            <w:tcW w:w="2126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A7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3AA7" w:rsidRPr="007C3D63" w:rsidRDefault="00653AA7" w:rsidP="000121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AA7" w:rsidRPr="007C3D63" w:rsidRDefault="00653AA7" w:rsidP="000121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653AA7" w:rsidRPr="007C3D63" w:rsidRDefault="00653AA7" w:rsidP="000121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1 234,2</w:t>
            </w:r>
          </w:p>
        </w:tc>
        <w:tc>
          <w:tcPr>
            <w:tcW w:w="2126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A7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3AA7" w:rsidRPr="007C3D63" w:rsidRDefault="00653AA7" w:rsidP="000121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AA7" w:rsidRPr="007C3D63" w:rsidRDefault="00653AA7" w:rsidP="000121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653AA7" w:rsidRDefault="00653AA7" w:rsidP="000121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1 234,2</w:t>
            </w:r>
          </w:p>
        </w:tc>
        <w:tc>
          <w:tcPr>
            <w:tcW w:w="2126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A7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  <w:tblCellSpacing w:w="5" w:type="nil"/>
        </w:trPr>
        <w:tc>
          <w:tcPr>
            <w:tcW w:w="709" w:type="dxa"/>
            <w:vMerge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3AA7" w:rsidRPr="007C3D63" w:rsidRDefault="00653AA7" w:rsidP="000121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53AA7" w:rsidRPr="007C3D63" w:rsidRDefault="00653AA7" w:rsidP="000121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5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175 321,2</w:t>
            </w:r>
          </w:p>
        </w:tc>
        <w:tc>
          <w:tcPr>
            <w:tcW w:w="2126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A7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CellSpacing w:w="5" w:type="nil"/>
        </w:trPr>
        <w:tc>
          <w:tcPr>
            <w:tcW w:w="709" w:type="dxa"/>
            <w:vMerge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3AA7" w:rsidRPr="007C3D63" w:rsidRDefault="00653AA7" w:rsidP="00012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59" w:type="dxa"/>
          </w:tcPr>
          <w:p w:rsidR="00653AA7" w:rsidRPr="007C3D63" w:rsidRDefault="00653AA7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23 080,9</w:t>
            </w:r>
          </w:p>
        </w:tc>
        <w:tc>
          <w:tcPr>
            <w:tcW w:w="2126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A7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  <w:tblCellSpacing w:w="5" w:type="nil"/>
        </w:trPr>
        <w:tc>
          <w:tcPr>
            <w:tcW w:w="709" w:type="dxa"/>
            <w:vMerge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3AA7" w:rsidRPr="007C3D63" w:rsidRDefault="00653AA7" w:rsidP="00012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AA7" w:rsidRPr="007C3D63" w:rsidRDefault="00653AA7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59" w:type="dxa"/>
          </w:tcPr>
          <w:p w:rsidR="00653AA7" w:rsidRPr="007C3D63" w:rsidRDefault="00653AA7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22 288,7</w:t>
            </w:r>
          </w:p>
        </w:tc>
        <w:tc>
          <w:tcPr>
            <w:tcW w:w="2126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A7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  <w:tblCellSpacing w:w="5" w:type="nil"/>
        </w:trPr>
        <w:tc>
          <w:tcPr>
            <w:tcW w:w="709" w:type="dxa"/>
            <w:vMerge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3AA7" w:rsidRPr="007C3D63" w:rsidRDefault="00653AA7" w:rsidP="00012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53AA7" w:rsidRPr="007C3D63" w:rsidRDefault="00653AA7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653AA7" w:rsidRPr="007C3D63" w:rsidRDefault="00653AA7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19 411,4</w:t>
            </w:r>
          </w:p>
        </w:tc>
        <w:tc>
          <w:tcPr>
            <w:tcW w:w="2126" w:type="dxa"/>
            <w:vMerge w:val="restart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A7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3AA7" w:rsidRPr="007C3D63" w:rsidRDefault="00653AA7" w:rsidP="00012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3AA7" w:rsidRPr="007C3D63" w:rsidRDefault="00653AA7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3AA7" w:rsidRPr="007C3D63" w:rsidRDefault="00653AA7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17,4*</w:t>
            </w:r>
          </w:p>
        </w:tc>
        <w:tc>
          <w:tcPr>
            <w:tcW w:w="2126" w:type="dxa"/>
            <w:vMerge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A7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  <w:tblCellSpacing w:w="5" w:type="nil"/>
        </w:trPr>
        <w:tc>
          <w:tcPr>
            <w:tcW w:w="709" w:type="dxa"/>
            <w:vMerge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3AA7" w:rsidRPr="007C3D63" w:rsidRDefault="00653AA7" w:rsidP="00012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AA7" w:rsidRPr="007C3D63" w:rsidRDefault="00653AA7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653AA7" w:rsidRPr="007C3D63" w:rsidRDefault="00653AA7" w:rsidP="005D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5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42 870,5</w:t>
            </w:r>
          </w:p>
        </w:tc>
        <w:tc>
          <w:tcPr>
            <w:tcW w:w="2126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A7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709" w:type="dxa"/>
            <w:vMerge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3AA7" w:rsidRPr="007C3D63" w:rsidRDefault="00653AA7" w:rsidP="000121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AA7" w:rsidRPr="007C3D63" w:rsidRDefault="00653AA7" w:rsidP="000121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653AA7" w:rsidRPr="007C3D63" w:rsidRDefault="00653AA7" w:rsidP="000121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22 550,3</w:t>
            </w:r>
          </w:p>
        </w:tc>
        <w:tc>
          <w:tcPr>
            <w:tcW w:w="2126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A7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3AA7" w:rsidRPr="007C3D63" w:rsidRDefault="00653AA7" w:rsidP="000121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AA7" w:rsidRPr="007C3D63" w:rsidRDefault="00653AA7" w:rsidP="000121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653AA7" w:rsidRPr="007C3D63" w:rsidRDefault="00653AA7" w:rsidP="000121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22 556,5</w:t>
            </w:r>
          </w:p>
        </w:tc>
        <w:tc>
          <w:tcPr>
            <w:tcW w:w="2126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A7" w:rsidRPr="007C3D63" w:rsidTr="002E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3AA7" w:rsidRPr="007C3D63" w:rsidRDefault="00653AA7" w:rsidP="000121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AA7" w:rsidRPr="007C3D63" w:rsidRDefault="00653AA7" w:rsidP="000121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653AA7" w:rsidRPr="007C3D63" w:rsidRDefault="00653AA7" w:rsidP="000121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22 562,9»</w:t>
            </w:r>
          </w:p>
        </w:tc>
        <w:tc>
          <w:tcPr>
            <w:tcW w:w="2126" w:type="dxa"/>
          </w:tcPr>
          <w:p w:rsidR="00653AA7" w:rsidRPr="007C3D63" w:rsidRDefault="00653AA7" w:rsidP="000121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B33" w:rsidRPr="0069433D" w:rsidRDefault="0069433D" w:rsidP="00F317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535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Pr="006943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Раздел 5 «Обоснование ресурсного обеспечения Программы» прилож</w:t>
      </w:r>
      <w:r w:rsidRPr="006943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943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ния к постановлению изложить в следующей редакции:</w:t>
      </w:r>
    </w:p>
    <w:p w:rsidR="0086667B" w:rsidRDefault="0086667B" w:rsidP="00F317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3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«5. Обоснование ресурсного обеспечения </w:t>
      </w:r>
      <w:r w:rsidR="000D49A4" w:rsidRPr="006943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Программы</w:t>
      </w:r>
    </w:p>
    <w:p w:rsidR="00934D4C" w:rsidRPr="0069433D" w:rsidRDefault="00934D4C" w:rsidP="00F317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7269" w:rsidRDefault="0086667B" w:rsidP="00D35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881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                                  </w:t>
      </w:r>
      <w:r w:rsidR="00061881" w:rsidRPr="00061881">
        <w:rPr>
          <w:rFonts w:ascii="Times New Roman" w:hAnsi="Times New Roman" w:cs="Times New Roman"/>
          <w:spacing w:val="-20"/>
          <w:sz w:val="28"/>
          <w:szCs w:val="28"/>
        </w:rPr>
        <w:t>3</w:t>
      </w:r>
      <w:r w:rsidR="009C7A98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="00061881" w:rsidRPr="00061881">
        <w:rPr>
          <w:rFonts w:ascii="Times New Roman" w:hAnsi="Times New Roman" w:cs="Times New Roman"/>
          <w:spacing w:val="-20"/>
          <w:sz w:val="28"/>
          <w:szCs w:val="28"/>
        </w:rPr>
        <w:t>74</w:t>
      </w:r>
      <w:r w:rsidR="009C7A98">
        <w:rPr>
          <w:rFonts w:ascii="Times New Roman" w:hAnsi="Times New Roman" w:cs="Times New Roman"/>
          <w:spacing w:val="-20"/>
          <w:sz w:val="28"/>
          <w:szCs w:val="28"/>
        </w:rPr>
        <w:t>2 860</w:t>
      </w:r>
      <w:r w:rsidR="00061881" w:rsidRPr="00061881">
        <w:rPr>
          <w:rFonts w:ascii="Times New Roman" w:hAnsi="Times New Roman" w:cs="Times New Roman"/>
          <w:spacing w:val="-20"/>
          <w:sz w:val="28"/>
          <w:szCs w:val="28"/>
        </w:rPr>
        <w:t>,</w:t>
      </w:r>
      <w:r w:rsidR="009C7A98">
        <w:rPr>
          <w:rFonts w:ascii="Times New Roman" w:hAnsi="Times New Roman" w:cs="Times New Roman"/>
          <w:spacing w:val="-20"/>
          <w:sz w:val="28"/>
          <w:szCs w:val="28"/>
        </w:rPr>
        <w:t>2</w:t>
      </w:r>
      <w:r w:rsidR="00061881" w:rsidRPr="0006188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4E46C0" w:rsidRPr="00061881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86667B" w:rsidRPr="00341877" w:rsidRDefault="00FD7269" w:rsidP="00D35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86667B" w:rsidRPr="00341877">
        <w:rPr>
          <w:rFonts w:ascii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941"/>
        <w:gridCol w:w="1134"/>
        <w:gridCol w:w="1134"/>
        <w:gridCol w:w="1134"/>
        <w:gridCol w:w="1134"/>
        <w:gridCol w:w="1134"/>
        <w:gridCol w:w="1134"/>
        <w:gridCol w:w="955"/>
        <w:gridCol w:w="746"/>
      </w:tblGrid>
      <w:tr w:rsidR="009C5436" w:rsidRPr="009C5436" w:rsidTr="002E005F">
        <w:tc>
          <w:tcPr>
            <w:tcW w:w="33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355F6" w:rsidRPr="009C5436" w:rsidRDefault="001355F6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9C54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54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4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355F6" w:rsidRPr="009C5436" w:rsidRDefault="001355F6" w:rsidP="009A56A7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И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с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точник ф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и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нанс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и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а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355F6" w:rsidRPr="009C5436" w:rsidRDefault="001355F6" w:rsidP="009A56A7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r w:rsidR="00D63C9C" w:rsidRPr="009C5436">
              <w:rPr>
                <w:rFonts w:ascii="Times New Roman" w:hAnsi="Times New Roman"/>
                <w:sz w:val="24"/>
                <w:szCs w:val="24"/>
              </w:rPr>
              <w:t>фина</w:t>
            </w:r>
            <w:r w:rsidR="00D63C9C" w:rsidRPr="009C5436">
              <w:rPr>
                <w:rFonts w:ascii="Times New Roman" w:hAnsi="Times New Roman"/>
                <w:sz w:val="24"/>
                <w:szCs w:val="24"/>
              </w:rPr>
              <w:t>н</w:t>
            </w:r>
            <w:r w:rsidR="00D63C9C" w:rsidRPr="009C5436">
              <w:rPr>
                <w:rFonts w:ascii="Times New Roman" w:hAnsi="Times New Roman"/>
                <w:sz w:val="24"/>
                <w:szCs w:val="24"/>
              </w:rPr>
              <w:t>сиров</w:t>
            </w:r>
            <w:r w:rsidR="00D63C9C" w:rsidRPr="009C5436">
              <w:rPr>
                <w:rFonts w:ascii="Times New Roman" w:hAnsi="Times New Roman"/>
                <w:sz w:val="24"/>
                <w:szCs w:val="24"/>
              </w:rPr>
              <w:t>а</w:t>
            </w:r>
            <w:r w:rsidR="00D63C9C" w:rsidRPr="009C543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5F6" w:rsidRPr="009C5436" w:rsidRDefault="001355F6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 Программы</w:t>
            </w:r>
          </w:p>
        </w:tc>
      </w:tr>
      <w:tr w:rsidR="00FD1F20" w:rsidRPr="009C5436" w:rsidTr="002E005F">
        <w:trPr>
          <w:cantSplit/>
          <w:trHeight w:val="1134"/>
        </w:trPr>
        <w:tc>
          <w:tcPr>
            <w:tcW w:w="33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355F6" w:rsidRPr="009C5436" w:rsidRDefault="001355F6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355F6" w:rsidRPr="009C5436" w:rsidRDefault="001355F6" w:rsidP="009A56A7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355F6" w:rsidRPr="009C5436" w:rsidRDefault="001355F6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86295" w:rsidRPr="009C5436" w:rsidRDefault="001355F6" w:rsidP="009A56A7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1355F6" w:rsidRPr="009C5436" w:rsidRDefault="001355F6" w:rsidP="009A56A7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86295" w:rsidRPr="009C5436" w:rsidRDefault="001355F6" w:rsidP="009A56A7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355F6" w:rsidRPr="009C5436" w:rsidRDefault="001355F6" w:rsidP="009A56A7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86295" w:rsidRPr="009C5436" w:rsidRDefault="001355F6" w:rsidP="009A56A7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355F6" w:rsidRPr="009C5436" w:rsidRDefault="001355F6" w:rsidP="009A56A7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86295" w:rsidRPr="009C5436" w:rsidRDefault="001355F6" w:rsidP="009A56A7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1355F6" w:rsidRPr="009C5436" w:rsidRDefault="001355F6" w:rsidP="009A56A7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86295" w:rsidRPr="009C5436" w:rsidRDefault="001355F6" w:rsidP="009A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3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1355F6" w:rsidRPr="009C5436" w:rsidRDefault="001355F6" w:rsidP="009A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:rsidR="00E86295" w:rsidRPr="009C5436" w:rsidRDefault="001355F6" w:rsidP="009A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355F6" w:rsidRPr="009C5436" w:rsidRDefault="001355F6" w:rsidP="009A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46" w:type="dxa"/>
            <w:tcBorders>
              <w:bottom w:val="nil"/>
            </w:tcBorders>
            <w:vAlign w:val="center"/>
          </w:tcPr>
          <w:p w:rsidR="00E86295" w:rsidRPr="009C5436" w:rsidRDefault="00D63C9C" w:rsidP="009A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355F6" w:rsidRPr="009C5436" w:rsidRDefault="00D63C9C" w:rsidP="009A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2E005F" w:rsidRDefault="002E005F" w:rsidP="002E005F">
      <w:pPr>
        <w:spacing w:after="0" w:line="14" w:lineRule="auto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941"/>
        <w:gridCol w:w="1134"/>
        <w:gridCol w:w="1134"/>
        <w:gridCol w:w="1134"/>
        <w:gridCol w:w="1134"/>
        <w:gridCol w:w="1134"/>
        <w:gridCol w:w="1134"/>
        <w:gridCol w:w="955"/>
        <w:gridCol w:w="746"/>
      </w:tblGrid>
      <w:tr w:rsidR="00FD1F20" w:rsidRPr="009C5436" w:rsidTr="002E005F">
        <w:trPr>
          <w:trHeight w:val="350"/>
          <w:tblHeader/>
        </w:trPr>
        <w:tc>
          <w:tcPr>
            <w:tcW w:w="335" w:type="dxa"/>
            <w:shd w:val="clear" w:color="auto" w:fill="auto"/>
          </w:tcPr>
          <w:p w:rsidR="005615E5" w:rsidRPr="00934D4C" w:rsidRDefault="005615E5" w:rsidP="005615E5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5615E5" w:rsidRPr="00934D4C" w:rsidRDefault="005615E5" w:rsidP="005615E5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615E5" w:rsidRPr="00C109B5" w:rsidRDefault="005615E5" w:rsidP="005615E5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615E5" w:rsidRPr="00C109B5" w:rsidRDefault="005615E5" w:rsidP="005615E5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615E5" w:rsidRPr="00C109B5" w:rsidRDefault="005615E5" w:rsidP="005615E5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615E5" w:rsidRPr="00C109B5" w:rsidRDefault="005615E5" w:rsidP="005615E5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5E5" w:rsidRPr="00C109B5" w:rsidRDefault="005615E5" w:rsidP="005615E5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615E5" w:rsidRPr="009C5436" w:rsidRDefault="005615E5" w:rsidP="005615E5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5615E5" w:rsidRPr="009C5436" w:rsidRDefault="005615E5" w:rsidP="005615E5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</w:tcPr>
          <w:p w:rsidR="005615E5" w:rsidRPr="009C5436" w:rsidRDefault="005615E5" w:rsidP="005615E5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1F20" w:rsidRPr="009C5436" w:rsidTr="002E005F">
        <w:trPr>
          <w:cantSplit/>
          <w:trHeight w:val="1911"/>
        </w:trPr>
        <w:tc>
          <w:tcPr>
            <w:tcW w:w="335" w:type="dxa"/>
            <w:shd w:val="clear" w:color="auto" w:fill="auto"/>
          </w:tcPr>
          <w:p w:rsidR="001355F6" w:rsidRPr="00934D4C" w:rsidRDefault="001355F6" w:rsidP="009A56A7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textDirection w:val="btLr"/>
          </w:tcPr>
          <w:p w:rsidR="001355F6" w:rsidRPr="00934D4C" w:rsidRDefault="00D63C9C" w:rsidP="000C6E09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Феде</w:t>
            </w:r>
            <w:r w:rsidR="001355F6" w:rsidRPr="00934D4C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355F6" w:rsidRPr="009C5436" w:rsidRDefault="001355F6" w:rsidP="0098094C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color w:val="FF0000"/>
                <w:sz w:val="24"/>
                <w:szCs w:val="24"/>
              </w:rPr>
              <w:t>38369,5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355F6" w:rsidRPr="009C5436" w:rsidRDefault="001355F6" w:rsidP="0098094C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355F6" w:rsidRPr="009C5436" w:rsidRDefault="001355F6" w:rsidP="0098094C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355F6" w:rsidRPr="009C5436" w:rsidRDefault="001355F6" w:rsidP="0098094C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38369,5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1355F6" w:rsidRPr="009C5436" w:rsidRDefault="001355F6" w:rsidP="0098094C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  <w:textDirection w:val="btLr"/>
          </w:tcPr>
          <w:p w:rsidR="001355F6" w:rsidRPr="009C5436" w:rsidRDefault="001355F6" w:rsidP="0098094C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5" w:type="dxa"/>
            <w:textDirection w:val="btLr"/>
          </w:tcPr>
          <w:p w:rsidR="001355F6" w:rsidRPr="009C5436" w:rsidRDefault="001355F6" w:rsidP="0098094C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textDirection w:val="btLr"/>
          </w:tcPr>
          <w:p w:rsidR="001355F6" w:rsidRPr="009C5436" w:rsidRDefault="00A27901" w:rsidP="0098094C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1F20" w:rsidRPr="009C5436" w:rsidTr="002E005F">
        <w:trPr>
          <w:cantSplit/>
          <w:trHeight w:val="1134"/>
        </w:trPr>
        <w:tc>
          <w:tcPr>
            <w:tcW w:w="335" w:type="dxa"/>
            <w:vMerge w:val="restart"/>
            <w:shd w:val="clear" w:color="auto" w:fill="auto"/>
          </w:tcPr>
          <w:p w:rsidR="00A27901" w:rsidRPr="00934D4C" w:rsidRDefault="00A27901" w:rsidP="009A56A7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vMerge w:val="restart"/>
            <w:shd w:val="clear" w:color="auto" w:fill="auto"/>
            <w:textDirection w:val="btLr"/>
          </w:tcPr>
          <w:p w:rsidR="00A27901" w:rsidRPr="00934D4C" w:rsidRDefault="00A27901" w:rsidP="000C6E09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A27901" w:rsidRPr="009C5436" w:rsidRDefault="009C7A98" w:rsidP="0098094C">
            <w:pPr>
              <w:spacing w:before="100" w:beforeAutospacing="1" w:after="100" w:afterAutospacing="1" w:line="240" w:lineRule="auto"/>
              <w:ind w:left="-104" w:right="-61" w:firstLine="4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172 434,4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A27901" w:rsidRPr="009C5436" w:rsidRDefault="00D35B03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27901" w:rsidRPr="009C54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27901" w:rsidRPr="009C5436" w:rsidRDefault="00D35B03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7901" w:rsidRPr="009C5436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27901" w:rsidRPr="009C5436" w:rsidRDefault="00D35B03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27901" w:rsidRPr="009C5436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901" w:rsidRPr="009C5436" w:rsidRDefault="009C7A98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27 941,3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</w:tcPr>
          <w:p w:rsidR="00A27901" w:rsidRPr="009C5436" w:rsidRDefault="009C7A98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1 234,2</w:t>
            </w:r>
          </w:p>
        </w:tc>
        <w:tc>
          <w:tcPr>
            <w:tcW w:w="955" w:type="dxa"/>
            <w:vMerge w:val="restart"/>
            <w:textDirection w:val="btLr"/>
          </w:tcPr>
          <w:p w:rsidR="00A27901" w:rsidRPr="009C5436" w:rsidRDefault="009C7A98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1 234,2</w:t>
            </w:r>
          </w:p>
        </w:tc>
        <w:tc>
          <w:tcPr>
            <w:tcW w:w="746" w:type="dxa"/>
            <w:vMerge w:val="restart"/>
            <w:textDirection w:val="btLr"/>
          </w:tcPr>
          <w:p w:rsidR="00A27901" w:rsidRPr="009C5436" w:rsidRDefault="009C7A98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1 234,2</w:t>
            </w:r>
          </w:p>
        </w:tc>
      </w:tr>
      <w:tr w:rsidR="00FD1F20" w:rsidRPr="009C5436" w:rsidTr="002E005F">
        <w:trPr>
          <w:cantSplit/>
          <w:trHeight w:val="1134"/>
        </w:trPr>
        <w:tc>
          <w:tcPr>
            <w:tcW w:w="335" w:type="dxa"/>
            <w:vMerge/>
            <w:shd w:val="clear" w:color="auto" w:fill="auto"/>
          </w:tcPr>
          <w:p w:rsidR="00024418" w:rsidRPr="00934D4C" w:rsidRDefault="00024418" w:rsidP="009A56A7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shd w:val="clear" w:color="auto" w:fill="auto"/>
            <w:textDirection w:val="btLr"/>
          </w:tcPr>
          <w:p w:rsidR="00024418" w:rsidRPr="00934D4C" w:rsidRDefault="00024418" w:rsidP="000C6E09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024418" w:rsidRPr="009C5436" w:rsidRDefault="00024418" w:rsidP="0098094C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024418" w:rsidRPr="009C5436" w:rsidRDefault="00024418" w:rsidP="0098094C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24418" w:rsidRPr="009C5436" w:rsidRDefault="00024418" w:rsidP="0098094C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25506,3*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24418" w:rsidRPr="009C5436" w:rsidRDefault="009A56A7" w:rsidP="0098094C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4418" w:rsidRPr="009C5436">
              <w:rPr>
                <w:rFonts w:ascii="Times New Roman" w:hAnsi="Times New Roman"/>
                <w:sz w:val="24"/>
                <w:szCs w:val="24"/>
              </w:rPr>
              <w:t>000,0*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4418" w:rsidRPr="009C5436" w:rsidRDefault="00024418" w:rsidP="0098094C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color w:val="FF0000"/>
                <w:sz w:val="24"/>
                <w:szCs w:val="24"/>
              </w:rPr>
              <w:t>609,0*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textDirection w:val="btLr"/>
          </w:tcPr>
          <w:p w:rsidR="00024418" w:rsidRPr="009C5436" w:rsidRDefault="00024418" w:rsidP="0098094C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extDirection w:val="btLr"/>
          </w:tcPr>
          <w:p w:rsidR="00024418" w:rsidRPr="009C5436" w:rsidRDefault="00024418" w:rsidP="0098094C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extDirection w:val="btLr"/>
          </w:tcPr>
          <w:p w:rsidR="00024418" w:rsidRPr="009C5436" w:rsidRDefault="00024418" w:rsidP="0098094C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20" w:rsidRPr="009C5436" w:rsidTr="002E005F">
        <w:trPr>
          <w:cantSplit/>
          <w:trHeight w:val="1134"/>
        </w:trPr>
        <w:tc>
          <w:tcPr>
            <w:tcW w:w="335" w:type="dxa"/>
            <w:vMerge w:val="restart"/>
            <w:shd w:val="clear" w:color="auto" w:fill="auto"/>
          </w:tcPr>
          <w:p w:rsidR="00A27901" w:rsidRPr="00934D4C" w:rsidRDefault="00934D4C" w:rsidP="009A56A7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vMerge w:val="restart"/>
            <w:shd w:val="clear" w:color="auto" w:fill="auto"/>
            <w:textDirection w:val="btLr"/>
          </w:tcPr>
          <w:p w:rsidR="00FD1F20" w:rsidRPr="00934D4C" w:rsidRDefault="00A27901" w:rsidP="002E005F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934D4C" w:rsidRPr="00934D4C">
              <w:rPr>
                <w:rFonts w:ascii="Times New Roman" w:hAnsi="Times New Roman"/>
                <w:sz w:val="24"/>
                <w:szCs w:val="24"/>
              </w:rPr>
              <w:t>н</w:t>
            </w:r>
            <w:r w:rsidR="002E005F">
              <w:rPr>
                <w:rFonts w:ascii="Times New Roman" w:hAnsi="Times New Roman"/>
                <w:sz w:val="24"/>
                <w:szCs w:val="24"/>
              </w:rPr>
              <w:t>ый бюджет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A27901" w:rsidRPr="009C5436" w:rsidRDefault="009A56A7" w:rsidP="0098094C">
            <w:pPr>
              <w:spacing w:before="100" w:beforeAutospacing="1" w:after="100" w:afterAutospacing="1" w:line="240" w:lineRule="auto"/>
              <w:ind w:left="-246" w:right="-20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3348</w:t>
            </w:r>
            <w:r w:rsidR="005D45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640,9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A27901" w:rsidRPr="009C5436" w:rsidRDefault="00D35B03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36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A27901" w:rsidRPr="009C5436">
              <w:rPr>
                <w:rFonts w:ascii="Times New Roman" w:hAnsi="Times New Roman" w:cs="Times New Roman"/>
                <w:sz w:val="24"/>
                <w:szCs w:val="24"/>
              </w:rPr>
              <w:t>070,1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27901" w:rsidRPr="009C5436" w:rsidRDefault="00D35B03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36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="00A27901" w:rsidRPr="009C5436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27901" w:rsidRPr="009C5436" w:rsidRDefault="00D35B03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36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A27901" w:rsidRPr="009C5436">
              <w:rPr>
                <w:rFonts w:ascii="Times New Roman" w:hAnsi="Times New Roman" w:cs="Times New Roman"/>
                <w:sz w:val="24"/>
                <w:szCs w:val="24"/>
              </w:rPr>
              <w:t>625,3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A27901" w:rsidRPr="009C5436" w:rsidRDefault="00FD1F20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568</w:t>
            </w:r>
            <w:r w:rsidR="00C002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755,3</w:t>
            </w:r>
          </w:p>
        </w:tc>
        <w:tc>
          <w:tcPr>
            <w:tcW w:w="1134" w:type="dxa"/>
            <w:vMerge w:val="restart"/>
            <w:textDirection w:val="btLr"/>
          </w:tcPr>
          <w:p w:rsidR="00A27901" w:rsidRPr="009C5436" w:rsidRDefault="00D35B03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36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="00A27901" w:rsidRPr="009C5436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955" w:type="dxa"/>
            <w:vMerge w:val="restart"/>
            <w:textDirection w:val="btLr"/>
          </w:tcPr>
          <w:p w:rsidR="00A27901" w:rsidRPr="009C5436" w:rsidRDefault="00D35B03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36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A27901" w:rsidRPr="009C5436">
              <w:rPr>
                <w:rFonts w:ascii="Times New Roman" w:hAnsi="Times New Roman" w:cs="Times New Roman"/>
                <w:sz w:val="24"/>
                <w:szCs w:val="24"/>
              </w:rPr>
              <w:t>763,2</w:t>
            </w:r>
          </w:p>
        </w:tc>
        <w:tc>
          <w:tcPr>
            <w:tcW w:w="746" w:type="dxa"/>
            <w:vMerge w:val="restart"/>
            <w:textDirection w:val="btLr"/>
          </w:tcPr>
          <w:p w:rsidR="00A27901" w:rsidRPr="009C5436" w:rsidRDefault="00FD7269" w:rsidP="0098094C">
            <w:pPr>
              <w:spacing w:before="100" w:beforeAutospacing="1" w:after="100" w:afterAutospacing="1" w:line="240" w:lineRule="auto"/>
              <w:ind w:left="-155" w:right="-55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A27901" w:rsidRPr="009C5436">
              <w:rPr>
                <w:rFonts w:ascii="Times New Roman" w:hAnsi="Times New Roman" w:cs="Times New Roman"/>
                <w:sz w:val="24"/>
                <w:szCs w:val="24"/>
              </w:rPr>
              <w:t>091,5</w:t>
            </w:r>
          </w:p>
        </w:tc>
      </w:tr>
      <w:tr w:rsidR="00FD1F20" w:rsidRPr="009C5436" w:rsidTr="002E005F">
        <w:trPr>
          <w:cantSplit/>
          <w:trHeight w:val="1134"/>
        </w:trPr>
        <w:tc>
          <w:tcPr>
            <w:tcW w:w="335" w:type="dxa"/>
            <w:vMerge/>
            <w:shd w:val="clear" w:color="auto" w:fill="auto"/>
          </w:tcPr>
          <w:p w:rsidR="00024418" w:rsidRPr="00934D4C" w:rsidRDefault="00024418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shd w:val="clear" w:color="auto" w:fill="auto"/>
            <w:textDirection w:val="btLr"/>
            <w:vAlign w:val="center"/>
          </w:tcPr>
          <w:p w:rsidR="00024418" w:rsidRPr="00934D4C" w:rsidRDefault="00024418" w:rsidP="00934D4C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4418" w:rsidRPr="009C5436" w:rsidRDefault="00024418" w:rsidP="0098094C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4418" w:rsidRPr="009C5436" w:rsidRDefault="00024418" w:rsidP="0098094C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24418" w:rsidRPr="009C5436" w:rsidRDefault="00024418" w:rsidP="0098094C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4774,2*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24418" w:rsidRPr="009C5436" w:rsidRDefault="00024418" w:rsidP="0098094C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5866,5*</w:t>
            </w:r>
          </w:p>
        </w:tc>
        <w:tc>
          <w:tcPr>
            <w:tcW w:w="1134" w:type="dxa"/>
            <w:textDirection w:val="btLr"/>
          </w:tcPr>
          <w:p w:rsidR="00024418" w:rsidRPr="009C5436" w:rsidRDefault="00024418" w:rsidP="0098094C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  <w:r w:rsidR="0073055D" w:rsidRPr="009C5436">
              <w:rPr>
                <w:rFonts w:ascii="Times New Roman" w:hAnsi="Times New Roman"/>
                <w:color w:val="FF0000"/>
                <w:sz w:val="24"/>
                <w:szCs w:val="24"/>
              </w:rPr>
              <w:t>493,3</w:t>
            </w:r>
            <w:r w:rsidRPr="009C5436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</w:tcPr>
          <w:p w:rsidR="00024418" w:rsidRPr="009C5436" w:rsidRDefault="00024418" w:rsidP="0098094C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024418" w:rsidRPr="009C5436" w:rsidRDefault="00024418" w:rsidP="0098094C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024418" w:rsidRPr="009C5436" w:rsidRDefault="00024418" w:rsidP="0098094C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20" w:rsidRPr="009C5436" w:rsidTr="002E005F">
        <w:trPr>
          <w:cantSplit/>
          <w:trHeight w:val="2135"/>
        </w:trPr>
        <w:tc>
          <w:tcPr>
            <w:tcW w:w="335" w:type="dxa"/>
            <w:tcBorders>
              <w:bottom w:val="single" w:sz="4" w:space="0" w:color="auto"/>
            </w:tcBorders>
            <w:shd w:val="clear" w:color="auto" w:fill="auto"/>
          </w:tcPr>
          <w:p w:rsidR="00A27901" w:rsidRDefault="00A27901" w:rsidP="009A56A7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15E5" w:rsidRPr="00934D4C" w:rsidRDefault="005615E5" w:rsidP="009A56A7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C6E09" w:rsidRDefault="00D63C9C" w:rsidP="000C6E09">
            <w:pPr>
              <w:pStyle w:val="33"/>
              <w:spacing w:after="0"/>
              <w:ind w:left="11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r w:rsidR="00A27901" w:rsidRPr="0093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901" w:rsidRPr="00934D4C" w:rsidRDefault="00D63C9C" w:rsidP="000C6E09">
            <w:pPr>
              <w:pStyle w:val="33"/>
              <w:spacing w:after="0"/>
              <w:ind w:left="11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и</w:t>
            </w:r>
            <w:r w:rsidR="000C6E09">
              <w:rPr>
                <w:rFonts w:ascii="Times New Roman" w:hAnsi="Times New Roman"/>
                <w:sz w:val="24"/>
                <w:szCs w:val="24"/>
              </w:rPr>
              <w:t>с</w:t>
            </w:r>
            <w:r w:rsidRPr="00934D4C">
              <w:rPr>
                <w:rFonts w:ascii="Times New Roman" w:hAnsi="Times New Roman"/>
                <w:sz w:val="24"/>
                <w:szCs w:val="24"/>
              </w:rPr>
              <w:t>точ</w:t>
            </w:r>
            <w:r w:rsidR="0069433D" w:rsidRPr="00934D4C">
              <w:rPr>
                <w:rFonts w:ascii="Times New Roman" w:hAnsi="Times New Roman"/>
                <w:sz w:val="24"/>
                <w:szCs w:val="24"/>
              </w:rPr>
              <w:t>ни</w:t>
            </w:r>
            <w:r w:rsidR="00A27901" w:rsidRPr="00934D4C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27901" w:rsidRPr="009C5436" w:rsidRDefault="009C7A98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183 415,4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27901" w:rsidRPr="009C5436" w:rsidRDefault="00D35B03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36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  <w:r w:rsidR="00A27901" w:rsidRPr="009C5436">
              <w:rPr>
                <w:rFonts w:ascii="Times New Roman" w:hAnsi="Times New Roman" w:cs="Times New Roman"/>
                <w:sz w:val="24"/>
                <w:szCs w:val="24"/>
              </w:rPr>
              <w:t>07,1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27901" w:rsidRPr="009C5436" w:rsidRDefault="009C7A98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54 808,3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27901" w:rsidRPr="009C5436" w:rsidRDefault="00A27901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A27901" w:rsidRPr="009C5436" w:rsidRDefault="00A27901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54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A27901" w:rsidRPr="009C5436" w:rsidRDefault="00A27901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textDirection w:val="btLr"/>
          </w:tcPr>
          <w:p w:rsidR="00A27901" w:rsidRPr="009C5436" w:rsidRDefault="00A27901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textDirection w:val="btLr"/>
          </w:tcPr>
          <w:p w:rsidR="00A27901" w:rsidRPr="009C5436" w:rsidRDefault="00A27901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1F20" w:rsidRPr="009C5436" w:rsidTr="002E005F">
        <w:trPr>
          <w:cantSplit/>
          <w:trHeight w:val="1134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D9" w:rsidRPr="009C5436" w:rsidRDefault="001D20D9" w:rsidP="009A56A7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20D9" w:rsidRPr="009C5436" w:rsidRDefault="001D20D9" w:rsidP="000C6E09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20D9" w:rsidRPr="009C5436" w:rsidRDefault="009C7A98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3 742 860,2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20D9" w:rsidRPr="009C5436" w:rsidRDefault="0073055D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36">
              <w:rPr>
                <w:rFonts w:ascii="Times New Roman" w:hAnsi="Times New Roman" w:cs="Times New Roman"/>
                <w:b/>
                <w:sz w:val="24"/>
                <w:szCs w:val="24"/>
              </w:rPr>
              <w:t>661</w:t>
            </w:r>
            <w:r w:rsidR="001D20D9" w:rsidRPr="009C5436">
              <w:rPr>
                <w:rFonts w:ascii="Times New Roman" w:hAnsi="Times New Roman" w:cs="Times New Roman"/>
                <w:b/>
                <w:sz w:val="24"/>
                <w:szCs w:val="24"/>
              </w:rPr>
              <w:t>777,2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20D9" w:rsidRPr="009C5436" w:rsidRDefault="009C7A98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505 518,1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20D9" w:rsidRPr="009C5436" w:rsidRDefault="008A3577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36"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  <w:r w:rsidR="001D20D9" w:rsidRPr="009C5436">
              <w:rPr>
                <w:rFonts w:ascii="Times New Roman" w:hAnsi="Times New Roman" w:cs="Times New Roman"/>
                <w:b/>
                <w:sz w:val="24"/>
                <w:szCs w:val="24"/>
              </w:rPr>
              <w:t>130,</w:t>
            </w:r>
            <w:r w:rsidRPr="009C54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0D9" w:rsidRPr="009C5436" w:rsidRDefault="009C7A98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596 696,6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0D9" w:rsidRPr="009C5436" w:rsidRDefault="002C3090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478 414,9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20D9" w:rsidRPr="009C5436" w:rsidRDefault="002C3090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446 997,4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0D9" w:rsidRPr="009C5436" w:rsidRDefault="002C3090" w:rsidP="0098094C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450 325,7</w:t>
            </w:r>
          </w:p>
        </w:tc>
      </w:tr>
      <w:tr w:rsidR="00FD1F20" w:rsidRPr="009C5436" w:rsidTr="002E005F">
        <w:trPr>
          <w:cantSplit/>
          <w:trHeight w:val="1134"/>
        </w:trPr>
        <w:tc>
          <w:tcPr>
            <w:tcW w:w="3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1D20D9" w:rsidRPr="009C5436" w:rsidRDefault="001D20D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</w:tcBorders>
            <w:shd w:val="clear" w:color="auto" w:fill="auto"/>
          </w:tcPr>
          <w:p w:rsidR="001D20D9" w:rsidRPr="009C5436" w:rsidRDefault="001D20D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1D20D9" w:rsidRPr="009C5436" w:rsidRDefault="001D20D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1D20D9" w:rsidRPr="009C5436" w:rsidRDefault="001D20D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D20D9" w:rsidRPr="009C5436" w:rsidRDefault="001D20D9" w:rsidP="0098094C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30280,5*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D20D9" w:rsidRPr="009C5436" w:rsidRDefault="00D35B03" w:rsidP="0098094C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6866,5</w:t>
            </w:r>
            <w:r w:rsidR="001D20D9" w:rsidRPr="009C543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1D20D9" w:rsidRPr="009C5436" w:rsidRDefault="001D20D9" w:rsidP="0098094C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  <w:r w:rsidR="0073055D" w:rsidRPr="009C54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102,3</w:t>
            </w:r>
            <w:r w:rsidRPr="009C54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D20D9" w:rsidRPr="009C5436" w:rsidRDefault="001D20D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D20D9" w:rsidRPr="009C5436" w:rsidRDefault="001D20D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0D9" w:rsidRPr="009C5436" w:rsidRDefault="001D20D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C21" w:rsidRDefault="00C567C3" w:rsidP="00363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 xml:space="preserve">Объем финансирования отдельных мероприятий  - </w:t>
      </w:r>
      <w:r w:rsidR="00FD1F20">
        <w:rPr>
          <w:rFonts w:ascii="Times New Roman" w:hAnsi="Times New Roman" w:cs="Times New Roman"/>
          <w:sz w:val="28"/>
          <w:szCs w:val="28"/>
        </w:rPr>
        <w:t>179 612,3</w:t>
      </w:r>
      <w:r w:rsidR="00312BF0" w:rsidRPr="00341877">
        <w:rPr>
          <w:rFonts w:ascii="Times New Roman" w:hAnsi="Times New Roman" w:cs="Times New Roman"/>
          <w:sz w:val="28"/>
          <w:szCs w:val="28"/>
        </w:rPr>
        <w:t xml:space="preserve"> </w:t>
      </w:r>
      <w:r w:rsidRPr="00341877">
        <w:rPr>
          <w:rFonts w:ascii="Times New Roman" w:hAnsi="Times New Roman" w:cs="Times New Roman"/>
          <w:sz w:val="28"/>
          <w:szCs w:val="28"/>
        </w:rPr>
        <w:t>тыс. рублей.</w:t>
      </w:r>
    </w:p>
    <w:p w:rsidR="00C567C3" w:rsidRPr="00341877" w:rsidRDefault="00C567C3" w:rsidP="000121B3">
      <w:pPr>
        <w:pStyle w:val="33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1134"/>
        <w:gridCol w:w="851"/>
        <w:gridCol w:w="1134"/>
        <w:gridCol w:w="850"/>
        <w:gridCol w:w="1276"/>
        <w:gridCol w:w="1134"/>
        <w:gridCol w:w="709"/>
      </w:tblGrid>
      <w:tr w:rsidR="001355F6" w:rsidRPr="00CF42E8" w:rsidTr="002E005F">
        <w:trPr>
          <w:trHeight w:val="262"/>
        </w:trPr>
        <w:tc>
          <w:tcPr>
            <w:tcW w:w="42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63C9C" w:rsidRPr="00CF42E8" w:rsidRDefault="001355F6" w:rsidP="00FD7269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55F6" w:rsidRPr="00CF42E8" w:rsidRDefault="001355F6" w:rsidP="00FD7269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42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42E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1355F6" w:rsidRPr="00CF42E8" w:rsidRDefault="00D63C9C" w:rsidP="005615E5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Источ</w:t>
            </w:r>
            <w:r w:rsidR="001355F6" w:rsidRPr="00CF42E8">
              <w:rPr>
                <w:rFonts w:ascii="Times New Roman" w:hAnsi="Times New Roman"/>
                <w:sz w:val="24"/>
                <w:szCs w:val="24"/>
              </w:rPr>
              <w:t xml:space="preserve">ник </w:t>
            </w:r>
            <w:r w:rsidR="000535BD" w:rsidRPr="00CF42E8">
              <w:rPr>
                <w:rFonts w:ascii="Times New Roman" w:hAnsi="Times New Roman"/>
                <w:sz w:val="24"/>
                <w:szCs w:val="24"/>
              </w:rPr>
              <w:t>финанс</w:t>
            </w:r>
            <w:r w:rsidR="000535BD" w:rsidRPr="00CF42E8">
              <w:rPr>
                <w:rFonts w:ascii="Times New Roman" w:hAnsi="Times New Roman"/>
                <w:sz w:val="24"/>
                <w:szCs w:val="24"/>
              </w:rPr>
              <w:t>и</w:t>
            </w:r>
            <w:r w:rsidR="000535BD" w:rsidRPr="00CF42E8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1355F6" w:rsidRPr="00CF42E8" w:rsidRDefault="001355F6" w:rsidP="005615E5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Общая сумма ф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5F6" w:rsidRPr="00CF42E8" w:rsidRDefault="001355F6" w:rsidP="00934D4C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 Программы</w:t>
            </w:r>
          </w:p>
        </w:tc>
      </w:tr>
      <w:tr w:rsidR="00391467" w:rsidRPr="00CF42E8" w:rsidTr="002E005F">
        <w:trPr>
          <w:cantSplit/>
          <w:trHeight w:val="1160"/>
        </w:trPr>
        <w:tc>
          <w:tcPr>
            <w:tcW w:w="42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355F6" w:rsidRPr="00CF42E8" w:rsidRDefault="001355F6" w:rsidP="00FD7269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1355F6" w:rsidRPr="00CF42E8" w:rsidRDefault="001355F6" w:rsidP="005615E5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355F6" w:rsidRPr="00CF42E8" w:rsidRDefault="001355F6" w:rsidP="00FD7269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9C5436" w:rsidRPr="00CF42E8" w:rsidRDefault="001355F6" w:rsidP="005615E5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1355F6" w:rsidRPr="00CF42E8" w:rsidRDefault="001355F6" w:rsidP="005615E5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9C5436" w:rsidRPr="00CF42E8" w:rsidRDefault="001355F6" w:rsidP="005615E5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1355F6" w:rsidRPr="00CF42E8" w:rsidRDefault="001355F6" w:rsidP="005615E5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9C5436" w:rsidRPr="00CF42E8" w:rsidRDefault="001355F6" w:rsidP="005615E5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1355F6" w:rsidRPr="00CF42E8" w:rsidRDefault="001355F6" w:rsidP="005615E5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  <w:vAlign w:val="center"/>
          </w:tcPr>
          <w:p w:rsidR="009C5436" w:rsidRPr="00CF42E8" w:rsidRDefault="001355F6" w:rsidP="005615E5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1355F6" w:rsidRPr="00CF42E8" w:rsidRDefault="001355F6" w:rsidP="005615E5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textDirection w:val="btLr"/>
            <w:vAlign w:val="center"/>
          </w:tcPr>
          <w:p w:rsidR="009C5436" w:rsidRPr="00CF42E8" w:rsidRDefault="001355F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E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1355F6" w:rsidRPr="00CF42E8" w:rsidRDefault="001355F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E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CF42E8" w:rsidRDefault="001355F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E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1355F6" w:rsidRPr="00CF42E8" w:rsidRDefault="001355F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E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9C5436" w:rsidRPr="00CF42E8" w:rsidRDefault="001355F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E8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1355F6" w:rsidRPr="00CF42E8" w:rsidRDefault="001355F6" w:rsidP="005615E5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E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2E005F" w:rsidRDefault="002E005F" w:rsidP="002E005F">
      <w:pPr>
        <w:spacing w:after="0" w:line="14" w:lineRule="auto"/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1134"/>
        <w:gridCol w:w="851"/>
        <w:gridCol w:w="1134"/>
        <w:gridCol w:w="850"/>
        <w:gridCol w:w="1276"/>
        <w:gridCol w:w="1134"/>
        <w:gridCol w:w="709"/>
      </w:tblGrid>
      <w:tr w:rsidR="002E005F" w:rsidRPr="00CF42E8" w:rsidTr="002E005F">
        <w:trPr>
          <w:trHeight w:val="279"/>
          <w:tblHeader/>
        </w:trPr>
        <w:tc>
          <w:tcPr>
            <w:tcW w:w="426" w:type="dxa"/>
            <w:shd w:val="clear" w:color="auto" w:fill="auto"/>
          </w:tcPr>
          <w:p w:rsidR="002E005F" w:rsidRPr="00CF42E8" w:rsidRDefault="002E005F" w:rsidP="002E005F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005F" w:rsidRPr="00CF42E8" w:rsidRDefault="002E005F" w:rsidP="002E005F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05F" w:rsidRPr="00CF42E8" w:rsidRDefault="002E005F" w:rsidP="002E00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E005F" w:rsidRPr="00CF42E8" w:rsidRDefault="002E005F" w:rsidP="002E0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E005F" w:rsidRPr="00CF42E8" w:rsidRDefault="002E005F" w:rsidP="002E0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E005F" w:rsidRPr="00CF42E8" w:rsidRDefault="002E005F" w:rsidP="002E0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E005F" w:rsidRPr="00CF42E8" w:rsidRDefault="002E005F" w:rsidP="002E00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E005F" w:rsidRPr="00CF42E8" w:rsidRDefault="002E005F" w:rsidP="002E0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E005F" w:rsidRPr="00CF42E8" w:rsidRDefault="002E005F" w:rsidP="002E0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E005F" w:rsidRPr="00CF42E8" w:rsidRDefault="002E005F" w:rsidP="002E0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1467" w:rsidRPr="00CF42E8" w:rsidTr="002E005F">
        <w:trPr>
          <w:cantSplit/>
          <w:trHeight w:val="1118"/>
        </w:trPr>
        <w:tc>
          <w:tcPr>
            <w:tcW w:w="426" w:type="dxa"/>
            <w:shd w:val="clear" w:color="auto" w:fill="auto"/>
          </w:tcPr>
          <w:p w:rsidR="004E1168" w:rsidRPr="00CF42E8" w:rsidRDefault="004E1168" w:rsidP="00FD7269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E1168" w:rsidRPr="00CF42E8" w:rsidRDefault="004E1168" w:rsidP="005615E5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E1168" w:rsidRPr="00CF42E8" w:rsidRDefault="009C5436" w:rsidP="005615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42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4E1168" w:rsidRPr="00CF42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291,1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E1168" w:rsidRPr="00CF42E8" w:rsidRDefault="004E1168" w:rsidP="005615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E1168" w:rsidRPr="00CF42E8" w:rsidRDefault="004E1168" w:rsidP="005615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E1168" w:rsidRPr="00CF42E8" w:rsidRDefault="004E1168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extDirection w:val="btLr"/>
          </w:tcPr>
          <w:p w:rsidR="004E1168" w:rsidRPr="00CF42E8" w:rsidRDefault="004E1168" w:rsidP="005615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42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588,5</w:t>
            </w:r>
          </w:p>
        </w:tc>
        <w:tc>
          <w:tcPr>
            <w:tcW w:w="1276" w:type="dxa"/>
            <w:textDirection w:val="btLr"/>
          </w:tcPr>
          <w:p w:rsidR="004E1168" w:rsidRPr="00CF42E8" w:rsidRDefault="009C5436" w:rsidP="005615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168" w:rsidRPr="00CF42E8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1134" w:type="dxa"/>
            <w:textDirection w:val="btLr"/>
          </w:tcPr>
          <w:p w:rsidR="004E1168" w:rsidRPr="00CF42E8" w:rsidRDefault="004E1168" w:rsidP="005615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E8">
              <w:rPr>
                <w:rFonts w:ascii="Times New Roman" w:hAnsi="Times New Roman" w:cs="Times New Roman"/>
                <w:sz w:val="24"/>
                <w:szCs w:val="24"/>
              </w:rPr>
              <w:t>1234,2</w:t>
            </w:r>
          </w:p>
        </w:tc>
        <w:tc>
          <w:tcPr>
            <w:tcW w:w="709" w:type="dxa"/>
            <w:textDirection w:val="btLr"/>
          </w:tcPr>
          <w:p w:rsidR="004E1168" w:rsidRPr="00CF42E8" w:rsidRDefault="009C5436" w:rsidP="005615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168" w:rsidRPr="00CF42E8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1467" w:rsidRPr="00CF42E8" w:rsidTr="002E005F">
        <w:trPr>
          <w:trHeight w:val="1096"/>
          <w:tblHeader/>
        </w:trPr>
        <w:tc>
          <w:tcPr>
            <w:tcW w:w="426" w:type="dxa"/>
            <w:vMerge w:val="restart"/>
            <w:shd w:val="clear" w:color="auto" w:fill="auto"/>
          </w:tcPr>
          <w:p w:rsidR="004E1168" w:rsidRPr="00CF42E8" w:rsidRDefault="004E1168" w:rsidP="00FD7269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4E1168" w:rsidRPr="00CF42E8" w:rsidRDefault="004E1168" w:rsidP="005615E5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д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4E1168" w:rsidRPr="00CF42E8" w:rsidRDefault="00FD1F20" w:rsidP="005615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175 321,2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4E1168" w:rsidRPr="00CF42E8" w:rsidRDefault="009C5436" w:rsidP="005615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1168" w:rsidRPr="00CF42E8">
              <w:rPr>
                <w:rFonts w:ascii="Times New Roman" w:hAnsi="Times New Roman" w:cs="Times New Roman"/>
                <w:sz w:val="24"/>
                <w:szCs w:val="24"/>
              </w:rPr>
              <w:t>080,9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4E1168" w:rsidRPr="00CF42E8" w:rsidRDefault="004E1168" w:rsidP="005615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E8">
              <w:rPr>
                <w:rFonts w:ascii="Times New Roman" w:hAnsi="Times New Roman" w:cs="Times New Roman"/>
                <w:sz w:val="24"/>
                <w:szCs w:val="24"/>
              </w:rPr>
              <w:t>22288,7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E1168" w:rsidRPr="00CF42E8" w:rsidRDefault="009C543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1168" w:rsidRPr="00CF42E8">
              <w:rPr>
                <w:rFonts w:ascii="Times New Roman" w:hAnsi="Times New Roman" w:cs="Times New Roman"/>
                <w:sz w:val="24"/>
                <w:szCs w:val="24"/>
              </w:rPr>
              <w:t>411,4</w:t>
            </w:r>
          </w:p>
        </w:tc>
        <w:tc>
          <w:tcPr>
            <w:tcW w:w="850" w:type="dxa"/>
            <w:vMerge w:val="restart"/>
            <w:textDirection w:val="btLr"/>
          </w:tcPr>
          <w:p w:rsidR="004E1168" w:rsidRPr="00CF42E8" w:rsidRDefault="00FD1F20" w:rsidP="005615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42 870,5</w:t>
            </w:r>
          </w:p>
        </w:tc>
        <w:tc>
          <w:tcPr>
            <w:tcW w:w="1276" w:type="dxa"/>
            <w:vMerge w:val="restart"/>
            <w:textDirection w:val="btLr"/>
          </w:tcPr>
          <w:p w:rsidR="004E1168" w:rsidRPr="00CF42E8" w:rsidRDefault="004E1168" w:rsidP="005615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E8">
              <w:rPr>
                <w:rFonts w:ascii="Times New Roman" w:hAnsi="Times New Roman" w:cs="Times New Roman"/>
                <w:sz w:val="24"/>
                <w:szCs w:val="24"/>
              </w:rPr>
              <w:t>22 550,3</w:t>
            </w:r>
          </w:p>
        </w:tc>
        <w:tc>
          <w:tcPr>
            <w:tcW w:w="1134" w:type="dxa"/>
            <w:vMerge w:val="restart"/>
            <w:textDirection w:val="btLr"/>
          </w:tcPr>
          <w:p w:rsidR="004E1168" w:rsidRPr="00CF42E8" w:rsidRDefault="004E1168" w:rsidP="005615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E8">
              <w:rPr>
                <w:rFonts w:ascii="Times New Roman" w:hAnsi="Times New Roman" w:cs="Times New Roman"/>
                <w:sz w:val="24"/>
                <w:szCs w:val="24"/>
              </w:rPr>
              <w:t>22556,5</w:t>
            </w:r>
          </w:p>
        </w:tc>
        <w:tc>
          <w:tcPr>
            <w:tcW w:w="709" w:type="dxa"/>
            <w:vMerge w:val="restart"/>
            <w:textDirection w:val="btLr"/>
          </w:tcPr>
          <w:p w:rsidR="004E1168" w:rsidRPr="00CF42E8" w:rsidRDefault="009C5436" w:rsidP="005615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1168" w:rsidRPr="00CF42E8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391467" w:rsidRPr="00CF42E8" w:rsidTr="002E005F">
        <w:trPr>
          <w:trHeight w:val="834"/>
          <w:tblHeader/>
        </w:trPr>
        <w:tc>
          <w:tcPr>
            <w:tcW w:w="426" w:type="dxa"/>
            <w:vMerge/>
            <w:shd w:val="clear" w:color="auto" w:fill="auto"/>
            <w:textDirection w:val="btLr"/>
          </w:tcPr>
          <w:p w:rsidR="004E1168" w:rsidRPr="00CF42E8" w:rsidRDefault="004E1168" w:rsidP="00CF42E8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E1168" w:rsidRPr="00CF42E8" w:rsidRDefault="004E1168" w:rsidP="00CF42E8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E1168" w:rsidRPr="00CF42E8" w:rsidRDefault="004E1168" w:rsidP="00CF42E8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E1168" w:rsidRPr="00CF42E8" w:rsidRDefault="004E1168" w:rsidP="00CF42E8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4E1168" w:rsidRPr="00CF42E8" w:rsidRDefault="004E1168" w:rsidP="00CF42E8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E1168" w:rsidRPr="00CF42E8" w:rsidRDefault="004E1168" w:rsidP="005615E5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17,4*</w:t>
            </w:r>
          </w:p>
        </w:tc>
        <w:tc>
          <w:tcPr>
            <w:tcW w:w="850" w:type="dxa"/>
            <w:vMerge/>
            <w:textDirection w:val="btLr"/>
          </w:tcPr>
          <w:p w:rsidR="004E1168" w:rsidRPr="00CF42E8" w:rsidRDefault="004E1168" w:rsidP="00CF42E8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4E1168" w:rsidRPr="00CF42E8" w:rsidRDefault="004E1168" w:rsidP="00CF42E8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4E1168" w:rsidRPr="00CF42E8" w:rsidRDefault="004E1168" w:rsidP="00CF42E8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4E1168" w:rsidRPr="00CF42E8" w:rsidRDefault="004E1168" w:rsidP="00CF42E8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467" w:rsidRPr="00CF42E8" w:rsidTr="002E005F">
        <w:trPr>
          <w:trHeight w:val="1096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4E1168" w:rsidRPr="00E742EC" w:rsidRDefault="004E1168" w:rsidP="00CF42E8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4E1168" w:rsidRPr="00E742EC" w:rsidRDefault="004E1168" w:rsidP="005615E5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4E1168" w:rsidRPr="00E742EC" w:rsidRDefault="00FD1F20" w:rsidP="005615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179 612,3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4E1168" w:rsidRPr="00E742EC" w:rsidRDefault="004E1168" w:rsidP="005615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sz w:val="24"/>
                <w:szCs w:val="24"/>
              </w:rPr>
              <w:t>23080,9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4E1168" w:rsidRPr="00E742EC" w:rsidRDefault="009C5436" w:rsidP="005615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E1168" w:rsidRPr="00E742EC">
              <w:rPr>
                <w:rFonts w:ascii="Times New Roman" w:hAnsi="Times New Roman" w:cs="Times New Roman"/>
                <w:b/>
                <w:sz w:val="24"/>
                <w:szCs w:val="24"/>
              </w:rPr>
              <w:t>288,7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E1168" w:rsidRPr="00E742EC" w:rsidRDefault="009C543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E1168" w:rsidRPr="00E742EC">
              <w:rPr>
                <w:rFonts w:ascii="Times New Roman" w:hAnsi="Times New Roman" w:cs="Times New Roman"/>
                <w:b/>
                <w:sz w:val="24"/>
                <w:szCs w:val="24"/>
              </w:rPr>
              <w:t>411,4</w:t>
            </w:r>
          </w:p>
        </w:tc>
        <w:tc>
          <w:tcPr>
            <w:tcW w:w="850" w:type="dxa"/>
            <w:vMerge w:val="restart"/>
            <w:textDirection w:val="btLr"/>
          </w:tcPr>
          <w:p w:rsidR="004E1168" w:rsidRPr="00E742EC" w:rsidRDefault="00FD1F20" w:rsidP="005615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43 459,0</w:t>
            </w:r>
          </w:p>
        </w:tc>
        <w:tc>
          <w:tcPr>
            <w:tcW w:w="1276" w:type="dxa"/>
            <w:vMerge w:val="restart"/>
            <w:textDirection w:val="btLr"/>
          </w:tcPr>
          <w:p w:rsidR="004E1168" w:rsidRPr="00E742EC" w:rsidRDefault="009C5436" w:rsidP="005615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E1168" w:rsidRPr="00E742EC">
              <w:rPr>
                <w:rFonts w:ascii="Times New Roman" w:hAnsi="Times New Roman" w:cs="Times New Roman"/>
                <w:b/>
                <w:sz w:val="24"/>
                <w:szCs w:val="24"/>
              </w:rPr>
              <w:t>784,5</w:t>
            </w:r>
          </w:p>
        </w:tc>
        <w:tc>
          <w:tcPr>
            <w:tcW w:w="1134" w:type="dxa"/>
            <w:vMerge w:val="restart"/>
            <w:textDirection w:val="btLr"/>
          </w:tcPr>
          <w:p w:rsidR="004E1168" w:rsidRPr="00E742EC" w:rsidRDefault="009C5436" w:rsidP="005615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E1168" w:rsidRPr="00E742EC">
              <w:rPr>
                <w:rFonts w:ascii="Times New Roman" w:hAnsi="Times New Roman" w:cs="Times New Roman"/>
                <w:b/>
                <w:sz w:val="24"/>
                <w:szCs w:val="24"/>
              </w:rPr>
              <w:t>790,7</w:t>
            </w:r>
          </w:p>
        </w:tc>
        <w:tc>
          <w:tcPr>
            <w:tcW w:w="709" w:type="dxa"/>
            <w:vMerge w:val="restart"/>
            <w:textDirection w:val="btLr"/>
          </w:tcPr>
          <w:p w:rsidR="004E1168" w:rsidRPr="00E742EC" w:rsidRDefault="009C5436" w:rsidP="005615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E1168" w:rsidRPr="00E742EC">
              <w:rPr>
                <w:rFonts w:ascii="Times New Roman" w:hAnsi="Times New Roman" w:cs="Times New Roman"/>
                <w:b/>
                <w:sz w:val="24"/>
                <w:szCs w:val="24"/>
              </w:rPr>
              <w:t>797,1</w:t>
            </w:r>
          </w:p>
        </w:tc>
      </w:tr>
      <w:tr w:rsidR="00391467" w:rsidRPr="00CF42E8" w:rsidTr="002E005F">
        <w:trPr>
          <w:cantSplit/>
          <w:trHeight w:val="854"/>
        </w:trPr>
        <w:tc>
          <w:tcPr>
            <w:tcW w:w="426" w:type="dxa"/>
            <w:vMerge/>
            <w:shd w:val="clear" w:color="auto" w:fill="auto"/>
            <w:textDirection w:val="btLr"/>
          </w:tcPr>
          <w:p w:rsidR="004E1168" w:rsidRPr="00CF42E8" w:rsidRDefault="004E1168" w:rsidP="00FD7269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E1168" w:rsidRPr="00CF42E8" w:rsidRDefault="004E1168" w:rsidP="00FD7269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E1168" w:rsidRPr="00CF42E8" w:rsidRDefault="004E1168" w:rsidP="00FD7269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E1168" w:rsidRPr="00CF42E8" w:rsidRDefault="004E1168" w:rsidP="00FD7269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4E1168" w:rsidRPr="00CF42E8" w:rsidRDefault="004E1168" w:rsidP="00FD7269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E1168" w:rsidRPr="00E742EC" w:rsidRDefault="004E1168" w:rsidP="005615E5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17,4*</w:t>
            </w:r>
          </w:p>
        </w:tc>
        <w:tc>
          <w:tcPr>
            <w:tcW w:w="850" w:type="dxa"/>
            <w:vMerge/>
            <w:textDirection w:val="btLr"/>
          </w:tcPr>
          <w:p w:rsidR="004E1168" w:rsidRPr="00CF42E8" w:rsidRDefault="004E1168" w:rsidP="00FD7269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4E1168" w:rsidRPr="00CF42E8" w:rsidRDefault="004E1168" w:rsidP="00FD7269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4E1168" w:rsidRPr="00CF42E8" w:rsidRDefault="004E1168" w:rsidP="00FD7269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4E1168" w:rsidRPr="00CF42E8" w:rsidRDefault="004E1168" w:rsidP="00FD7269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488" w:rsidRPr="00C54488" w:rsidRDefault="00EE219B" w:rsidP="00EE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67C3" w:rsidRPr="00341877"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«Развитие вод</w:t>
      </w:r>
      <w:r w:rsidR="00C567C3" w:rsidRPr="00341877">
        <w:rPr>
          <w:rFonts w:ascii="Times New Roman" w:hAnsi="Times New Roman" w:cs="Times New Roman"/>
          <w:sz w:val="28"/>
          <w:szCs w:val="28"/>
        </w:rPr>
        <w:t>о</w:t>
      </w:r>
      <w:r w:rsidR="00C567C3" w:rsidRPr="00341877">
        <w:rPr>
          <w:rFonts w:ascii="Times New Roman" w:hAnsi="Times New Roman" w:cs="Times New Roman"/>
          <w:sz w:val="28"/>
          <w:szCs w:val="28"/>
        </w:rPr>
        <w:t>снабжения муниципального образов</w:t>
      </w:r>
      <w:r w:rsidR="00C54488">
        <w:rPr>
          <w:rFonts w:ascii="Times New Roman" w:hAnsi="Times New Roman" w:cs="Times New Roman"/>
          <w:sz w:val="28"/>
          <w:szCs w:val="28"/>
        </w:rPr>
        <w:t xml:space="preserve">ания город-курорт Геленджик на </w:t>
      </w:r>
      <w:r w:rsidR="00C567C3" w:rsidRPr="00341877">
        <w:rPr>
          <w:rFonts w:ascii="Times New Roman" w:hAnsi="Times New Roman" w:cs="Times New Roman"/>
          <w:sz w:val="28"/>
          <w:szCs w:val="28"/>
        </w:rPr>
        <w:t>2015-202</w:t>
      </w:r>
      <w:r w:rsidR="001D20D9">
        <w:rPr>
          <w:rFonts w:ascii="Times New Roman" w:hAnsi="Times New Roman" w:cs="Times New Roman"/>
          <w:sz w:val="28"/>
          <w:szCs w:val="28"/>
        </w:rPr>
        <w:t>1</w:t>
      </w:r>
      <w:r w:rsidR="00C567C3" w:rsidRPr="00341877">
        <w:rPr>
          <w:rFonts w:ascii="Times New Roman" w:hAnsi="Times New Roman" w:cs="Times New Roman"/>
          <w:sz w:val="28"/>
          <w:szCs w:val="28"/>
        </w:rPr>
        <w:t xml:space="preserve"> го</w:t>
      </w:r>
      <w:r w:rsidR="00C54488">
        <w:rPr>
          <w:rFonts w:ascii="Times New Roman" w:hAnsi="Times New Roman" w:cs="Times New Roman"/>
          <w:sz w:val="28"/>
          <w:szCs w:val="28"/>
        </w:rPr>
        <w:t>ды» - 90 938,0 тыс. рублей;</w:t>
      </w:r>
    </w:p>
    <w:p w:rsidR="00C567C3" w:rsidRPr="00341877" w:rsidRDefault="00C567C3" w:rsidP="000121B3">
      <w:pPr>
        <w:pStyle w:val="33"/>
        <w:spacing w:after="0"/>
        <w:ind w:left="0" w:firstLine="855"/>
        <w:jc w:val="right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26"/>
        <w:gridCol w:w="1134"/>
        <w:gridCol w:w="1134"/>
        <w:gridCol w:w="709"/>
        <w:gridCol w:w="993"/>
        <w:gridCol w:w="850"/>
        <w:gridCol w:w="851"/>
        <w:gridCol w:w="883"/>
      </w:tblGrid>
      <w:tr w:rsidR="000C6E09" w:rsidRPr="00C9513F" w:rsidTr="002E005F">
        <w:tc>
          <w:tcPr>
            <w:tcW w:w="1668" w:type="dxa"/>
            <w:vMerge w:val="restart"/>
            <w:shd w:val="clear" w:color="auto" w:fill="auto"/>
            <w:vAlign w:val="center"/>
          </w:tcPr>
          <w:p w:rsidR="000C6E09" w:rsidRPr="00C9513F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Источник финансир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о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0C6E09" w:rsidRPr="00C9513F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Общая су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м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ма фина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н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6554" w:type="dxa"/>
            <w:gridSpan w:val="7"/>
            <w:shd w:val="clear" w:color="auto" w:fill="auto"/>
            <w:vAlign w:val="center"/>
          </w:tcPr>
          <w:p w:rsidR="000C6E09" w:rsidRPr="00C9513F" w:rsidRDefault="000C6E09" w:rsidP="005615E5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 Программы</w:t>
            </w:r>
          </w:p>
        </w:tc>
      </w:tr>
      <w:tr w:rsidR="000C6E09" w:rsidRPr="00C9513F" w:rsidTr="002E005F">
        <w:tc>
          <w:tcPr>
            <w:tcW w:w="1668" w:type="dxa"/>
            <w:vMerge/>
            <w:shd w:val="clear" w:color="auto" w:fill="auto"/>
            <w:vAlign w:val="center"/>
          </w:tcPr>
          <w:p w:rsidR="000C6E09" w:rsidRPr="00C9513F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0C6E09" w:rsidRPr="00C9513F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6E09" w:rsidRDefault="000C6E09" w:rsidP="002A6049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0C6E09" w:rsidRPr="00C9513F" w:rsidRDefault="000C6E09" w:rsidP="002A6049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6E09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0C6E09" w:rsidRPr="00C9513F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6E09" w:rsidRPr="00C9513F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vAlign w:val="center"/>
          </w:tcPr>
          <w:p w:rsidR="000C6E09" w:rsidRPr="00C9513F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0C6E09" w:rsidRPr="00C9513F" w:rsidRDefault="000C6E09" w:rsidP="002A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3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0C6E09" w:rsidRPr="00C9513F" w:rsidRDefault="000C6E09" w:rsidP="002A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3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83" w:type="dxa"/>
            <w:vAlign w:val="center"/>
          </w:tcPr>
          <w:p w:rsidR="000C6E09" w:rsidRDefault="000C6E09" w:rsidP="00C9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C6E09" w:rsidRPr="00C9513F" w:rsidRDefault="000C6E09" w:rsidP="00C9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C6E09" w:rsidRPr="005615E5" w:rsidTr="002E005F">
        <w:tc>
          <w:tcPr>
            <w:tcW w:w="1668" w:type="dxa"/>
            <w:shd w:val="clear" w:color="auto" w:fill="auto"/>
          </w:tcPr>
          <w:p w:rsidR="000C6E09" w:rsidRPr="00C9513F" w:rsidRDefault="000C6E09" w:rsidP="0098094C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т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ные источн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и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526" w:type="dxa"/>
            <w:shd w:val="clear" w:color="auto" w:fill="auto"/>
          </w:tcPr>
          <w:p w:rsidR="000C6E09" w:rsidRPr="00C9513F" w:rsidRDefault="000C6E09" w:rsidP="0098094C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90 938,0</w:t>
            </w:r>
          </w:p>
        </w:tc>
        <w:tc>
          <w:tcPr>
            <w:tcW w:w="1134" w:type="dxa"/>
            <w:shd w:val="clear" w:color="auto" w:fill="auto"/>
          </w:tcPr>
          <w:p w:rsidR="000C6E09" w:rsidRPr="00C9513F" w:rsidRDefault="000C6E09" w:rsidP="0098094C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 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668,0</w:t>
            </w:r>
          </w:p>
        </w:tc>
        <w:tc>
          <w:tcPr>
            <w:tcW w:w="1134" w:type="dxa"/>
            <w:shd w:val="clear" w:color="auto" w:fill="auto"/>
          </w:tcPr>
          <w:p w:rsidR="000C6E09" w:rsidRPr="00C9513F" w:rsidRDefault="000C6E09" w:rsidP="0098094C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709" w:type="dxa"/>
            <w:shd w:val="clear" w:color="auto" w:fill="auto"/>
          </w:tcPr>
          <w:p w:rsidR="000C6E09" w:rsidRPr="00C9513F" w:rsidRDefault="000C6E09" w:rsidP="0098094C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C6E09" w:rsidRPr="00C9513F" w:rsidRDefault="000C6E09" w:rsidP="0098094C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C6E09" w:rsidRPr="00C9513F" w:rsidRDefault="000C6E09" w:rsidP="0098094C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C6E09" w:rsidRPr="00C9513F" w:rsidRDefault="000C6E09" w:rsidP="0098094C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</w:tcPr>
          <w:p w:rsidR="000C6E09" w:rsidRPr="00C9513F" w:rsidRDefault="000C6E09" w:rsidP="0098094C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6E09" w:rsidRPr="00C9513F" w:rsidTr="002E005F">
        <w:tc>
          <w:tcPr>
            <w:tcW w:w="1668" w:type="dxa"/>
            <w:shd w:val="clear" w:color="auto" w:fill="auto"/>
          </w:tcPr>
          <w:p w:rsidR="000C6E09" w:rsidRPr="00E742EC" w:rsidRDefault="000C6E09" w:rsidP="000121B3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C6E09" w:rsidRPr="00E742EC" w:rsidRDefault="000C6E09" w:rsidP="000535BD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90 938,0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6E09" w:rsidRPr="00E742EC" w:rsidRDefault="000C6E09" w:rsidP="000535BD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57 668,0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6E09" w:rsidRPr="00E742EC" w:rsidRDefault="000C6E09" w:rsidP="000535BD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33 270,0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6E09" w:rsidRPr="00E742EC" w:rsidRDefault="000C6E09" w:rsidP="000535BD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C6E09" w:rsidRPr="00E742EC" w:rsidRDefault="000C6E09" w:rsidP="000535BD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C6E09" w:rsidRPr="00E742EC" w:rsidRDefault="000C6E09" w:rsidP="000535BD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C6E09" w:rsidRPr="00E742EC" w:rsidRDefault="000C6E09" w:rsidP="000535BD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3" w:type="dxa"/>
            <w:vAlign w:val="center"/>
          </w:tcPr>
          <w:p w:rsidR="000C6E09" w:rsidRPr="00E742EC" w:rsidRDefault="000C6E09" w:rsidP="000535BD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632E6D" w:rsidRPr="00341877" w:rsidRDefault="00C567C3" w:rsidP="00012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«Развитие водоотв</w:t>
      </w:r>
      <w:r w:rsidRPr="00341877">
        <w:rPr>
          <w:rFonts w:ascii="Times New Roman" w:hAnsi="Times New Roman" w:cs="Times New Roman"/>
          <w:sz w:val="28"/>
          <w:szCs w:val="28"/>
        </w:rPr>
        <w:t>е</w:t>
      </w:r>
      <w:r w:rsidRPr="00341877">
        <w:rPr>
          <w:rFonts w:ascii="Times New Roman" w:hAnsi="Times New Roman" w:cs="Times New Roman"/>
          <w:sz w:val="28"/>
          <w:szCs w:val="28"/>
        </w:rPr>
        <w:t>дения муниципального образования город-курорт Геленджик на 2015-202</w:t>
      </w:r>
      <w:r w:rsidR="001D20D9">
        <w:rPr>
          <w:rFonts w:ascii="Times New Roman" w:hAnsi="Times New Roman" w:cs="Times New Roman"/>
          <w:sz w:val="28"/>
          <w:szCs w:val="28"/>
        </w:rPr>
        <w:t>1</w:t>
      </w:r>
      <w:r w:rsidRPr="00341877">
        <w:rPr>
          <w:rFonts w:ascii="Times New Roman" w:hAnsi="Times New Roman" w:cs="Times New Roman"/>
          <w:sz w:val="28"/>
          <w:szCs w:val="28"/>
        </w:rPr>
        <w:t xml:space="preserve"> г</w:t>
      </w:r>
      <w:r w:rsidRPr="00341877">
        <w:rPr>
          <w:rFonts w:ascii="Times New Roman" w:hAnsi="Times New Roman" w:cs="Times New Roman"/>
          <w:sz w:val="28"/>
          <w:szCs w:val="28"/>
        </w:rPr>
        <w:t>о</w:t>
      </w:r>
      <w:r w:rsidR="008962B7">
        <w:rPr>
          <w:rFonts w:ascii="Times New Roman" w:hAnsi="Times New Roman" w:cs="Times New Roman"/>
          <w:sz w:val="28"/>
          <w:szCs w:val="28"/>
        </w:rPr>
        <w:t>ды» - 7</w:t>
      </w:r>
      <w:r w:rsidR="002C3090">
        <w:rPr>
          <w:rFonts w:ascii="Times New Roman" w:hAnsi="Times New Roman" w:cs="Times New Roman"/>
          <w:sz w:val="28"/>
          <w:szCs w:val="28"/>
        </w:rPr>
        <w:t>7</w:t>
      </w:r>
      <w:r w:rsidRPr="00341877">
        <w:rPr>
          <w:rFonts w:ascii="Times New Roman" w:hAnsi="Times New Roman" w:cs="Times New Roman"/>
          <w:sz w:val="28"/>
          <w:szCs w:val="28"/>
        </w:rPr>
        <w:t xml:space="preserve"> 400,8 тыс. рублей.</w:t>
      </w:r>
    </w:p>
    <w:p w:rsidR="00C567C3" w:rsidRPr="00341877" w:rsidRDefault="003E38BB" w:rsidP="000121B3">
      <w:pPr>
        <w:pStyle w:val="33"/>
        <w:spacing w:after="0"/>
        <w:ind w:left="0" w:firstLine="85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567C3" w:rsidRPr="00341877">
        <w:rPr>
          <w:rFonts w:ascii="Times New Roman" w:hAnsi="Times New Roman"/>
          <w:sz w:val="28"/>
          <w:szCs w:val="28"/>
        </w:rPr>
        <w:t>тыс. рублей)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134"/>
        <w:gridCol w:w="850"/>
        <w:gridCol w:w="993"/>
        <w:gridCol w:w="992"/>
        <w:gridCol w:w="992"/>
        <w:gridCol w:w="851"/>
      </w:tblGrid>
      <w:tr w:rsidR="000C6E09" w:rsidRPr="00162893" w:rsidTr="002E005F">
        <w:tc>
          <w:tcPr>
            <w:tcW w:w="1526" w:type="dxa"/>
            <w:vMerge w:val="restart"/>
            <w:shd w:val="clear" w:color="auto" w:fill="auto"/>
            <w:vAlign w:val="center"/>
          </w:tcPr>
          <w:p w:rsidR="000C6E09" w:rsidRPr="00162893" w:rsidRDefault="000C6E09" w:rsidP="000535B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Источник финансир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6E09" w:rsidRPr="00162893" w:rsidRDefault="000C6E09" w:rsidP="000535B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Общая сумма финанс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0C6E09" w:rsidRPr="00162893" w:rsidRDefault="000C6E09" w:rsidP="000535B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 Программы</w:t>
            </w:r>
          </w:p>
        </w:tc>
      </w:tr>
      <w:tr w:rsidR="000C6E09" w:rsidRPr="00162893" w:rsidTr="002E005F">
        <w:tc>
          <w:tcPr>
            <w:tcW w:w="1526" w:type="dxa"/>
            <w:vMerge/>
            <w:shd w:val="clear" w:color="auto" w:fill="auto"/>
            <w:vAlign w:val="center"/>
          </w:tcPr>
          <w:p w:rsidR="000C6E09" w:rsidRPr="00162893" w:rsidRDefault="000C6E09" w:rsidP="000535B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6E09" w:rsidRPr="00162893" w:rsidRDefault="000C6E09" w:rsidP="000535B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6E09" w:rsidRDefault="000C6E09" w:rsidP="000535B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0C6E09" w:rsidRPr="00162893" w:rsidRDefault="000C6E09" w:rsidP="000535B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6E09" w:rsidRDefault="000C6E09" w:rsidP="000535B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0C6E09" w:rsidRPr="00162893" w:rsidRDefault="000C6E09" w:rsidP="000535B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6E09" w:rsidRPr="00162893" w:rsidRDefault="000C6E09" w:rsidP="000535B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vAlign w:val="center"/>
          </w:tcPr>
          <w:p w:rsidR="000C6E09" w:rsidRPr="00162893" w:rsidRDefault="000C6E09" w:rsidP="000535B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0C6E09" w:rsidRPr="00162893" w:rsidRDefault="000C6E09" w:rsidP="000535B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0C6E09" w:rsidRPr="00162893" w:rsidRDefault="000C6E09" w:rsidP="000535B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vAlign w:val="center"/>
          </w:tcPr>
          <w:p w:rsidR="000C6E09" w:rsidRPr="00162893" w:rsidRDefault="000C6E09" w:rsidP="000535B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0C6E09" w:rsidRPr="00162893" w:rsidTr="002E005F">
        <w:tc>
          <w:tcPr>
            <w:tcW w:w="1526" w:type="dxa"/>
            <w:shd w:val="clear" w:color="auto" w:fill="auto"/>
            <w:vAlign w:val="center"/>
          </w:tcPr>
          <w:p w:rsidR="000C6E09" w:rsidRPr="00162893" w:rsidRDefault="000C6E09" w:rsidP="000535B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д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жетные и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  <w:shd w:val="clear" w:color="auto" w:fill="auto"/>
          </w:tcPr>
          <w:p w:rsidR="000C6E09" w:rsidRPr="00162893" w:rsidRDefault="000C6E09" w:rsidP="009C260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 400,8</w:t>
            </w:r>
          </w:p>
        </w:tc>
        <w:tc>
          <w:tcPr>
            <w:tcW w:w="1134" w:type="dxa"/>
            <w:shd w:val="clear" w:color="auto" w:fill="auto"/>
          </w:tcPr>
          <w:p w:rsidR="000C6E09" w:rsidRPr="00162893" w:rsidRDefault="000C6E09" w:rsidP="000535B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63 400,8</w:t>
            </w:r>
          </w:p>
        </w:tc>
        <w:tc>
          <w:tcPr>
            <w:tcW w:w="1134" w:type="dxa"/>
            <w:shd w:val="clear" w:color="auto" w:fill="auto"/>
          </w:tcPr>
          <w:p w:rsidR="000C6E09" w:rsidRPr="00162893" w:rsidRDefault="000C6E09" w:rsidP="009C260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850" w:type="dxa"/>
            <w:shd w:val="clear" w:color="auto" w:fill="auto"/>
          </w:tcPr>
          <w:p w:rsidR="000C6E09" w:rsidRPr="00162893" w:rsidRDefault="000C6E09" w:rsidP="000535B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C6E09" w:rsidRPr="00162893" w:rsidRDefault="000C6E09" w:rsidP="000535B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C6E09" w:rsidRPr="00162893" w:rsidRDefault="000C6E09" w:rsidP="000535B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C6E09" w:rsidRPr="00162893" w:rsidRDefault="000C6E09" w:rsidP="000535B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C6E09" w:rsidRPr="00162893" w:rsidRDefault="000C6E09" w:rsidP="000535B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6E09" w:rsidRPr="00162893" w:rsidTr="002E005F">
        <w:tc>
          <w:tcPr>
            <w:tcW w:w="1526" w:type="dxa"/>
            <w:shd w:val="clear" w:color="auto" w:fill="auto"/>
            <w:vAlign w:val="center"/>
          </w:tcPr>
          <w:p w:rsidR="000C6E09" w:rsidRPr="00E742EC" w:rsidRDefault="000C6E09" w:rsidP="000535BD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E09" w:rsidRPr="00E742EC" w:rsidRDefault="000C6E09" w:rsidP="009C260D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 400,8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6E09" w:rsidRPr="00E742EC" w:rsidRDefault="000C6E09" w:rsidP="000535BD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63 400,8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6E09" w:rsidRPr="00E742EC" w:rsidRDefault="000C6E09" w:rsidP="009C260D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6E09" w:rsidRPr="00E742EC" w:rsidRDefault="000C6E09" w:rsidP="000535BD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C6E09" w:rsidRPr="00E742EC" w:rsidRDefault="000C6E09" w:rsidP="000535BD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C6E09" w:rsidRPr="00E742EC" w:rsidRDefault="000C6E09" w:rsidP="000535BD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C6E09" w:rsidRPr="00E742EC" w:rsidRDefault="000C6E09" w:rsidP="000535BD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C6E09" w:rsidRPr="00E742EC" w:rsidRDefault="000C6E09" w:rsidP="000535BD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CE70D6" w:rsidRPr="005950FA" w:rsidRDefault="00C567C3" w:rsidP="00012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FA"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«Развитие, реко</w:t>
      </w:r>
      <w:r w:rsidRPr="005950FA">
        <w:rPr>
          <w:rFonts w:ascii="Times New Roman" w:hAnsi="Times New Roman" w:cs="Times New Roman"/>
          <w:sz w:val="28"/>
          <w:szCs w:val="28"/>
        </w:rPr>
        <w:t>н</w:t>
      </w:r>
      <w:r w:rsidRPr="005950FA">
        <w:rPr>
          <w:rFonts w:ascii="Times New Roman" w:hAnsi="Times New Roman" w:cs="Times New Roman"/>
          <w:sz w:val="28"/>
          <w:szCs w:val="28"/>
        </w:rPr>
        <w:t>струкция, капитальный ремонт и содержание объектов внешнего благоустро</w:t>
      </w:r>
      <w:r w:rsidRPr="005950FA">
        <w:rPr>
          <w:rFonts w:ascii="Times New Roman" w:hAnsi="Times New Roman" w:cs="Times New Roman"/>
          <w:sz w:val="28"/>
          <w:szCs w:val="28"/>
        </w:rPr>
        <w:t>й</w:t>
      </w:r>
      <w:r w:rsidRPr="005950FA">
        <w:rPr>
          <w:rFonts w:ascii="Times New Roman" w:hAnsi="Times New Roman" w:cs="Times New Roman"/>
          <w:sz w:val="28"/>
          <w:szCs w:val="28"/>
        </w:rPr>
        <w:t>ства муниципального образования город-курорт Геленджик на 2015-202</w:t>
      </w:r>
      <w:r w:rsidR="001D20D9">
        <w:rPr>
          <w:rFonts w:ascii="Times New Roman" w:hAnsi="Times New Roman" w:cs="Times New Roman"/>
          <w:sz w:val="28"/>
          <w:szCs w:val="28"/>
        </w:rPr>
        <w:t>1</w:t>
      </w:r>
      <w:r w:rsidRPr="005950FA">
        <w:rPr>
          <w:rFonts w:ascii="Times New Roman" w:hAnsi="Times New Roman" w:cs="Times New Roman"/>
          <w:sz w:val="28"/>
          <w:szCs w:val="28"/>
        </w:rPr>
        <w:t xml:space="preserve"> годы» - 1</w:t>
      </w:r>
      <w:r w:rsidR="006A695B">
        <w:rPr>
          <w:rFonts w:ascii="Times New Roman" w:hAnsi="Times New Roman" w:cs="Times New Roman"/>
          <w:sz w:val="28"/>
          <w:szCs w:val="28"/>
        </w:rPr>
        <w:t> 334 766,5</w:t>
      </w:r>
      <w:r w:rsidRPr="005950F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567C3" w:rsidRPr="005950FA" w:rsidRDefault="00C567C3" w:rsidP="000121B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0F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1383"/>
        <w:gridCol w:w="1134"/>
        <w:gridCol w:w="1134"/>
        <w:gridCol w:w="850"/>
        <w:gridCol w:w="993"/>
        <w:gridCol w:w="992"/>
        <w:gridCol w:w="992"/>
        <w:gridCol w:w="709"/>
      </w:tblGrid>
      <w:tr w:rsidR="00162893" w:rsidRPr="00162893" w:rsidTr="00C25917">
        <w:trPr>
          <w:trHeight w:val="777"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1355F6" w:rsidRPr="00162893" w:rsidRDefault="001355F6" w:rsidP="000535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proofErr w:type="spellEnd"/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textDirection w:val="btLr"/>
            <w:vAlign w:val="center"/>
          </w:tcPr>
          <w:p w:rsidR="001355F6" w:rsidRPr="00162893" w:rsidRDefault="001355F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="00D63C9C" w:rsidRPr="001628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63C9C" w:rsidRPr="001628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3C9C" w:rsidRPr="00162893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383" w:type="dxa"/>
            <w:vMerge w:val="restart"/>
            <w:tcBorders>
              <w:bottom w:val="nil"/>
            </w:tcBorders>
            <w:textDirection w:val="btLr"/>
            <w:vAlign w:val="center"/>
          </w:tcPr>
          <w:p w:rsidR="001355F6" w:rsidRPr="00162893" w:rsidRDefault="001355F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r w:rsidR="006E13A9" w:rsidRPr="00162893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 w:rsidR="006E13A9" w:rsidRPr="001628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3A9" w:rsidRPr="0016289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center"/>
          </w:tcPr>
          <w:p w:rsidR="001355F6" w:rsidRPr="00162893" w:rsidRDefault="001355F6" w:rsidP="000535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 по периодам реализации</w:t>
            </w:r>
          </w:p>
          <w:p w:rsidR="001355F6" w:rsidRPr="00162893" w:rsidRDefault="001355F6" w:rsidP="000535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62893" w:rsidRPr="00162893" w:rsidTr="00C25917">
        <w:trPr>
          <w:cantSplit/>
          <w:trHeight w:val="987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1355F6" w:rsidRPr="00162893" w:rsidRDefault="001355F6" w:rsidP="00053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1355F6" w:rsidRPr="00162893" w:rsidRDefault="001355F6" w:rsidP="00053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bottom w:val="nil"/>
            </w:tcBorders>
            <w:vAlign w:val="center"/>
          </w:tcPr>
          <w:p w:rsidR="001355F6" w:rsidRPr="00162893" w:rsidRDefault="001355F6" w:rsidP="00053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162893" w:rsidRDefault="001355F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1355F6" w:rsidRPr="00162893" w:rsidRDefault="001355F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D63C9C" w:rsidRPr="00162893" w:rsidRDefault="001355F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355F6" w:rsidRPr="00162893" w:rsidRDefault="001355F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  <w:vAlign w:val="center"/>
          </w:tcPr>
          <w:p w:rsidR="00D63C9C" w:rsidRPr="00162893" w:rsidRDefault="001355F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355F6" w:rsidRPr="00162893" w:rsidRDefault="001355F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textDirection w:val="btLr"/>
            <w:vAlign w:val="center"/>
          </w:tcPr>
          <w:p w:rsidR="00D63C9C" w:rsidRPr="00162893" w:rsidRDefault="001355F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355F6" w:rsidRPr="00162893" w:rsidRDefault="001355F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D63C9C" w:rsidRPr="00162893" w:rsidRDefault="001355F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355F6" w:rsidRPr="00162893" w:rsidRDefault="001355F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D63C9C" w:rsidRPr="00162893" w:rsidRDefault="001355F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355F6" w:rsidRPr="00162893" w:rsidRDefault="001355F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162893" w:rsidRDefault="001355F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1355F6" w:rsidRPr="00162893" w:rsidRDefault="001355F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C25917" w:rsidRDefault="00C25917" w:rsidP="00C25917">
      <w:pPr>
        <w:spacing w:after="0" w:line="14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1383"/>
        <w:gridCol w:w="1134"/>
        <w:gridCol w:w="1134"/>
        <w:gridCol w:w="850"/>
        <w:gridCol w:w="993"/>
        <w:gridCol w:w="992"/>
        <w:gridCol w:w="992"/>
        <w:gridCol w:w="709"/>
      </w:tblGrid>
      <w:tr w:rsidR="00C25917" w:rsidRPr="00162893" w:rsidTr="00C25917">
        <w:trPr>
          <w:cantSplit/>
          <w:trHeight w:val="283"/>
          <w:tblHeader/>
        </w:trPr>
        <w:tc>
          <w:tcPr>
            <w:tcW w:w="568" w:type="dxa"/>
          </w:tcPr>
          <w:p w:rsidR="00C25917" w:rsidRPr="00162893" w:rsidRDefault="00C25917" w:rsidP="00C2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25917" w:rsidRPr="00162893" w:rsidRDefault="00C25917" w:rsidP="00C2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C25917" w:rsidRDefault="00C25917" w:rsidP="00C2591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25917" w:rsidRPr="00162893" w:rsidRDefault="00C25917" w:rsidP="00C2591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25917" w:rsidRPr="00162893" w:rsidRDefault="00C25917" w:rsidP="00C2591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25917" w:rsidRDefault="00C25917" w:rsidP="00C2591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C25917" w:rsidRDefault="00C25917" w:rsidP="00C25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25917" w:rsidRPr="00162893" w:rsidRDefault="00C25917" w:rsidP="00C2591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25917" w:rsidRPr="00162893" w:rsidRDefault="00C25917" w:rsidP="00C2591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C25917" w:rsidRPr="00162893" w:rsidRDefault="00C25917" w:rsidP="00C2591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2893" w:rsidRPr="00162893" w:rsidTr="00C25917">
        <w:trPr>
          <w:trHeight w:val="1394"/>
        </w:trPr>
        <w:tc>
          <w:tcPr>
            <w:tcW w:w="568" w:type="dxa"/>
            <w:vMerge w:val="restart"/>
          </w:tcPr>
          <w:p w:rsidR="001D20D9" w:rsidRPr="00162893" w:rsidRDefault="001D20D9" w:rsidP="00053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9513F" w:rsidRPr="00162893" w:rsidRDefault="001D20D9" w:rsidP="00F81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3" w:type="dxa"/>
            <w:vMerge w:val="restart"/>
            <w:textDirection w:val="btLr"/>
            <w:vAlign w:val="center"/>
          </w:tcPr>
          <w:p w:rsidR="001D20D9" w:rsidRPr="00162893" w:rsidRDefault="00162893" w:rsidP="00FC642C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1327</w:t>
            </w:r>
            <w:r w:rsidR="006A695B" w:rsidRPr="001628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704,</w:t>
            </w:r>
            <w:r w:rsidR="00FC64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D20D9" w:rsidRPr="00162893" w:rsidRDefault="000535BD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1D20D9" w:rsidRPr="00162893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134" w:type="dxa"/>
            <w:textDirection w:val="btLr"/>
            <w:vAlign w:val="center"/>
          </w:tcPr>
          <w:p w:rsidR="001D20D9" w:rsidRPr="00162893" w:rsidRDefault="00852247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1D20D9" w:rsidRPr="00162893">
              <w:rPr>
                <w:rFonts w:ascii="Times New Roman" w:hAnsi="Times New Roman" w:cs="Times New Roman"/>
                <w:sz w:val="24"/>
                <w:szCs w:val="24"/>
              </w:rPr>
              <w:t>036,1</w:t>
            </w:r>
          </w:p>
        </w:tc>
        <w:tc>
          <w:tcPr>
            <w:tcW w:w="850" w:type="dxa"/>
            <w:textDirection w:val="btLr"/>
            <w:vAlign w:val="center"/>
          </w:tcPr>
          <w:p w:rsidR="001D20D9" w:rsidRPr="00162893" w:rsidRDefault="00162893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1D20D9" w:rsidRPr="00162893">
              <w:rPr>
                <w:rFonts w:ascii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993" w:type="dxa"/>
            <w:textDirection w:val="btLr"/>
            <w:vAlign w:val="center"/>
          </w:tcPr>
          <w:p w:rsidR="001D20D9" w:rsidRPr="00162893" w:rsidRDefault="00162893" w:rsidP="00F81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239</w:t>
            </w:r>
            <w:r w:rsidR="006A695B" w:rsidRPr="001628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549,6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D20D9" w:rsidRPr="00162893" w:rsidRDefault="00852247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1D20D9" w:rsidRPr="00162893">
              <w:rPr>
                <w:rFonts w:ascii="Times New Roman" w:hAnsi="Times New Roman" w:cs="Times New Roman"/>
                <w:sz w:val="24"/>
                <w:szCs w:val="24"/>
              </w:rPr>
              <w:t>027,4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D20D9" w:rsidRPr="00162893" w:rsidRDefault="00852247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1D20D9" w:rsidRPr="00162893"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D20D9" w:rsidRPr="00162893" w:rsidRDefault="00852247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1D20D9" w:rsidRPr="00162893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</w:tr>
      <w:tr w:rsidR="00162893" w:rsidRPr="00162893" w:rsidTr="00C25917">
        <w:trPr>
          <w:trHeight w:val="915"/>
        </w:trPr>
        <w:tc>
          <w:tcPr>
            <w:tcW w:w="568" w:type="dxa"/>
            <w:vMerge/>
          </w:tcPr>
          <w:p w:rsidR="001355F6" w:rsidRPr="00162893" w:rsidRDefault="001355F6" w:rsidP="00053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355F6" w:rsidRPr="00162893" w:rsidRDefault="001355F6" w:rsidP="00F81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extDirection w:val="btLr"/>
            <w:vAlign w:val="center"/>
          </w:tcPr>
          <w:p w:rsidR="001355F6" w:rsidRPr="00162893" w:rsidRDefault="001355F6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355F6" w:rsidRPr="00162893" w:rsidRDefault="001355F6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355F6" w:rsidRPr="00162893" w:rsidRDefault="001355F6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909,2*</w:t>
            </w:r>
          </w:p>
        </w:tc>
        <w:tc>
          <w:tcPr>
            <w:tcW w:w="850" w:type="dxa"/>
            <w:textDirection w:val="btLr"/>
            <w:vAlign w:val="center"/>
          </w:tcPr>
          <w:p w:rsidR="001355F6" w:rsidRPr="00162893" w:rsidRDefault="001355F6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626,3*</w:t>
            </w:r>
          </w:p>
        </w:tc>
        <w:tc>
          <w:tcPr>
            <w:tcW w:w="993" w:type="dxa"/>
            <w:textDirection w:val="btLr"/>
            <w:vAlign w:val="center"/>
          </w:tcPr>
          <w:p w:rsidR="001355F6" w:rsidRPr="00162893" w:rsidRDefault="001D20D9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22,9</w:t>
            </w:r>
            <w:r w:rsidR="001355F6" w:rsidRPr="001628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1355F6" w:rsidRPr="00162893" w:rsidRDefault="001355F6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355F6" w:rsidRPr="00162893" w:rsidRDefault="001355F6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355F6" w:rsidRPr="00162893" w:rsidRDefault="001355F6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93" w:rsidRPr="00162893" w:rsidTr="00C25917">
        <w:trPr>
          <w:trHeight w:val="970"/>
        </w:trPr>
        <w:tc>
          <w:tcPr>
            <w:tcW w:w="568" w:type="dxa"/>
            <w:vMerge w:val="restart"/>
          </w:tcPr>
          <w:p w:rsidR="000C6E09" w:rsidRPr="00162893" w:rsidRDefault="00F81F33" w:rsidP="002E0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D20D9" w:rsidRPr="00162893" w:rsidRDefault="001D20D9" w:rsidP="00F81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83" w:type="dxa"/>
            <w:vMerge w:val="restart"/>
            <w:textDirection w:val="btLr"/>
            <w:vAlign w:val="center"/>
          </w:tcPr>
          <w:p w:rsidR="001D20D9" w:rsidRPr="00162893" w:rsidRDefault="00162893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1D20D9" w:rsidRPr="001628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062,3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D20D9" w:rsidRPr="00162893" w:rsidRDefault="00162893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20D9" w:rsidRPr="0016289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extDirection w:val="btLr"/>
            <w:vAlign w:val="center"/>
          </w:tcPr>
          <w:p w:rsidR="001D20D9" w:rsidRPr="00162893" w:rsidRDefault="005615E5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0D9" w:rsidRPr="0016289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850" w:type="dxa"/>
            <w:textDirection w:val="btLr"/>
            <w:vAlign w:val="center"/>
          </w:tcPr>
          <w:p w:rsidR="001D20D9" w:rsidRPr="00162893" w:rsidRDefault="005615E5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0D9" w:rsidRPr="0016289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extDirection w:val="btLr"/>
            <w:vAlign w:val="center"/>
          </w:tcPr>
          <w:p w:rsidR="001D20D9" w:rsidRPr="00162893" w:rsidRDefault="00162893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1D20D9" w:rsidRPr="001628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062,3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D20D9" w:rsidRPr="00162893" w:rsidRDefault="001D20D9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D20D9" w:rsidRPr="00162893" w:rsidRDefault="001D20D9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D20D9" w:rsidRPr="00162893" w:rsidRDefault="001D20D9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2893" w:rsidRPr="00162893" w:rsidTr="00C25917">
        <w:trPr>
          <w:trHeight w:val="1140"/>
        </w:trPr>
        <w:tc>
          <w:tcPr>
            <w:tcW w:w="568" w:type="dxa"/>
            <w:vMerge/>
            <w:vAlign w:val="center"/>
          </w:tcPr>
          <w:p w:rsidR="001355F6" w:rsidRPr="00162893" w:rsidRDefault="001355F6" w:rsidP="00053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355F6" w:rsidRPr="00162893" w:rsidRDefault="001355F6" w:rsidP="005615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extDirection w:val="btLr"/>
            <w:vAlign w:val="center"/>
          </w:tcPr>
          <w:p w:rsidR="001355F6" w:rsidRPr="00162893" w:rsidRDefault="001355F6" w:rsidP="005615E5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355F6" w:rsidRPr="00162893" w:rsidRDefault="001355F6" w:rsidP="005615E5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355F6" w:rsidRPr="00162893" w:rsidRDefault="001355F6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71,2*</w:t>
            </w:r>
          </w:p>
        </w:tc>
        <w:tc>
          <w:tcPr>
            <w:tcW w:w="850" w:type="dxa"/>
            <w:textDirection w:val="btLr"/>
            <w:vAlign w:val="center"/>
          </w:tcPr>
          <w:p w:rsidR="001355F6" w:rsidRPr="00162893" w:rsidRDefault="001355F6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1000,0*</w:t>
            </w:r>
          </w:p>
        </w:tc>
        <w:tc>
          <w:tcPr>
            <w:tcW w:w="993" w:type="dxa"/>
            <w:textDirection w:val="btLr"/>
            <w:vAlign w:val="center"/>
          </w:tcPr>
          <w:p w:rsidR="001355F6" w:rsidRPr="00162893" w:rsidRDefault="001355F6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609,0*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1355F6" w:rsidRPr="00162893" w:rsidRDefault="001355F6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355F6" w:rsidRPr="00162893" w:rsidRDefault="001355F6" w:rsidP="00F81F33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355F6" w:rsidRPr="00162893" w:rsidRDefault="001355F6" w:rsidP="005615E5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93" w:rsidRPr="00162893" w:rsidTr="00C25917">
        <w:trPr>
          <w:trHeight w:val="1295"/>
        </w:trPr>
        <w:tc>
          <w:tcPr>
            <w:tcW w:w="568" w:type="dxa"/>
            <w:vMerge w:val="restart"/>
            <w:vAlign w:val="center"/>
          </w:tcPr>
          <w:p w:rsidR="001D20D9" w:rsidRPr="00162893" w:rsidRDefault="001D20D9" w:rsidP="000535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D20D9" w:rsidRPr="00E742EC" w:rsidRDefault="001D20D9" w:rsidP="005615E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vMerge w:val="restart"/>
            <w:textDirection w:val="btLr"/>
            <w:vAlign w:val="center"/>
          </w:tcPr>
          <w:p w:rsidR="001D20D9" w:rsidRPr="00E742EC" w:rsidRDefault="00162893" w:rsidP="005615E5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1334</w:t>
            </w:r>
            <w:r w:rsidR="006A695B" w:rsidRPr="00E742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766,5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D20D9" w:rsidRPr="00E742EC" w:rsidRDefault="00C9794D" w:rsidP="005615E5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  <w:r w:rsidR="001D20D9" w:rsidRPr="00E742EC">
              <w:rPr>
                <w:rFonts w:ascii="Times New Roman" w:hAnsi="Times New Roman" w:cs="Times New Roman"/>
                <w:b/>
                <w:sz w:val="24"/>
                <w:szCs w:val="24"/>
              </w:rPr>
              <w:t>791,1</w:t>
            </w:r>
          </w:p>
        </w:tc>
        <w:tc>
          <w:tcPr>
            <w:tcW w:w="1134" w:type="dxa"/>
            <w:textDirection w:val="btLr"/>
            <w:vAlign w:val="center"/>
          </w:tcPr>
          <w:p w:rsidR="001D20D9" w:rsidRPr="00E742EC" w:rsidRDefault="00C9794D" w:rsidP="005615E5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  <w:r w:rsidR="001D20D9" w:rsidRPr="00E742EC">
              <w:rPr>
                <w:rFonts w:ascii="Times New Roman" w:hAnsi="Times New Roman" w:cs="Times New Roman"/>
                <w:b/>
                <w:sz w:val="24"/>
                <w:szCs w:val="24"/>
              </w:rPr>
              <w:t>036,1</w:t>
            </w:r>
          </w:p>
        </w:tc>
        <w:tc>
          <w:tcPr>
            <w:tcW w:w="850" w:type="dxa"/>
            <w:textDirection w:val="btLr"/>
            <w:vAlign w:val="center"/>
          </w:tcPr>
          <w:p w:rsidR="001D20D9" w:rsidRPr="00E742EC" w:rsidRDefault="001D20D9" w:rsidP="005615E5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sz w:val="24"/>
                <w:szCs w:val="24"/>
              </w:rPr>
              <w:t>193463,0</w:t>
            </w:r>
          </w:p>
        </w:tc>
        <w:tc>
          <w:tcPr>
            <w:tcW w:w="993" w:type="dxa"/>
            <w:textDirection w:val="btLr"/>
            <w:vAlign w:val="center"/>
          </w:tcPr>
          <w:p w:rsidR="001D20D9" w:rsidRPr="00E742EC" w:rsidRDefault="00162893" w:rsidP="005615E5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240</w:t>
            </w:r>
            <w:r w:rsidR="006A695B" w:rsidRPr="00E742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611,9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D20D9" w:rsidRPr="00E742EC" w:rsidRDefault="00C9794D" w:rsidP="005615E5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sz w:val="24"/>
                <w:szCs w:val="24"/>
              </w:rPr>
              <w:t>1770</w:t>
            </w:r>
            <w:r w:rsidR="001D20D9" w:rsidRPr="00E742EC">
              <w:rPr>
                <w:rFonts w:ascii="Times New Roman" w:hAnsi="Times New Roman" w:cs="Times New Roman"/>
                <w:b/>
                <w:sz w:val="24"/>
                <w:szCs w:val="24"/>
              </w:rPr>
              <w:t>27,4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D20D9" w:rsidRPr="00E742EC" w:rsidRDefault="00C9794D" w:rsidP="005615E5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  <w:r w:rsidR="001D20D9" w:rsidRPr="00E742EC">
              <w:rPr>
                <w:rFonts w:ascii="Times New Roman" w:hAnsi="Times New Roman" w:cs="Times New Roman"/>
                <w:b/>
                <w:sz w:val="24"/>
                <w:szCs w:val="24"/>
              </w:rPr>
              <w:t>663,0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D20D9" w:rsidRPr="00E742EC" w:rsidRDefault="00C9794D" w:rsidP="005615E5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  <w:r w:rsidR="001D20D9" w:rsidRPr="00E742EC">
              <w:rPr>
                <w:rFonts w:ascii="Times New Roman" w:hAnsi="Times New Roman" w:cs="Times New Roman"/>
                <w:b/>
                <w:sz w:val="24"/>
                <w:szCs w:val="24"/>
              </w:rPr>
              <w:t>174,0</w:t>
            </w:r>
          </w:p>
        </w:tc>
      </w:tr>
      <w:tr w:rsidR="00162893" w:rsidRPr="00162893" w:rsidTr="00C25917">
        <w:trPr>
          <w:cantSplit/>
          <w:trHeight w:val="1195"/>
        </w:trPr>
        <w:tc>
          <w:tcPr>
            <w:tcW w:w="568" w:type="dxa"/>
            <w:vMerge/>
            <w:vAlign w:val="center"/>
          </w:tcPr>
          <w:p w:rsidR="001355F6" w:rsidRPr="00162893" w:rsidRDefault="001355F6" w:rsidP="000535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55F6" w:rsidRPr="00162893" w:rsidRDefault="001355F6" w:rsidP="000535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1355F6" w:rsidRPr="00162893" w:rsidRDefault="001355F6" w:rsidP="000535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355F6" w:rsidRPr="00162893" w:rsidRDefault="001355F6" w:rsidP="000535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355F6" w:rsidRPr="00E742EC" w:rsidRDefault="001355F6" w:rsidP="005615E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980,4*</w:t>
            </w:r>
          </w:p>
        </w:tc>
        <w:tc>
          <w:tcPr>
            <w:tcW w:w="850" w:type="dxa"/>
            <w:textDirection w:val="btLr"/>
            <w:vAlign w:val="center"/>
          </w:tcPr>
          <w:p w:rsidR="001355F6" w:rsidRPr="00E742EC" w:rsidRDefault="001355F6" w:rsidP="005615E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1 626,3*</w:t>
            </w:r>
          </w:p>
        </w:tc>
        <w:tc>
          <w:tcPr>
            <w:tcW w:w="993" w:type="dxa"/>
            <w:textDirection w:val="btLr"/>
            <w:vAlign w:val="center"/>
          </w:tcPr>
          <w:p w:rsidR="001355F6" w:rsidRPr="00E742EC" w:rsidRDefault="001355F6" w:rsidP="005615E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 w:rsidR="001D20D9" w:rsidRPr="00E742E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31,9</w:t>
            </w:r>
            <w:r w:rsidRPr="00E742E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  <w:vMerge/>
            <w:vAlign w:val="center"/>
          </w:tcPr>
          <w:p w:rsidR="001355F6" w:rsidRPr="00162893" w:rsidRDefault="001355F6" w:rsidP="000535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55F6" w:rsidRPr="00162893" w:rsidRDefault="001355F6" w:rsidP="000535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355F6" w:rsidRPr="00162893" w:rsidRDefault="001355F6" w:rsidP="000535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63C9C" w:rsidRDefault="00CE70D6" w:rsidP="00012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67C3" w:rsidRPr="00BD15B7">
        <w:rPr>
          <w:rFonts w:ascii="Times New Roman" w:hAnsi="Times New Roman" w:cs="Times New Roman"/>
          <w:sz w:val="28"/>
          <w:szCs w:val="28"/>
        </w:rPr>
        <w:t>бщий объем финансирования мероприятий подпрограммы «Проведение капитального ремонта многоквартирных домов муниципального образования город-курорт Геленджик на 2015-202</w:t>
      </w:r>
      <w:r w:rsidR="001D20D9">
        <w:rPr>
          <w:rFonts w:ascii="Times New Roman" w:hAnsi="Times New Roman" w:cs="Times New Roman"/>
          <w:sz w:val="28"/>
          <w:szCs w:val="28"/>
        </w:rPr>
        <w:t>1</w:t>
      </w:r>
      <w:r w:rsidR="00C567C3" w:rsidRPr="00BD15B7">
        <w:rPr>
          <w:rFonts w:ascii="Times New Roman" w:hAnsi="Times New Roman" w:cs="Times New Roman"/>
          <w:sz w:val="28"/>
          <w:szCs w:val="28"/>
        </w:rPr>
        <w:t xml:space="preserve"> годы» - 28 020,7 тыс. рублей.</w:t>
      </w:r>
    </w:p>
    <w:p w:rsidR="00C567C3" w:rsidRPr="00BD15B7" w:rsidRDefault="00F84F88" w:rsidP="000121B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15B7">
        <w:rPr>
          <w:rFonts w:ascii="Times New Roman" w:hAnsi="Times New Roman" w:cs="Times New Roman"/>
          <w:sz w:val="28"/>
          <w:szCs w:val="28"/>
        </w:rPr>
        <w:t>(</w:t>
      </w:r>
      <w:r w:rsidR="00C567C3" w:rsidRPr="00BD15B7">
        <w:rPr>
          <w:rFonts w:ascii="Times New Roman" w:hAnsi="Times New Roman" w:cs="Times New Roman"/>
          <w:sz w:val="28"/>
          <w:szCs w:val="28"/>
        </w:rPr>
        <w:t>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75"/>
        <w:gridCol w:w="1134"/>
        <w:gridCol w:w="1134"/>
        <w:gridCol w:w="1134"/>
        <w:gridCol w:w="708"/>
        <w:gridCol w:w="993"/>
        <w:gridCol w:w="992"/>
        <w:gridCol w:w="992"/>
        <w:gridCol w:w="851"/>
      </w:tblGrid>
      <w:tr w:rsidR="001355F6" w:rsidRPr="00162893" w:rsidTr="00C25917">
        <w:trPr>
          <w:trHeight w:val="413"/>
        </w:trPr>
        <w:tc>
          <w:tcPr>
            <w:tcW w:w="568" w:type="dxa"/>
            <w:vMerge w:val="restart"/>
            <w:vAlign w:val="center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  <w:vAlign w:val="center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  <w:vAlign w:val="center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r w:rsidR="000121B3" w:rsidRPr="00162893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="000121B3" w:rsidRPr="001628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21B3" w:rsidRPr="00162893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="000121B3" w:rsidRPr="001628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21B3" w:rsidRPr="0016289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804" w:type="dxa"/>
            <w:gridSpan w:val="7"/>
            <w:vAlign w:val="center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 по периодам реализации</w:t>
            </w:r>
          </w:p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</w:tr>
      <w:tr w:rsidR="001355F6" w:rsidRPr="00162893" w:rsidTr="00C25917">
        <w:trPr>
          <w:trHeight w:val="655"/>
        </w:trPr>
        <w:tc>
          <w:tcPr>
            <w:tcW w:w="568" w:type="dxa"/>
            <w:vMerge/>
            <w:vAlign w:val="center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2893" w:rsidRDefault="001355F6" w:rsidP="000121B3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1355F6" w:rsidRPr="00162893" w:rsidRDefault="001355F6" w:rsidP="000121B3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vAlign w:val="center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1355F6" w:rsidRPr="00162893" w:rsidRDefault="001355F6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1355F6" w:rsidRPr="00162893" w:rsidRDefault="001355F6" w:rsidP="000121B3">
            <w:pPr>
              <w:pStyle w:val="33"/>
              <w:spacing w:before="12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1355F6" w:rsidRPr="00162893" w:rsidTr="00C25917">
        <w:trPr>
          <w:trHeight w:val="413"/>
        </w:trPr>
        <w:tc>
          <w:tcPr>
            <w:tcW w:w="568" w:type="dxa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944,1</w:t>
            </w:r>
          </w:p>
        </w:tc>
        <w:tc>
          <w:tcPr>
            <w:tcW w:w="1134" w:type="dxa"/>
          </w:tcPr>
          <w:p w:rsidR="001355F6" w:rsidRPr="00162893" w:rsidRDefault="00162893" w:rsidP="000121B3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5F6" w:rsidRPr="00162893">
              <w:rPr>
                <w:rFonts w:ascii="Times New Roman" w:hAnsi="Times New Roman" w:cs="Times New Roman"/>
                <w:sz w:val="24"/>
                <w:szCs w:val="24"/>
              </w:rPr>
              <w:t>448,6</w:t>
            </w:r>
          </w:p>
        </w:tc>
        <w:tc>
          <w:tcPr>
            <w:tcW w:w="1134" w:type="dxa"/>
          </w:tcPr>
          <w:p w:rsidR="001355F6" w:rsidRPr="00162893" w:rsidRDefault="0016289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5F6" w:rsidRPr="00162893">
              <w:rPr>
                <w:rFonts w:ascii="Times New Roman" w:hAnsi="Times New Roman" w:cs="Times New Roman"/>
                <w:sz w:val="24"/>
                <w:szCs w:val="24"/>
              </w:rPr>
              <w:t>448,6</w:t>
            </w:r>
          </w:p>
        </w:tc>
        <w:tc>
          <w:tcPr>
            <w:tcW w:w="708" w:type="dxa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993" w:type="dxa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355F6" w:rsidRPr="00162893" w:rsidRDefault="00EB7AD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55F6" w:rsidRPr="00162893" w:rsidTr="00C25917">
        <w:trPr>
          <w:trHeight w:val="360"/>
        </w:trPr>
        <w:tc>
          <w:tcPr>
            <w:tcW w:w="568" w:type="dxa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355F6" w:rsidRPr="00162893" w:rsidRDefault="00D63C9C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жетные источн</w:t>
            </w: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076,6</w:t>
            </w:r>
          </w:p>
        </w:tc>
        <w:tc>
          <w:tcPr>
            <w:tcW w:w="1134" w:type="dxa"/>
          </w:tcPr>
          <w:p w:rsidR="001355F6" w:rsidRPr="00162893" w:rsidRDefault="00162893" w:rsidP="000121B3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5F6" w:rsidRPr="00162893">
              <w:rPr>
                <w:rFonts w:ascii="Times New Roman" w:hAnsi="Times New Roman" w:cs="Times New Roman"/>
                <w:sz w:val="24"/>
                <w:szCs w:val="24"/>
              </w:rPr>
              <w:t>538,3</w:t>
            </w:r>
          </w:p>
        </w:tc>
        <w:tc>
          <w:tcPr>
            <w:tcW w:w="1134" w:type="dxa"/>
          </w:tcPr>
          <w:p w:rsidR="001355F6" w:rsidRPr="00162893" w:rsidRDefault="0016289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5F6" w:rsidRPr="00162893">
              <w:rPr>
                <w:rFonts w:ascii="Times New Roman" w:hAnsi="Times New Roman" w:cs="Times New Roman"/>
                <w:sz w:val="24"/>
                <w:szCs w:val="24"/>
              </w:rPr>
              <w:t>538,3</w:t>
            </w:r>
          </w:p>
        </w:tc>
        <w:tc>
          <w:tcPr>
            <w:tcW w:w="708" w:type="dxa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355F6" w:rsidRPr="00162893" w:rsidRDefault="00EB7AD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55F6" w:rsidRPr="00162893" w:rsidTr="00C25917">
        <w:trPr>
          <w:trHeight w:val="43"/>
        </w:trPr>
        <w:tc>
          <w:tcPr>
            <w:tcW w:w="568" w:type="dxa"/>
            <w:vAlign w:val="center"/>
          </w:tcPr>
          <w:p w:rsidR="001355F6" w:rsidRPr="00162893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355F6" w:rsidRPr="00E742EC" w:rsidRDefault="001355F6" w:rsidP="00012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355F6" w:rsidRPr="00E742EC" w:rsidRDefault="0016289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B14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55F6" w:rsidRPr="00E74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020,7</w:t>
            </w:r>
          </w:p>
        </w:tc>
        <w:tc>
          <w:tcPr>
            <w:tcW w:w="1134" w:type="dxa"/>
          </w:tcPr>
          <w:p w:rsidR="001355F6" w:rsidRPr="00E742EC" w:rsidRDefault="00162893" w:rsidP="000121B3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B14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55F6" w:rsidRPr="00E74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986,9</w:t>
            </w:r>
          </w:p>
        </w:tc>
        <w:tc>
          <w:tcPr>
            <w:tcW w:w="1134" w:type="dxa"/>
          </w:tcPr>
          <w:p w:rsidR="001355F6" w:rsidRPr="00E742EC" w:rsidRDefault="0016289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B14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4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355F6" w:rsidRPr="00E74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86,9</w:t>
            </w:r>
          </w:p>
        </w:tc>
        <w:tc>
          <w:tcPr>
            <w:tcW w:w="708" w:type="dxa"/>
          </w:tcPr>
          <w:p w:rsidR="001355F6" w:rsidRPr="00E742EC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46,9</w:t>
            </w:r>
          </w:p>
        </w:tc>
        <w:tc>
          <w:tcPr>
            <w:tcW w:w="993" w:type="dxa"/>
          </w:tcPr>
          <w:p w:rsidR="001355F6" w:rsidRPr="00E742EC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355F6" w:rsidRPr="00E742EC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355F6" w:rsidRPr="00E742EC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355F6" w:rsidRPr="00E742EC" w:rsidRDefault="00EB7AD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E742EC" w:rsidRDefault="00C567C3" w:rsidP="006E13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B7"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«Обращение с тве</w:t>
      </w:r>
      <w:r w:rsidRPr="00BD15B7">
        <w:rPr>
          <w:rFonts w:ascii="Times New Roman" w:hAnsi="Times New Roman" w:cs="Times New Roman"/>
          <w:sz w:val="28"/>
          <w:szCs w:val="28"/>
        </w:rPr>
        <w:t>р</w:t>
      </w:r>
      <w:r w:rsidRPr="00BD15B7">
        <w:rPr>
          <w:rFonts w:ascii="Times New Roman" w:hAnsi="Times New Roman" w:cs="Times New Roman"/>
          <w:sz w:val="28"/>
          <w:szCs w:val="28"/>
        </w:rPr>
        <w:t>дыми коммунальными отходами муниципального образования гор</w:t>
      </w:r>
      <w:r w:rsidR="001D20D9">
        <w:rPr>
          <w:rFonts w:ascii="Times New Roman" w:hAnsi="Times New Roman" w:cs="Times New Roman"/>
          <w:sz w:val="28"/>
          <w:szCs w:val="28"/>
        </w:rPr>
        <w:t>од-курорт Геленджик на 2015-2021</w:t>
      </w:r>
      <w:r w:rsidR="008225DD" w:rsidRPr="00BD15B7"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061881">
        <w:rPr>
          <w:rFonts w:ascii="Times New Roman" w:hAnsi="Times New Roman" w:cs="Times New Roman"/>
          <w:sz w:val="28"/>
          <w:szCs w:val="28"/>
        </w:rPr>
        <w:t>207 401,9</w:t>
      </w:r>
      <w:r w:rsidR="00C9513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13A9">
        <w:rPr>
          <w:rFonts w:ascii="Times New Roman" w:hAnsi="Times New Roman" w:cs="Times New Roman"/>
          <w:sz w:val="28"/>
          <w:szCs w:val="28"/>
        </w:rPr>
        <w:t xml:space="preserve">    </w:t>
      </w:r>
      <w:r w:rsidR="00C9513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567C3" w:rsidRPr="00C9513F" w:rsidRDefault="00E742EC" w:rsidP="002956B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9513F">
        <w:rPr>
          <w:rFonts w:ascii="Times New Roman" w:hAnsi="Times New Roman" w:cs="Times New Roman"/>
          <w:sz w:val="28"/>
          <w:szCs w:val="28"/>
        </w:rPr>
        <w:t xml:space="preserve">     </w:t>
      </w:r>
      <w:r w:rsidR="006E13A9">
        <w:rPr>
          <w:rFonts w:ascii="Times New Roman" w:hAnsi="Times New Roman" w:cs="Times New Roman"/>
          <w:sz w:val="28"/>
          <w:szCs w:val="28"/>
        </w:rPr>
        <w:t xml:space="preserve"> </w:t>
      </w:r>
      <w:r w:rsidR="00C567C3" w:rsidRPr="00BD15B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33"/>
        <w:gridCol w:w="1134"/>
        <w:gridCol w:w="1134"/>
        <w:gridCol w:w="1134"/>
        <w:gridCol w:w="993"/>
        <w:gridCol w:w="709"/>
        <w:gridCol w:w="709"/>
      </w:tblGrid>
      <w:tr w:rsidR="000C6E09" w:rsidRPr="00852247" w:rsidTr="00C25917">
        <w:trPr>
          <w:trHeight w:val="362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0C6E09" w:rsidRPr="00852247" w:rsidRDefault="000C6E09" w:rsidP="000121B3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и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C6E09" w:rsidRPr="00852247" w:rsidRDefault="000C6E09" w:rsidP="000121B3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Общая су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м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ма финанс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и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0C6E09" w:rsidRPr="00852247" w:rsidRDefault="000C6E09" w:rsidP="000121B3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 Программы</w:t>
            </w:r>
          </w:p>
        </w:tc>
      </w:tr>
      <w:tr w:rsidR="000C6E09" w:rsidRPr="00852247" w:rsidTr="00C25917">
        <w:trPr>
          <w:trHeight w:val="1074"/>
        </w:trPr>
        <w:tc>
          <w:tcPr>
            <w:tcW w:w="1242" w:type="dxa"/>
            <w:vMerge/>
            <w:shd w:val="clear" w:color="auto" w:fill="auto"/>
            <w:vAlign w:val="center"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0C6E09" w:rsidRPr="00852247" w:rsidRDefault="000C6E09" w:rsidP="00F31796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0C6E09" w:rsidRPr="00852247" w:rsidTr="00C25917">
        <w:tc>
          <w:tcPr>
            <w:tcW w:w="1242" w:type="dxa"/>
            <w:vMerge w:val="restart"/>
            <w:shd w:val="clear" w:color="auto" w:fill="auto"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401,9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 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1134" w:type="dxa"/>
            <w:shd w:val="clear" w:color="auto" w:fill="auto"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vMerge w:val="restart"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908,9</w:t>
            </w:r>
          </w:p>
        </w:tc>
        <w:tc>
          <w:tcPr>
            <w:tcW w:w="993" w:type="dxa"/>
            <w:vMerge w:val="restart"/>
          </w:tcPr>
          <w:p w:rsidR="000C6E09" w:rsidRPr="00852247" w:rsidRDefault="000C6E09" w:rsidP="002A6049">
            <w:pPr>
              <w:pStyle w:val="33"/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709" w:type="dxa"/>
            <w:vMerge w:val="restart"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C6E09" w:rsidRPr="00852247" w:rsidTr="00C25917">
        <w:tc>
          <w:tcPr>
            <w:tcW w:w="1242" w:type="dxa"/>
            <w:vMerge/>
            <w:shd w:val="clear" w:color="auto" w:fill="auto"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942,6*</w:t>
            </w:r>
          </w:p>
        </w:tc>
        <w:tc>
          <w:tcPr>
            <w:tcW w:w="1134" w:type="dxa"/>
            <w:vMerge/>
            <w:shd w:val="clear" w:color="auto" w:fill="auto"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6E09" w:rsidRPr="00852247" w:rsidRDefault="000C6E09" w:rsidP="000121B3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F20" w:rsidRDefault="00C567C3" w:rsidP="00FD1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5B7">
        <w:rPr>
          <w:rFonts w:ascii="Times New Roman" w:hAnsi="Times New Roman" w:cs="Times New Roman"/>
          <w:sz w:val="28"/>
          <w:szCs w:val="28"/>
        </w:rPr>
        <w:lastRenderedPageBreak/>
        <w:t>Объем финансирования мероприятий подпрограммы «Развитие дорожн</w:t>
      </w:r>
      <w:r w:rsidRPr="00BD15B7">
        <w:rPr>
          <w:rFonts w:ascii="Times New Roman" w:hAnsi="Times New Roman" w:cs="Times New Roman"/>
          <w:sz w:val="28"/>
          <w:szCs w:val="28"/>
        </w:rPr>
        <w:t>о</w:t>
      </w:r>
      <w:r w:rsidRPr="00BD15B7">
        <w:rPr>
          <w:rFonts w:ascii="Times New Roman" w:hAnsi="Times New Roman" w:cs="Times New Roman"/>
          <w:sz w:val="28"/>
          <w:szCs w:val="28"/>
        </w:rPr>
        <w:t xml:space="preserve">го хозяйства </w:t>
      </w:r>
      <w:r w:rsidRPr="00061881">
        <w:rPr>
          <w:rFonts w:ascii="Times New Roman" w:hAnsi="Times New Roman" w:cs="Times New Roman"/>
          <w:sz w:val="28"/>
          <w:szCs w:val="28"/>
        </w:rPr>
        <w:t>муниципального образования гор</w:t>
      </w:r>
      <w:r w:rsidR="00C9794D" w:rsidRPr="00061881">
        <w:rPr>
          <w:rFonts w:ascii="Times New Roman" w:hAnsi="Times New Roman" w:cs="Times New Roman"/>
          <w:sz w:val="28"/>
          <w:szCs w:val="28"/>
        </w:rPr>
        <w:t>од-курорт Геленджик на 2015-2021</w:t>
      </w:r>
      <w:r w:rsidRPr="00061881"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061881" w:rsidRPr="00061881">
        <w:rPr>
          <w:rFonts w:ascii="Times New Roman" w:hAnsi="Times New Roman" w:cs="Times New Roman"/>
          <w:bCs/>
          <w:spacing w:val="-20"/>
          <w:sz w:val="28"/>
          <w:szCs w:val="28"/>
        </w:rPr>
        <w:t>1 75</w:t>
      </w:r>
      <w:r w:rsidR="006A695B">
        <w:rPr>
          <w:rFonts w:ascii="Times New Roman" w:hAnsi="Times New Roman" w:cs="Times New Roman"/>
          <w:bCs/>
          <w:spacing w:val="-20"/>
          <w:sz w:val="28"/>
          <w:szCs w:val="28"/>
        </w:rPr>
        <w:t>2 529,1 тыс</w:t>
      </w:r>
      <w:r w:rsidRPr="00061881">
        <w:rPr>
          <w:rFonts w:ascii="Times New Roman" w:hAnsi="Times New Roman" w:cs="Times New Roman"/>
          <w:sz w:val="28"/>
          <w:szCs w:val="28"/>
        </w:rPr>
        <w:t>. рублей.</w:t>
      </w:r>
      <w:r w:rsidR="00C9513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929F6" w:rsidRPr="00C9513F" w:rsidRDefault="00E50B54" w:rsidP="002956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F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9513F">
        <w:rPr>
          <w:rFonts w:ascii="Times New Roman" w:hAnsi="Times New Roman" w:cs="Times New Roman"/>
          <w:sz w:val="28"/>
          <w:szCs w:val="28"/>
        </w:rPr>
        <w:t xml:space="preserve"> </w:t>
      </w:r>
      <w:r w:rsidR="00C567C3" w:rsidRPr="00BD15B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1275"/>
        <w:gridCol w:w="708"/>
        <w:gridCol w:w="851"/>
        <w:gridCol w:w="992"/>
        <w:gridCol w:w="992"/>
        <w:gridCol w:w="993"/>
        <w:gridCol w:w="1275"/>
        <w:gridCol w:w="993"/>
      </w:tblGrid>
      <w:tr w:rsidR="00295FD1" w:rsidRPr="00295FD1" w:rsidTr="00C25917">
        <w:tc>
          <w:tcPr>
            <w:tcW w:w="568" w:type="dxa"/>
            <w:vMerge w:val="restart"/>
            <w:vAlign w:val="center"/>
          </w:tcPr>
          <w:p w:rsidR="001355F6" w:rsidRPr="00295FD1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="00A91D0E" w:rsidRPr="00295FD1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="00A91D0E" w:rsidRPr="00295F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1D0E" w:rsidRPr="00295FD1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r w:rsidR="00A91D0E" w:rsidRPr="00295FD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91D0E" w:rsidRPr="00295F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1D0E" w:rsidRPr="00295FD1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="00A91D0E" w:rsidRPr="00295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1D0E" w:rsidRPr="00295FD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6804" w:type="dxa"/>
            <w:gridSpan w:val="7"/>
            <w:vAlign w:val="center"/>
          </w:tcPr>
          <w:p w:rsidR="001355F6" w:rsidRPr="00295FD1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 по периодам реализации</w:t>
            </w:r>
          </w:p>
          <w:p w:rsidR="001355F6" w:rsidRPr="00295FD1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62893" w:rsidRPr="00295FD1" w:rsidTr="00C25917">
        <w:trPr>
          <w:cantSplit/>
          <w:trHeight w:val="801"/>
        </w:trPr>
        <w:tc>
          <w:tcPr>
            <w:tcW w:w="568" w:type="dxa"/>
            <w:vMerge/>
            <w:vAlign w:val="center"/>
          </w:tcPr>
          <w:p w:rsidR="001355F6" w:rsidRPr="00295FD1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355F6" w:rsidRPr="00295FD1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355F6" w:rsidRPr="00295FD1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1D0E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1D0E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513F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219B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1355F6" w:rsidRPr="00295FD1" w:rsidRDefault="00EE219B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55F6" w:rsidRPr="00295FD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513F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513F" w:rsidRDefault="001355F6" w:rsidP="00E50B54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1355F6" w:rsidRPr="00295FD1" w:rsidRDefault="001355F6" w:rsidP="00E50B54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  <w:vAlign w:val="center"/>
          </w:tcPr>
          <w:p w:rsidR="00EE219B" w:rsidRPr="00295FD1" w:rsidRDefault="001355F6" w:rsidP="00E50B54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355F6" w:rsidRPr="00295FD1" w:rsidRDefault="001355F6" w:rsidP="00E50B54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50B54" w:rsidRPr="00295FD1" w:rsidTr="00C25917">
        <w:trPr>
          <w:trHeight w:val="1308"/>
        </w:trPr>
        <w:tc>
          <w:tcPr>
            <w:tcW w:w="568" w:type="dxa"/>
            <w:vMerge w:val="restart"/>
          </w:tcPr>
          <w:p w:rsidR="00E50B54" w:rsidRPr="00295FD1" w:rsidRDefault="00E50B54" w:rsidP="00E5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50B54" w:rsidRPr="00295FD1" w:rsidRDefault="00E50B54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50B54" w:rsidRPr="00295FD1" w:rsidRDefault="00E50B54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136 549,7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50B54" w:rsidRPr="00295FD1" w:rsidRDefault="00E50B54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38100,0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E50B54" w:rsidRPr="00295FD1" w:rsidRDefault="00E50B54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24555,0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B54" w:rsidRPr="00295FD1" w:rsidRDefault="00E50B54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47604,2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B54" w:rsidRPr="00295FD1" w:rsidRDefault="00E50B54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295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6290,5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50B54" w:rsidRPr="00295FD1" w:rsidRDefault="00E50B54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50B54" w:rsidRPr="00295FD1" w:rsidRDefault="00E50B54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50B54" w:rsidRPr="00295FD1" w:rsidRDefault="00E50B54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54" w:rsidRPr="00295FD1" w:rsidTr="00C25917">
        <w:trPr>
          <w:trHeight w:val="1228"/>
        </w:trPr>
        <w:tc>
          <w:tcPr>
            <w:tcW w:w="568" w:type="dxa"/>
            <w:vMerge/>
          </w:tcPr>
          <w:p w:rsidR="00E50B54" w:rsidRPr="00295FD1" w:rsidRDefault="00E50B54" w:rsidP="00E5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E50B54" w:rsidRPr="00295FD1" w:rsidRDefault="00E50B54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50B54" w:rsidRPr="00295FD1" w:rsidRDefault="00E50B54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E50B54" w:rsidRPr="00295FD1" w:rsidRDefault="00E50B54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50B54" w:rsidRPr="00295FD1" w:rsidRDefault="00E50B54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25435,1*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50B54" w:rsidRPr="00295FD1" w:rsidRDefault="00E50B54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B54" w:rsidRPr="00295FD1" w:rsidRDefault="00E50B54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50B54" w:rsidRPr="00295FD1" w:rsidRDefault="00E50B54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50B54" w:rsidRPr="00295FD1" w:rsidRDefault="00E50B54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50B54" w:rsidRPr="00295FD1" w:rsidRDefault="00E50B54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93" w:rsidRPr="00295FD1" w:rsidTr="00C25917">
        <w:trPr>
          <w:trHeight w:val="1274"/>
        </w:trPr>
        <w:tc>
          <w:tcPr>
            <w:tcW w:w="568" w:type="dxa"/>
            <w:vMerge w:val="restart"/>
          </w:tcPr>
          <w:p w:rsidR="001355F6" w:rsidRPr="00295FD1" w:rsidRDefault="001355F6" w:rsidP="00E5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E219B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1355F6" w:rsidRPr="00295FD1" w:rsidRDefault="00A91D0E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61881" w:rsidRPr="00295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  <w:r w:rsidRPr="00295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6A695B" w:rsidRPr="00295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979,4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202616,5</w:t>
            </w:r>
          </w:p>
        </w:tc>
        <w:tc>
          <w:tcPr>
            <w:tcW w:w="851" w:type="dxa"/>
            <w:textDirection w:val="btLr"/>
            <w:vAlign w:val="center"/>
          </w:tcPr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220381,4</w:t>
            </w:r>
          </w:p>
        </w:tc>
        <w:tc>
          <w:tcPr>
            <w:tcW w:w="992" w:type="dxa"/>
            <w:textDirection w:val="btLr"/>
            <w:vAlign w:val="center"/>
          </w:tcPr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216053,9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1355F6" w:rsidRPr="00295FD1" w:rsidRDefault="00061881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6A695B" w:rsidRPr="00295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7426,3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355F6" w:rsidRPr="00295FD1" w:rsidRDefault="00EB7AD3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242603,0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1355F6" w:rsidRPr="00295FD1" w:rsidRDefault="00EB7AD3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247543,7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355F6" w:rsidRPr="00295FD1" w:rsidRDefault="00A91D0E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EE706A" w:rsidRPr="00295FD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EB7AD3" w:rsidRPr="00295FD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162893" w:rsidRPr="00295FD1" w:rsidTr="00C25917">
        <w:trPr>
          <w:trHeight w:val="1264"/>
        </w:trPr>
        <w:tc>
          <w:tcPr>
            <w:tcW w:w="568" w:type="dxa"/>
            <w:vMerge/>
            <w:vAlign w:val="center"/>
          </w:tcPr>
          <w:p w:rsidR="001355F6" w:rsidRPr="00295FD1" w:rsidRDefault="001355F6" w:rsidP="00E5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1922,4*</w:t>
            </w:r>
          </w:p>
        </w:tc>
        <w:tc>
          <w:tcPr>
            <w:tcW w:w="992" w:type="dxa"/>
            <w:textDirection w:val="btLr"/>
            <w:vAlign w:val="center"/>
          </w:tcPr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sz w:val="24"/>
                <w:szCs w:val="24"/>
              </w:rPr>
              <w:t>5222,8*</w:t>
            </w:r>
          </w:p>
        </w:tc>
        <w:tc>
          <w:tcPr>
            <w:tcW w:w="992" w:type="dxa"/>
            <w:textDirection w:val="btLr"/>
            <w:vAlign w:val="center"/>
          </w:tcPr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1347</w:t>
            </w:r>
            <w:r w:rsidR="0043550D" w:rsidRPr="00295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295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43550D" w:rsidRPr="00295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295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993" w:type="dxa"/>
            <w:vMerge/>
            <w:textDirection w:val="btLr"/>
            <w:vAlign w:val="center"/>
          </w:tcPr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93" w:rsidRPr="00295FD1" w:rsidTr="00C25917">
        <w:trPr>
          <w:trHeight w:val="1253"/>
        </w:trPr>
        <w:tc>
          <w:tcPr>
            <w:tcW w:w="568" w:type="dxa"/>
            <w:vMerge w:val="restart"/>
            <w:vAlign w:val="center"/>
          </w:tcPr>
          <w:p w:rsidR="001355F6" w:rsidRPr="00295FD1" w:rsidRDefault="001355F6" w:rsidP="00E50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1355F6" w:rsidRPr="00295FD1" w:rsidRDefault="00295FD1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EE706A" w:rsidRPr="00295F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752</w:t>
            </w:r>
            <w:r w:rsidR="006A695B" w:rsidRPr="00295F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529,1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240716,5</w:t>
            </w:r>
          </w:p>
        </w:tc>
        <w:tc>
          <w:tcPr>
            <w:tcW w:w="851" w:type="dxa"/>
            <w:textDirection w:val="btLr"/>
            <w:vAlign w:val="center"/>
          </w:tcPr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244936,4</w:t>
            </w:r>
          </w:p>
        </w:tc>
        <w:tc>
          <w:tcPr>
            <w:tcW w:w="992" w:type="dxa"/>
            <w:textDirection w:val="btLr"/>
            <w:vAlign w:val="center"/>
          </w:tcPr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263658,1</w:t>
            </w:r>
          </w:p>
        </w:tc>
        <w:tc>
          <w:tcPr>
            <w:tcW w:w="992" w:type="dxa"/>
            <w:textDirection w:val="btLr"/>
            <w:vAlign w:val="center"/>
          </w:tcPr>
          <w:p w:rsidR="001355F6" w:rsidRPr="00295FD1" w:rsidRDefault="006A695B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263 716,8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355F6" w:rsidRPr="00295FD1" w:rsidRDefault="00A91D0E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</w:t>
            </w:r>
            <w:r w:rsidR="00811DFB" w:rsidRPr="00295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603</w:t>
            </w:r>
            <w:r w:rsidR="00EB7AD3" w:rsidRPr="00295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1355F6" w:rsidRPr="00295FD1" w:rsidRDefault="00EE706A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</w:t>
            </w:r>
            <w:r w:rsidR="00EB7AD3" w:rsidRPr="00295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543,7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355F6" w:rsidRPr="00295FD1" w:rsidRDefault="00EB7AD3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249 354,6</w:t>
            </w:r>
          </w:p>
        </w:tc>
      </w:tr>
      <w:tr w:rsidR="00162893" w:rsidRPr="00295FD1" w:rsidTr="00C25917">
        <w:trPr>
          <w:cantSplit/>
          <w:trHeight w:val="1271"/>
        </w:trPr>
        <w:tc>
          <w:tcPr>
            <w:tcW w:w="568" w:type="dxa"/>
            <w:vMerge/>
          </w:tcPr>
          <w:p w:rsidR="001355F6" w:rsidRPr="00295FD1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55F6" w:rsidRPr="00295FD1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55F6" w:rsidRPr="00295FD1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355F6" w:rsidRPr="00295FD1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27357,5*</w:t>
            </w:r>
          </w:p>
        </w:tc>
        <w:tc>
          <w:tcPr>
            <w:tcW w:w="992" w:type="dxa"/>
            <w:textDirection w:val="btLr"/>
            <w:vAlign w:val="center"/>
          </w:tcPr>
          <w:p w:rsidR="001355F6" w:rsidRPr="00295FD1" w:rsidRDefault="001355F6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5222,8*</w:t>
            </w:r>
          </w:p>
        </w:tc>
        <w:tc>
          <w:tcPr>
            <w:tcW w:w="992" w:type="dxa"/>
            <w:textDirection w:val="btLr"/>
            <w:vAlign w:val="center"/>
          </w:tcPr>
          <w:p w:rsidR="001355F6" w:rsidRPr="00295FD1" w:rsidRDefault="006A695B" w:rsidP="00E50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5F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13 470,4</w:t>
            </w:r>
            <w:r w:rsidR="001355F6" w:rsidRPr="00295F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993" w:type="dxa"/>
            <w:vMerge/>
          </w:tcPr>
          <w:p w:rsidR="001355F6" w:rsidRPr="00295FD1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55F6" w:rsidRPr="00295FD1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55F6" w:rsidRPr="00295FD1" w:rsidRDefault="001355F6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1796" w:rsidRPr="00EE706A" w:rsidRDefault="00C567C3" w:rsidP="00012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AF2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подпрограммы «Формир</w:t>
      </w:r>
      <w:r w:rsidRPr="00416AF2">
        <w:rPr>
          <w:rFonts w:ascii="Times New Roman" w:hAnsi="Times New Roman" w:cs="Times New Roman"/>
          <w:sz w:val="28"/>
          <w:szCs w:val="28"/>
        </w:rPr>
        <w:t>о</w:t>
      </w:r>
      <w:r w:rsidRPr="00416AF2">
        <w:rPr>
          <w:rFonts w:ascii="Times New Roman" w:hAnsi="Times New Roman" w:cs="Times New Roman"/>
          <w:sz w:val="28"/>
          <w:szCs w:val="28"/>
        </w:rPr>
        <w:t>вание современной городской среды на территории муниципального образов</w:t>
      </w:r>
      <w:r w:rsidRPr="00416AF2">
        <w:rPr>
          <w:rFonts w:ascii="Times New Roman" w:hAnsi="Times New Roman" w:cs="Times New Roman"/>
          <w:sz w:val="28"/>
          <w:szCs w:val="28"/>
        </w:rPr>
        <w:t>а</w:t>
      </w:r>
      <w:r w:rsidRPr="00416AF2">
        <w:rPr>
          <w:rFonts w:ascii="Times New Roman" w:hAnsi="Times New Roman" w:cs="Times New Roman"/>
          <w:sz w:val="28"/>
          <w:szCs w:val="28"/>
        </w:rPr>
        <w:t>ния город-курорт Геленджик на 2017 год» - 72 190,9 тыс. рублей.</w:t>
      </w:r>
    </w:p>
    <w:p w:rsidR="00C567C3" w:rsidRPr="001A7600" w:rsidRDefault="00C567C3" w:rsidP="000121B3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</w:rPr>
      </w:pPr>
      <w:r w:rsidRPr="001A760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2976"/>
        <w:gridCol w:w="2694"/>
      </w:tblGrid>
      <w:tr w:rsidR="001A7600" w:rsidRPr="00F31796" w:rsidTr="00C25917">
        <w:tc>
          <w:tcPr>
            <w:tcW w:w="709" w:type="dxa"/>
            <w:vMerge w:val="restart"/>
            <w:vAlign w:val="center"/>
          </w:tcPr>
          <w:p w:rsidR="00C567C3" w:rsidRPr="00F31796" w:rsidRDefault="00C567C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96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proofErr w:type="gramStart"/>
            <w:r w:rsidRPr="00F317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C567C3" w:rsidRPr="00F31796" w:rsidRDefault="00C567C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9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C567C3" w:rsidRPr="00F31796" w:rsidRDefault="00C567C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9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976" w:type="dxa"/>
            <w:vMerge w:val="restart"/>
            <w:vAlign w:val="center"/>
          </w:tcPr>
          <w:p w:rsidR="00C567C3" w:rsidRPr="00F31796" w:rsidRDefault="00C567C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96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</w:p>
          <w:p w:rsidR="00C567C3" w:rsidRPr="00F31796" w:rsidRDefault="00C567C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9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694" w:type="dxa"/>
            <w:vAlign w:val="center"/>
          </w:tcPr>
          <w:p w:rsidR="00C567C3" w:rsidRPr="00F31796" w:rsidRDefault="00C567C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96"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 Программы в 2017 году</w:t>
            </w:r>
          </w:p>
        </w:tc>
      </w:tr>
      <w:tr w:rsidR="001A7600" w:rsidRPr="00F31796" w:rsidTr="00C25917">
        <w:tc>
          <w:tcPr>
            <w:tcW w:w="709" w:type="dxa"/>
            <w:vMerge/>
            <w:vAlign w:val="center"/>
          </w:tcPr>
          <w:p w:rsidR="00C567C3" w:rsidRPr="00F31796" w:rsidRDefault="00C567C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567C3" w:rsidRPr="00F31796" w:rsidRDefault="00C567C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C567C3" w:rsidRPr="00F31796" w:rsidRDefault="00C567C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567C3" w:rsidRPr="00F31796" w:rsidRDefault="00C567C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9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A7600" w:rsidRPr="00F31796" w:rsidTr="00C25917">
        <w:trPr>
          <w:trHeight w:val="278"/>
        </w:trPr>
        <w:tc>
          <w:tcPr>
            <w:tcW w:w="709" w:type="dxa"/>
          </w:tcPr>
          <w:p w:rsidR="00C567C3" w:rsidRPr="00F31796" w:rsidRDefault="00C567C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567C3" w:rsidRPr="00F31796" w:rsidRDefault="00C567C3" w:rsidP="00012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6" w:type="dxa"/>
          </w:tcPr>
          <w:p w:rsidR="00C567C3" w:rsidRPr="00F31796" w:rsidRDefault="00C567C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96">
              <w:rPr>
                <w:rFonts w:ascii="Times New Roman" w:hAnsi="Times New Roman" w:cs="Times New Roman"/>
                <w:sz w:val="24"/>
                <w:szCs w:val="24"/>
              </w:rPr>
              <w:t>38 369,5</w:t>
            </w:r>
          </w:p>
        </w:tc>
        <w:tc>
          <w:tcPr>
            <w:tcW w:w="2694" w:type="dxa"/>
          </w:tcPr>
          <w:p w:rsidR="00C567C3" w:rsidRPr="00F31796" w:rsidRDefault="00C567C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96">
              <w:rPr>
                <w:rFonts w:ascii="Times New Roman" w:hAnsi="Times New Roman" w:cs="Times New Roman"/>
                <w:sz w:val="24"/>
                <w:szCs w:val="24"/>
              </w:rPr>
              <w:t>38 369,5</w:t>
            </w:r>
          </w:p>
        </w:tc>
      </w:tr>
      <w:tr w:rsidR="001A7600" w:rsidRPr="00F31796" w:rsidTr="00C25917">
        <w:trPr>
          <w:trHeight w:val="278"/>
        </w:trPr>
        <w:tc>
          <w:tcPr>
            <w:tcW w:w="709" w:type="dxa"/>
          </w:tcPr>
          <w:p w:rsidR="00C567C3" w:rsidRPr="00F31796" w:rsidRDefault="00C567C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567C3" w:rsidRPr="00F31796" w:rsidRDefault="00C567C3" w:rsidP="00012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9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976" w:type="dxa"/>
          </w:tcPr>
          <w:p w:rsidR="00C567C3" w:rsidRPr="00F31796" w:rsidRDefault="00C567C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96">
              <w:rPr>
                <w:rFonts w:ascii="Times New Roman" w:hAnsi="Times New Roman" w:cs="Times New Roman"/>
                <w:sz w:val="24"/>
                <w:szCs w:val="24"/>
              </w:rPr>
              <w:t>24 531,3</w:t>
            </w:r>
          </w:p>
        </w:tc>
        <w:tc>
          <w:tcPr>
            <w:tcW w:w="2694" w:type="dxa"/>
          </w:tcPr>
          <w:p w:rsidR="00C567C3" w:rsidRPr="00F31796" w:rsidRDefault="00C567C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96">
              <w:rPr>
                <w:rFonts w:ascii="Times New Roman" w:hAnsi="Times New Roman" w:cs="Times New Roman"/>
                <w:sz w:val="24"/>
                <w:szCs w:val="24"/>
              </w:rPr>
              <w:t>24 531,3</w:t>
            </w:r>
          </w:p>
        </w:tc>
      </w:tr>
      <w:tr w:rsidR="001A7600" w:rsidRPr="00F31796" w:rsidTr="00C25917">
        <w:trPr>
          <w:trHeight w:val="278"/>
        </w:trPr>
        <w:tc>
          <w:tcPr>
            <w:tcW w:w="709" w:type="dxa"/>
          </w:tcPr>
          <w:p w:rsidR="00C567C3" w:rsidRPr="00F31796" w:rsidRDefault="00C567C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567C3" w:rsidRPr="00F31796" w:rsidRDefault="00C567C3" w:rsidP="00012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9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6" w:type="dxa"/>
          </w:tcPr>
          <w:p w:rsidR="00C567C3" w:rsidRPr="00F31796" w:rsidRDefault="00C567C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96">
              <w:rPr>
                <w:rFonts w:ascii="Times New Roman" w:hAnsi="Times New Roman" w:cs="Times New Roman"/>
                <w:sz w:val="24"/>
                <w:szCs w:val="24"/>
              </w:rPr>
              <w:t>9 290,1</w:t>
            </w:r>
          </w:p>
        </w:tc>
        <w:tc>
          <w:tcPr>
            <w:tcW w:w="2694" w:type="dxa"/>
          </w:tcPr>
          <w:p w:rsidR="00C567C3" w:rsidRPr="00F31796" w:rsidRDefault="00C567C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96">
              <w:rPr>
                <w:rFonts w:ascii="Times New Roman" w:hAnsi="Times New Roman" w:cs="Times New Roman"/>
                <w:sz w:val="24"/>
                <w:szCs w:val="24"/>
              </w:rPr>
              <w:t>9 290,1</w:t>
            </w:r>
          </w:p>
        </w:tc>
      </w:tr>
      <w:tr w:rsidR="001A7600" w:rsidRPr="00F31796" w:rsidTr="00C25917">
        <w:trPr>
          <w:trHeight w:val="135"/>
        </w:trPr>
        <w:tc>
          <w:tcPr>
            <w:tcW w:w="709" w:type="dxa"/>
          </w:tcPr>
          <w:p w:rsidR="00C567C3" w:rsidRPr="00D12245" w:rsidRDefault="00C567C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67C3" w:rsidRPr="00D12245" w:rsidRDefault="00C567C3" w:rsidP="00012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76" w:type="dxa"/>
          </w:tcPr>
          <w:p w:rsidR="00C567C3" w:rsidRPr="00D12245" w:rsidRDefault="00C567C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72 190,9</w:t>
            </w:r>
          </w:p>
        </w:tc>
        <w:tc>
          <w:tcPr>
            <w:tcW w:w="2694" w:type="dxa"/>
          </w:tcPr>
          <w:p w:rsidR="00C567C3" w:rsidRPr="00D12245" w:rsidRDefault="00C567C3" w:rsidP="000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72 190,9</w:t>
            </w:r>
          </w:p>
        </w:tc>
      </w:tr>
    </w:tbl>
    <w:p w:rsidR="00C567C3" w:rsidRPr="001A7600" w:rsidRDefault="00C567C3" w:rsidP="000121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760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567C3" w:rsidRPr="001A7600" w:rsidRDefault="00C567C3" w:rsidP="00012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00">
        <w:rPr>
          <w:rFonts w:ascii="Times New Roman" w:hAnsi="Times New Roman" w:cs="Times New Roman"/>
          <w:sz w:val="28"/>
          <w:szCs w:val="28"/>
        </w:rPr>
        <w:t>*Денежные обязательства получателей сре</w:t>
      </w:r>
      <w:proofErr w:type="gramStart"/>
      <w:r w:rsidRPr="001A760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A7600">
        <w:rPr>
          <w:rFonts w:ascii="Times New Roman" w:hAnsi="Times New Roman" w:cs="Times New Roman"/>
          <w:sz w:val="28"/>
          <w:szCs w:val="28"/>
        </w:rPr>
        <w:t>аевого и местного бю</w:t>
      </w:r>
      <w:r w:rsidRPr="001A7600">
        <w:rPr>
          <w:rFonts w:ascii="Times New Roman" w:hAnsi="Times New Roman" w:cs="Times New Roman"/>
          <w:sz w:val="28"/>
          <w:szCs w:val="28"/>
        </w:rPr>
        <w:t>д</w:t>
      </w:r>
      <w:r w:rsidRPr="001A7600">
        <w:rPr>
          <w:rFonts w:ascii="Times New Roman" w:hAnsi="Times New Roman" w:cs="Times New Roman"/>
          <w:sz w:val="28"/>
          <w:szCs w:val="28"/>
        </w:rPr>
        <w:t>жетов, не исполнен</w:t>
      </w:r>
      <w:r w:rsidR="00896B87" w:rsidRPr="001A7600">
        <w:rPr>
          <w:rFonts w:ascii="Times New Roman" w:hAnsi="Times New Roman" w:cs="Times New Roman"/>
          <w:sz w:val="28"/>
          <w:szCs w:val="28"/>
        </w:rPr>
        <w:t>ные в 2015-</w:t>
      </w:r>
      <w:r w:rsidRPr="001A7600">
        <w:rPr>
          <w:rFonts w:ascii="Times New Roman" w:hAnsi="Times New Roman" w:cs="Times New Roman"/>
          <w:sz w:val="28"/>
          <w:szCs w:val="28"/>
        </w:rPr>
        <w:t>201</w:t>
      </w:r>
      <w:r w:rsidR="00851BF4">
        <w:rPr>
          <w:rFonts w:ascii="Times New Roman" w:hAnsi="Times New Roman" w:cs="Times New Roman"/>
          <w:sz w:val="28"/>
          <w:szCs w:val="28"/>
        </w:rPr>
        <w:t>8</w:t>
      </w:r>
      <w:r w:rsidRPr="001A7600">
        <w:rPr>
          <w:rFonts w:ascii="Times New Roman" w:hAnsi="Times New Roman" w:cs="Times New Roman"/>
          <w:sz w:val="28"/>
          <w:szCs w:val="28"/>
        </w:rPr>
        <w:t xml:space="preserve"> годах в связи с отсутствием возможности </w:t>
      </w:r>
      <w:r w:rsidRPr="001A7600">
        <w:rPr>
          <w:rFonts w:ascii="Times New Roman" w:hAnsi="Times New Roman" w:cs="Times New Roman"/>
          <w:sz w:val="28"/>
          <w:szCs w:val="28"/>
        </w:rPr>
        <w:lastRenderedPageBreak/>
        <w:t>их финансового обеспечения.</w:t>
      </w:r>
    </w:p>
    <w:p w:rsidR="0086667B" w:rsidRPr="001A7600" w:rsidRDefault="0086667B" w:rsidP="00E50B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A7600">
        <w:rPr>
          <w:rFonts w:ascii="Times New Roman" w:hAnsi="Times New Roman" w:cs="Times New Roman"/>
          <w:sz w:val="28"/>
          <w:szCs w:val="28"/>
          <w:lang w:eastAsia="ru-RU"/>
        </w:rPr>
        <w:tab/>
        <w:t>Перечень мероприятий Программы и объемы финансирования подлежат корректировке в части программных мероприятий, результатов их реализации и оценки эффективности, исходя из возможностей соответствующих бюджетов бюджетной системы Российской Федерации на очередной год и на плановый пе</w:t>
      </w:r>
      <w:r w:rsidR="00E50B54">
        <w:rPr>
          <w:rFonts w:ascii="Times New Roman" w:hAnsi="Times New Roman" w:cs="Times New Roman"/>
          <w:sz w:val="28"/>
          <w:szCs w:val="28"/>
          <w:lang w:eastAsia="ru-RU"/>
        </w:rPr>
        <w:t xml:space="preserve">риод. </w:t>
      </w:r>
      <w:r w:rsidRPr="001A7600">
        <w:rPr>
          <w:rFonts w:ascii="Times New Roman" w:hAnsi="Times New Roman" w:cs="Times New Roman"/>
          <w:sz w:val="28"/>
          <w:szCs w:val="28"/>
          <w:lang w:eastAsia="ru-RU"/>
        </w:rPr>
        <w:t xml:space="preserve">Объем и динамика расходов на реализацию Программы определяются характером и временными рамками реализуемых мероприятий и </w:t>
      </w:r>
      <w:r w:rsidR="00851BF4">
        <w:rPr>
          <w:rFonts w:ascii="Times New Roman" w:hAnsi="Times New Roman" w:cs="Times New Roman"/>
          <w:sz w:val="28"/>
          <w:szCs w:val="28"/>
          <w:lang w:eastAsia="ru-RU"/>
        </w:rPr>
        <w:t>представлены в приложениях № 1-7</w:t>
      </w:r>
      <w:r w:rsidRPr="001A7600">
        <w:rPr>
          <w:rFonts w:ascii="Times New Roman" w:hAnsi="Times New Roman" w:cs="Times New Roman"/>
          <w:sz w:val="28"/>
          <w:szCs w:val="28"/>
          <w:lang w:eastAsia="ru-RU"/>
        </w:rPr>
        <w:t xml:space="preserve"> к Программе. Оценки расходов на выполнение меропри</w:t>
      </w:r>
      <w:r w:rsidRPr="001A760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A7600">
        <w:rPr>
          <w:rFonts w:ascii="Times New Roman" w:hAnsi="Times New Roman" w:cs="Times New Roman"/>
          <w:sz w:val="28"/>
          <w:szCs w:val="28"/>
          <w:lang w:eastAsia="ru-RU"/>
        </w:rPr>
        <w:t>тий уточняются по годам, в соответствии с утвержденной проектно-сметной докумен</w:t>
      </w:r>
      <w:r w:rsidR="00D12245">
        <w:rPr>
          <w:rFonts w:ascii="Times New Roman" w:hAnsi="Times New Roman" w:cs="Times New Roman"/>
          <w:sz w:val="28"/>
          <w:szCs w:val="28"/>
          <w:lang w:eastAsia="ru-RU"/>
        </w:rPr>
        <w:t xml:space="preserve">тацией. </w:t>
      </w:r>
      <w:r w:rsidRPr="001A7600">
        <w:rPr>
          <w:rFonts w:ascii="Times New Roman" w:hAnsi="Times New Roman" w:cs="Times New Roman"/>
          <w:sz w:val="28"/>
          <w:szCs w:val="28"/>
          <w:lang w:eastAsia="ru-RU"/>
        </w:rPr>
        <w:t>Определение потребности в финансовых ресурсах основано на данных по фактическим удельным капитальным вложениям, полученным в р</w:t>
      </w:r>
      <w:r w:rsidRPr="001A760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A7600">
        <w:rPr>
          <w:rFonts w:ascii="Times New Roman" w:hAnsi="Times New Roman" w:cs="Times New Roman"/>
          <w:sz w:val="28"/>
          <w:szCs w:val="28"/>
          <w:lang w:eastAsia="ru-RU"/>
        </w:rPr>
        <w:t>зультате практической р</w:t>
      </w:r>
      <w:r w:rsidR="00D12245">
        <w:rPr>
          <w:rFonts w:ascii="Times New Roman" w:hAnsi="Times New Roman" w:cs="Times New Roman"/>
          <w:sz w:val="28"/>
          <w:szCs w:val="28"/>
          <w:lang w:eastAsia="ru-RU"/>
        </w:rPr>
        <w:t xml:space="preserve">еализации мероприятий-аналогов. </w:t>
      </w:r>
      <w:proofErr w:type="gramStart"/>
      <w:r w:rsidRPr="001A7600">
        <w:rPr>
          <w:rFonts w:ascii="Times New Roman" w:hAnsi="Times New Roman" w:cs="Times New Roman"/>
          <w:sz w:val="28"/>
          <w:szCs w:val="28"/>
          <w:lang w:eastAsia="ru-RU"/>
        </w:rPr>
        <w:t>Мероприятия «Ра</w:t>
      </w:r>
      <w:r w:rsidRPr="001A760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1A7600">
        <w:rPr>
          <w:rFonts w:ascii="Times New Roman" w:hAnsi="Times New Roman" w:cs="Times New Roman"/>
          <w:sz w:val="28"/>
          <w:szCs w:val="28"/>
          <w:lang w:eastAsia="ru-RU"/>
        </w:rPr>
        <w:t>работка технических решений по развитию (реконструкции и модернизации) системы ливневой канализации  муниципального образования город-курорт Г</w:t>
      </w:r>
      <w:r w:rsidRPr="001A760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A7600">
        <w:rPr>
          <w:rFonts w:ascii="Times New Roman" w:hAnsi="Times New Roman" w:cs="Times New Roman"/>
          <w:sz w:val="28"/>
          <w:szCs w:val="28"/>
          <w:lang w:eastAsia="ru-RU"/>
        </w:rPr>
        <w:t>ленджик» и «Выполнение проектных работ по развитию (реконструкции и м</w:t>
      </w:r>
      <w:r w:rsidRPr="001A76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A7600">
        <w:rPr>
          <w:rFonts w:ascii="Times New Roman" w:hAnsi="Times New Roman" w:cs="Times New Roman"/>
          <w:sz w:val="28"/>
          <w:szCs w:val="28"/>
          <w:lang w:eastAsia="ru-RU"/>
        </w:rPr>
        <w:t>дернизации) системы ливневой канализации г. Геленджика» подпрограммы «Развитие, реконструкция, капитальный ремонт и содержание объектов вне</w:t>
      </w:r>
      <w:r w:rsidRPr="001A7600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1A7600">
        <w:rPr>
          <w:rFonts w:ascii="Times New Roman" w:hAnsi="Times New Roman" w:cs="Times New Roman"/>
          <w:sz w:val="28"/>
          <w:szCs w:val="28"/>
          <w:lang w:eastAsia="ru-RU"/>
        </w:rPr>
        <w:t>него благоустройства муниципального образования город-курорт Геленджик на 2015-20</w:t>
      </w:r>
      <w:r w:rsidR="00475576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1A7600">
        <w:rPr>
          <w:rFonts w:ascii="Times New Roman" w:hAnsi="Times New Roman" w:cs="Times New Roman"/>
          <w:sz w:val="28"/>
          <w:szCs w:val="28"/>
          <w:lang w:eastAsia="ru-RU"/>
        </w:rPr>
        <w:t xml:space="preserve"> годы» планируется реализовать за счет привлечения средств краев</w:t>
      </w:r>
      <w:r w:rsidRPr="001A76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A7600">
        <w:rPr>
          <w:rFonts w:ascii="Times New Roman" w:hAnsi="Times New Roman" w:cs="Times New Roman"/>
          <w:sz w:val="28"/>
          <w:szCs w:val="28"/>
          <w:lang w:eastAsia="ru-RU"/>
        </w:rPr>
        <w:t>го бюджета в рамках государственной программы Краснодарского</w:t>
      </w:r>
      <w:proofErr w:type="gramEnd"/>
      <w:r w:rsidRPr="001A7600">
        <w:rPr>
          <w:rFonts w:ascii="Times New Roman" w:hAnsi="Times New Roman" w:cs="Times New Roman"/>
          <w:sz w:val="28"/>
          <w:szCs w:val="28"/>
          <w:lang w:eastAsia="ru-RU"/>
        </w:rPr>
        <w:t xml:space="preserve"> края «Разв</w:t>
      </w:r>
      <w:r w:rsidRPr="001A760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A7600">
        <w:rPr>
          <w:rFonts w:ascii="Times New Roman" w:hAnsi="Times New Roman" w:cs="Times New Roman"/>
          <w:sz w:val="28"/>
          <w:szCs w:val="28"/>
          <w:lang w:eastAsia="ru-RU"/>
        </w:rPr>
        <w:t>тие жилищно-коммунального хозяйства».</w:t>
      </w:r>
    </w:p>
    <w:p w:rsidR="00CE70D6" w:rsidRDefault="00EE706A" w:rsidP="002C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C40A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</w:t>
      </w:r>
      <w:r w:rsidR="002C40A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1 к Программе изложить в следующей редакции: </w:t>
      </w:r>
    </w:p>
    <w:p w:rsidR="002C40AE" w:rsidRDefault="002C40AE" w:rsidP="002C40A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AE" w:rsidRPr="002C40AE" w:rsidRDefault="00BA1D86" w:rsidP="002C40A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40AE"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C40AE" w:rsidRPr="002C40AE" w:rsidRDefault="002C40AE" w:rsidP="002C40A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C40AE" w:rsidRPr="002C40AE" w:rsidRDefault="002C40AE" w:rsidP="002C40A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C40AE" w:rsidRPr="002C40AE" w:rsidRDefault="002C40AE" w:rsidP="002C40A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2C40AE" w:rsidRPr="002C40AE" w:rsidRDefault="002C40AE" w:rsidP="002C40A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 и дорожного хозяйства  </w:t>
      </w:r>
    </w:p>
    <w:p w:rsidR="002C40AE" w:rsidRPr="002C40AE" w:rsidRDefault="002C40AE" w:rsidP="002C40A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C40AE" w:rsidRPr="002C40AE" w:rsidRDefault="002C40AE" w:rsidP="002C40A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 </w:t>
      </w:r>
    </w:p>
    <w:p w:rsidR="002C40AE" w:rsidRPr="002C40AE" w:rsidRDefault="002C40AE" w:rsidP="002C40A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2015-2021 годы»</w:t>
      </w:r>
    </w:p>
    <w:p w:rsidR="002C40AE" w:rsidRPr="002C40AE" w:rsidRDefault="002C40AE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AE" w:rsidRDefault="002C40AE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86" w:rsidRDefault="00BA1D86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86" w:rsidRDefault="00BA1D86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86" w:rsidRDefault="00BA1D86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86" w:rsidRDefault="00BA1D86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86" w:rsidRDefault="00BA1D86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86" w:rsidRDefault="00BA1D86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86" w:rsidRDefault="00BA1D86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86" w:rsidRDefault="00BA1D86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86" w:rsidRDefault="00BA1D86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86" w:rsidRDefault="00BA1D86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86" w:rsidRPr="002C40AE" w:rsidRDefault="00BA1D86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AE" w:rsidRPr="002C40AE" w:rsidRDefault="002C40AE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ПОДПРОГРАММА</w:t>
      </w:r>
    </w:p>
    <w:p w:rsidR="002C40AE" w:rsidRPr="002C40AE" w:rsidRDefault="002C40AE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водоснабжения муниципального образования</w:t>
      </w:r>
    </w:p>
    <w:p w:rsidR="002C40AE" w:rsidRPr="002C40AE" w:rsidRDefault="002C40AE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город-курорт Геленджик на 2015-2021 годы»</w:t>
      </w:r>
    </w:p>
    <w:p w:rsidR="002C40AE" w:rsidRPr="002C40AE" w:rsidRDefault="002C40AE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</w:p>
    <w:p w:rsidR="002C40AE" w:rsidRPr="002C40AE" w:rsidRDefault="002C40AE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C40AE" w:rsidRPr="002C40AE" w:rsidRDefault="002C40AE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 и дорожного хозяйства  </w:t>
      </w:r>
    </w:p>
    <w:p w:rsidR="002C40AE" w:rsidRPr="002C40AE" w:rsidRDefault="002C40AE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C40AE" w:rsidRPr="002C40AE" w:rsidRDefault="002C40AE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2015-2021 годы»</w:t>
      </w:r>
    </w:p>
    <w:p w:rsidR="002C40AE" w:rsidRPr="002C40AE" w:rsidRDefault="002C40AE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AE" w:rsidRPr="002C40AE" w:rsidRDefault="002C40AE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AE" w:rsidRPr="002C40AE" w:rsidRDefault="002C40AE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2C40AE" w:rsidRPr="002C40AE" w:rsidRDefault="002C40AE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«Развитие водоснабжения муниципального</w:t>
      </w:r>
    </w:p>
    <w:p w:rsidR="002C40AE" w:rsidRPr="002C40AE" w:rsidRDefault="002C40AE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на 2015-2021 годы»</w:t>
      </w:r>
    </w:p>
    <w:p w:rsidR="002C40AE" w:rsidRPr="002C40AE" w:rsidRDefault="002C40AE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Подпрограмма)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2C40AE" w:rsidRPr="002C40AE" w:rsidTr="00252257">
        <w:tc>
          <w:tcPr>
            <w:tcW w:w="3261" w:type="dxa"/>
          </w:tcPr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0AE" w:rsidRPr="002C40AE" w:rsidTr="00252257">
        <w:tc>
          <w:tcPr>
            <w:tcW w:w="3261" w:type="dxa"/>
          </w:tcPr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граммы </w:t>
            </w:r>
          </w:p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администрации муниципального образования город-курорт Геленджик</w:t>
            </w:r>
          </w:p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0AE" w:rsidRPr="002C40AE" w:rsidTr="00252257">
        <w:tc>
          <w:tcPr>
            <w:tcW w:w="3261" w:type="dxa"/>
          </w:tcPr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</w:p>
        </w:tc>
        <w:tc>
          <w:tcPr>
            <w:tcW w:w="6095" w:type="dxa"/>
          </w:tcPr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администрации муниципального образования город-курорт Геленджик;</w:t>
            </w:r>
          </w:p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мун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образования город-курорт Геле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джик «Водопроводно-канализационное хозя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ство» (далее – МУП «ВКХ»)</w:t>
            </w:r>
          </w:p>
        </w:tc>
      </w:tr>
      <w:tr w:rsidR="002C40AE" w:rsidRPr="002C40AE" w:rsidTr="00252257">
        <w:tc>
          <w:tcPr>
            <w:tcW w:w="3261" w:type="dxa"/>
          </w:tcPr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предоставления комм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нальной услуги водоснабжения</w:t>
            </w:r>
          </w:p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проектно-сметной и разрешительной документации, прохождение государственной экспертизы, в целях проведения комплекса м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роприятий по строительству, реконструкции, содержанию, капитальному ремонту, текущему ремонту, ремонту объектов, в том числе обяз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строительного контроля и авторского надзора для всех мероприятий Программы</w:t>
            </w:r>
          </w:p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0AE" w:rsidRPr="002C40AE" w:rsidTr="00252257">
        <w:tc>
          <w:tcPr>
            <w:tcW w:w="3261" w:type="dxa"/>
          </w:tcPr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зателей Подпрограммы</w:t>
            </w:r>
          </w:p>
        </w:tc>
        <w:tc>
          <w:tcPr>
            <w:tcW w:w="6095" w:type="dxa"/>
          </w:tcPr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дополнительных запасов питьевой в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 в г. Геленджике; </w:t>
            </w:r>
          </w:p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протяженности построенных сетей водоснабжения</w:t>
            </w:r>
          </w:p>
        </w:tc>
      </w:tr>
      <w:tr w:rsidR="002C40AE" w:rsidRPr="002C40AE" w:rsidTr="00252257">
        <w:tc>
          <w:tcPr>
            <w:tcW w:w="3261" w:type="dxa"/>
          </w:tcPr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По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2015-2021 годы </w:t>
            </w:r>
          </w:p>
        </w:tc>
      </w:tr>
      <w:tr w:rsidR="002C40AE" w:rsidRPr="002C40AE" w:rsidTr="00252257">
        <w:tc>
          <w:tcPr>
            <w:tcW w:w="3261" w:type="dxa"/>
          </w:tcPr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средств и исто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</w:t>
            </w:r>
          </w:p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подпр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2C40AE" w:rsidRPr="002C40AE" w:rsidRDefault="002C40AE" w:rsidP="002D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составляет 90 938,0 тыс. рублей, в том числе:</w:t>
            </w:r>
          </w:p>
          <w:p w:rsidR="002C40AE" w:rsidRPr="002C40AE" w:rsidRDefault="002C40AE" w:rsidP="002D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</w:t>
            </w:r>
            <w:proofErr w:type="gramStart"/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бюджета – 0,0 тыс. рублей, из средств муниципального образования город-курорт Геленджик – 0,0 тыс. рублей;</w:t>
            </w:r>
          </w:p>
          <w:p w:rsidR="002C40AE" w:rsidRPr="002C40AE" w:rsidRDefault="002C40AE" w:rsidP="002D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внебюджетных средств  - 90 938,0 тыс. ру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лей:</w:t>
            </w:r>
          </w:p>
          <w:p w:rsidR="002C40AE" w:rsidRPr="002C40AE" w:rsidRDefault="002C40AE" w:rsidP="002C4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57 668,0 тыс. рублей;</w:t>
            </w:r>
          </w:p>
          <w:p w:rsidR="002C40AE" w:rsidRPr="002C40AE" w:rsidRDefault="002C40AE" w:rsidP="002C4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33 270,0</w:t>
            </w:r>
            <w:r w:rsidRPr="002C40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C40AE" w:rsidRPr="002C40AE" w:rsidRDefault="002C40AE" w:rsidP="002C4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0,0 тыс. рублей;</w:t>
            </w:r>
          </w:p>
          <w:p w:rsidR="002C40AE" w:rsidRPr="002C40AE" w:rsidRDefault="002C40AE" w:rsidP="002C4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2C40AE" w:rsidRPr="002C40AE" w:rsidRDefault="002C40AE" w:rsidP="002C4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2C40AE" w:rsidRPr="002C40AE" w:rsidRDefault="002C40AE" w:rsidP="002C4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2C40AE" w:rsidRPr="002C40AE" w:rsidRDefault="002C40AE" w:rsidP="002C4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</w:t>
            </w:r>
          </w:p>
          <w:p w:rsidR="002C40AE" w:rsidRPr="002C40AE" w:rsidRDefault="002C40AE" w:rsidP="002C4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40AE" w:rsidRPr="002C40AE" w:rsidRDefault="002C40AE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1.Характеристика текущего состояния системы водоснабжения</w:t>
      </w:r>
    </w:p>
    <w:p w:rsidR="002C40AE" w:rsidRPr="002C40AE" w:rsidRDefault="002C40AE" w:rsidP="002C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AE" w:rsidRPr="002C40AE" w:rsidRDefault="002C40AE" w:rsidP="002C4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«ВКХ», эксплуатирующее систему централизованного водоснабж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ния, осуществляет водоснабжение населения, большого количества промы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ленных предприятий и организаций города Геленджика, а также четырех сел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ских округов. Кроме того, ряд санаторно-оздоровительных предприятий и го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ar-SA"/>
        </w:rPr>
        <w:t>тиничных комплексов имеют собственные автономные системы водоснабж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ния.</w:t>
      </w:r>
    </w:p>
    <w:p w:rsidR="002C40AE" w:rsidRPr="002C40AE" w:rsidRDefault="002C40AE" w:rsidP="002C4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муниципального образования расположено 4 водозабора,</w:t>
      </w:r>
      <w:r w:rsidR="00BA1D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52 скважины, 28 резервуаров чистой воды (далее - РЧВ).  </w:t>
      </w:r>
    </w:p>
    <w:p w:rsidR="002C40AE" w:rsidRPr="002C40AE" w:rsidRDefault="002C40AE" w:rsidP="002C4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0AE">
        <w:rPr>
          <w:rFonts w:ascii="Times New Roman" w:eastAsia="Times New Roman" w:hAnsi="Times New Roman" w:cs="Times New Roman"/>
          <w:sz w:val="28"/>
          <w:szCs w:val="28"/>
        </w:rPr>
        <w:t>Энергетическая эффективность подачи воды, которая оценивается как с</w:t>
      </w:r>
      <w:r w:rsidRPr="002C40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40AE">
        <w:rPr>
          <w:rFonts w:ascii="Times New Roman" w:eastAsia="Times New Roman" w:hAnsi="Times New Roman" w:cs="Times New Roman"/>
          <w:sz w:val="28"/>
          <w:szCs w:val="28"/>
        </w:rPr>
        <w:t>отношение удельного расхода электрической энергии, необходимой для подачи установленного объема воды, и установленного уровня напора (давления) для насосных станций, расположенных на территории муниципального образов</w:t>
      </w:r>
      <w:r w:rsidRPr="002C40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40AE">
        <w:rPr>
          <w:rFonts w:ascii="Times New Roman" w:eastAsia="Times New Roman" w:hAnsi="Times New Roman" w:cs="Times New Roman"/>
          <w:sz w:val="28"/>
          <w:szCs w:val="28"/>
        </w:rPr>
        <w:t xml:space="preserve">ния город-курорт Геленджик, неравномерная и колеблется от 72 до 12%. </w:t>
      </w:r>
    </w:p>
    <w:p w:rsidR="002C40AE" w:rsidRPr="002C40AE" w:rsidRDefault="002C40AE" w:rsidP="002C4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0AE">
        <w:rPr>
          <w:rFonts w:ascii="Times New Roman" w:eastAsia="Times New Roman" w:hAnsi="Times New Roman" w:cs="Times New Roman"/>
          <w:sz w:val="28"/>
          <w:szCs w:val="28"/>
        </w:rPr>
        <w:t xml:space="preserve">При этом только на одной водопроводной насосной станции (далее – ВНС)  фактический коэффициент полезного действия (далее – КПД) превышает 50 %. </w:t>
      </w:r>
    </w:p>
    <w:p w:rsidR="002C40AE" w:rsidRPr="002C40AE" w:rsidRDefault="002C40AE" w:rsidP="002C4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C40AE">
        <w:rPr>
          <w:rFonts w:ascii="Times New Roman" w:eastAsia="Times New Roman" w:hAnsi="Times New Roman" w:cs="Times New Roman"/>
          <w:sz w:val="28"/>
          <w:szCs w:val="28"/>
        </w:rPr>
        <w:t>Оценивая данные о степени износа насосного оборудования, есть основ</w:t>
      </w:r>
      <w:r w:rsidRPr="002C40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40AE">
        <w:rPr>
          <w:rFonts w:ascii="Times New Roman" w:eastAsia="Times New Roman" w:hAnsi="Times New Roman" w:cs="Times New Roman"/>
          <w:sz w:val="28"/>
          <w:szCs w:val="28"/>
        </w:rPr>
        <w:t xml:space="preserve">ния полагать, что около 70% насосных станций будут иметь низкие показатели </w:t>
      </w:r>
      <w:proofErr w:type="spellStart"/>
      <w:r w:rsidRPr="002C40AE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C40AE">
        <w:rPr>
          <w:rFonts w:ascii="Times New Roman" w:eastAsia="Times New Roman" w:hAnsi="Times New Roman" w:cs="Times New Roman"/>
          <w:sz w:val="28"/>
          <w:szCs w:val="28"/>
        </w:rPr>
        <w:t xml:space="preserve"> – К</w:t>
      </w:r>
      <w:proofErr w:type="gramStart"/>
      <w:r w:rsidRPr="002C40AE">
        <w:rPr>
          <w:rFonts w:ascii="Times New Roman" w:eastAsia="Times New Roman" w:hAnsi="Times New Roman" w:cs="Times New Roman"/>
          <w:sz w:val="28"/>
          <w:szCs w:val="28"/>
        </w:rPr>
        <w:t>ПД в пр</w:t>
      </w:r>
      <w:proofErr w:type="gramEnd"/>
      <w:r w:rsidRPr="002C40AE">
        <w:rPr>
          <w:rFonts w:ascii="Times New Roman" w:eastAsia="Times New Roman" w:hAnsi="Times New Roman" w:cs="Times New Roman"/>
          <w:sz w:val="28"/>
          <w:szCs w:val="28"/>
        </w:rPr>
        <w:t>еделах 10-40%.</w:t>
      </w:r>
    </w:p>
    <w:p w:rsidR="002C40AE" w:rsidRPr="002C40AE" w:rsidRDefault="002C40AE" w:rsidP="002C4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0AE">
        <w:rPr>
          <w:rFonts w:ascii="Times New Roman" w:eastAsia="Times New Roman" w:hAnsi="Times New Roman" w:cs="Times New Roman"/>
          <w:sz w:val="28"/>
          <w:szCs w:val="28"/>
        </w:rPr>
        <w:t>Общее состояние водопроводных сетей характеризуется высоким изн</w:t>
      </w:r>
      <w:r w:rsidRPr="002C40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40AE">
        <w:rPr>
          <w:rFonts w:ascii="Times New Roman" w:eastAsia="Times New Roman" w:hAnsi="Times New Roman" w:cs="Times New Roman"/>
          <w:sz w:val="28"/>
          <w:szCs w:val="28"/>
        </w:rPr>
        <w:t>сом, более 60% и тяжелыми условиями эксплуатации. Протяженность сетей с</w:t>
      </w:r>
      <w:r w:rsidRPr="002C40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40AE">
        <w:rPr>
          <w:rFonts w:ascii="Times New Roman" w:eastAsia="Times New Roman" w:hAnsi="Times New Roman" w:cs="Times New Roman"/>
          <w:sz w:val="28"/>
          <w:szCs w:val="28"/>
        </w:rPr>
        <w:t>ставляет 460,5 км, в том числе магистральных – 80 км, разводящих – 370,6 км.</w:t>
      </w:r>
    </w:p>
    <w:p w:rsidR="002C40AE" w:rsidRPr="002C40AE" w:rsidRDefault="002C40AE" w:rsidP="002C4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Проблемными вопросами по обеспечению водой потребителей являются: необходимость реконструкции аварийных и строительства новых объектов в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доснабжения (сетей водопровода, артезианских скважин, станций очистки и обеззараживания воды, РЧВ, водонапорных башен, ВНС</w:t>
      </w:r>
      <w:proofErr w:type="gramStart"/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0AE" w:rsidRPr="002C40AE" w:rsidRDefault="002C40AE" w:rsidP="002C40AE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Цели, задачи, сроки реализации Подпрограммы</w:t>
      </w:r>
    </w:p>
    <w:p w:rsidR="002C40AE" w:rsidRPr="002C40AE" w:rsidRDefault="002C40AE" w:rsidP="002C40AE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AE" w:rsidRPr="002C40AE" w:rsidRDefault="002C40AE" w:rsidP="002C40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 Подпрограммы: </w:t>
      </w:r>
    </w:p>
    <w:p w:rsidR="002C40AE" w:rsidRPr="002C40AE" w:rsidRDefault="002C40AE" w:rsidP="002C4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предоставления коммунальной услуги водоснабж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2C40AE" w:rsidRPr="002C40AE" w:rsidRDefault="002C40AE" w:rsidP="002C4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Подпрограммы:</w:t>
      </w:r>
    </w:p>
    <w:p w:rsidR="002C40AE" w:rsidRPr="002C40AE" w:rsidRDefault="002C40AE" w:rsidP="002C4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проектно-сметной и разрешительной документации, прохо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государственной экспертизы, в целях проведения комплекса меропри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по строительству, реконструкции, содержанию, капитальному ремонту, т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кущему ремонту, ремонту объектов, в том числе обязательного строительного контроля и авторского надзора для всех мероприятий Подпрограммы.</w:t>
      </w:r>
    </w:p>
    <w:p w:rsidR="002C40AE" w:rsidRPr="002C40AE" w:rsidRDefault="002C40AE" w:rsidP="002C4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Подпрограммы </w:t>
      </w:r>
      <w:r w:rsidRPr="002C40AE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– 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2015-2021 годы.</w:t>
      </w:r>
    </w:p>
    <w:p w:rsidR="002C40AE" w:rsidRPr="002C40AE" w:rsidRDefault="002C40AE" w:rsidP="002C40AE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AE" w:rsidRPr="002C40AE" w:rsidRDefault="002C40AE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3.Перечень целевых показателей Подпрограммы</w:t>
      </w:r>
    </w:p>
    <w:p w:rsidR="002C40AE" w:rsidRPr="002C40AE" w:rsidRDefault="002C40AE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0"/>
        <w:gridCol w:w="851"/>
        <w:gridCol w:w="708"/>
        <w:gridCol w:w="709"/>
        <w:gridCol w:w="709"/>
        <w:gridCol w:w="851"/>
        <w:gridCol w:w="850"/>
        <w:gridCol w:w="709"/>
        <w:gridCol w:w="709"/>
        <w:gridCol w:w="992"/>
      </w:tblGrid>
      <w:tr w:rsidR="002C40AE" w:rsidRPr="002C40AE" w:rsidTr="00C2591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Наименов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Еди-ница</w:t>
            </w:r>
            <w:proofErr w:type="spellEnd"/>
            <w:proofErr w:type="gramEnd"/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из-</w:t>
            </w:r>
            <w:proofErr w:type="spellStart"/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пок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и значение выполнения ц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левого показателя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Око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чание срока реал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зации </w:t>
            </w:r>
            <w:proofErr w:type="spellStart"/>
            <w:proofErr w:type="gramStart"/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меро</w:t>
            </w:r>
            <w:proofErr w:type="spellEnd"/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-при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я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тия</w:t>
            </w:r>
            <w:proofErr w:type="gramEnd"/>
          </w:p>
        </w:tc>
      </w:tr>
      <w:tr w:rsidR="002C40AE" w:rsidRPr="002C40AE" w:rsidTr="00C2591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AE" w:rsidRPr="002C40AE" w:rsidRDefault="002C40AE" w:rsidP="002C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0AE" w:rsidRPr="002C40AE" w:rsidTr="00C259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AE" w:rsidRPr="002C40AE" w:rsidRDefault="002C40AE" w:rsidP="0025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полнительных запасов пит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евой воды в </w:t>
            </w:r>
            <w:r w:rsidR="00BA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Геленджике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2C40AE" w:rsidRPr="002C40AE" w:rsidTr="00C259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AE" w:rsidRPr="002C40AE" w:rsidRDefault="002C40AE" w:rsidP="002C40AE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Увеличение протяженн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сти построе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ных сетей в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464,7</w:t>
            </w:r>
          </w:p>
        </w:tc>
      </w:tr>
    </w:tbl>
    <w:p w:rsidR="002C40AE" w:rsidRPr="002C40AE" w:rsidRDefault="002C40AE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AE" w:rsidRDefault="002C40AE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мероприятий Подпрограммы</w:t>
      </w:r>
    </w:p>
    <w:p w:rsidR="00BA1D86" w:rsidRPr="002C40AE" w:rsidRDefault="00BA1D86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AE" w:rsidRDefault="002C40AE" w:rsidP="002C4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 приведен в приложении к Подпр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грамме.</w:t>
      </w:r>
    </w:p>
    <w:p w:rsidR="00BA1D86" w:rsidRPr="002C40AE" w:rsidRDefault="00BA1D86" w:rsidP="002C40AE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C40AE" w:rsidRPr="002C40AE" w:rsidRDefault="002C40AE" w:rsidP="002C40AE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Обоснование ресурсного обеспечения Подпрограммы</w:t>
      </w:r>
    </w:p>
    <w:p w:rsidR="002C40AE" w:rsidRPr="002C40AE" w:rsidRDefault="002C40AE" w:rsidP="002C40AE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C40AE" w:rsidRDefault="002C40AE" w:rsidP="002C4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составляет                                 90 938,0 тыс. рублей, в том числе:</w:t>
      </w:r>
    </w:p>
    <w:p w:rsidR="002D52BA" w:rsidRDefault="002D52BA" w:rsidP="002C4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2BA" w:rsidRDefault="002D52BA" w:rsidP="002C4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2BA" w:rsidRDefault="002D52BA" w:rsidP="002C4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2BA" w:rsidRDefault="002D52BA" w:rsidP="002C4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2BA" w:rsidRDefault="002D52BA" w:rsidP="002C4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AE" w:rsidRPr="002C40AE" w:rsidRDefault="002C40AE" w:rsidP="002C40AE">
      <w:pPr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276"/>
        <w:gridCol w:w="1134"/>
        <w:gridCol w:w="708"/>
        <w:gridCol w:w="709"/>
        <w:gridCol w:w="710"/>
        <w:gridCol w:w="709"/>
        <w:gridCol w:w="849"/>
      </w:tblGrid>
      <w:tr w:rsidR="002C40AE" w:rsidRPr="002C40AE" w:rsidTr="00C25917">
        <w:tc>
          <w:tcPr>
            <w:tcW w:w="567" w:type="dxa"/>
            <w:vMerge w:val="restart"/>
            <w:shd w:val="clear" w:color="auto" w:fill="auto"/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финанс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6095" w:type="dxa"/>
            <w:gridSpan w:val="7"/>
            <w:shd w:val="clear" w:color="auto" w:fill="auto"/>
            <w:vAlign w:val="center"/>
          </w:tcPr>
          <w:p w:rsidR="002C40AE" w:rsidRPr="002C40AE" w:rsidRDefault="002C40AE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финансирования по периодам реализации По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2C40AE" w:rsidRPr="002C40AE" w:rsidTr="00C25917">
        <w:tc>
          <w:tcPr>
            <w:tcW w:w="567" w:type="dxa"/>
            <w:vMerge/>
            <w:shd w:val="clear" w:color="auto" w:fill="auto"/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2C40AE" w:rsidRPr="002C40AE" w:rsidRDefault="002C40AE" w:rsidP="0025225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10" w:type="dxa"/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9" w:type="dxa"/>
          </w:tcPr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C40AE" w:rsidRPr="002C40AE" w:rsidTr="00C25917">
        <w:tc>
          <w:tcPr>
            <w:tcW w:w="567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40AE" w:rsidRPr="002C40AE" w:rsidTr="00C25917">
        <w:tc>
          <w:tcPr>
            <w:tcW w:w="567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40AE" w:rsidRPr="002C40AE" w:rsidTr="00C25917">
        <w:tc>
          <w:tcPr>
            <w:tcW w:w="567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источн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90938,0</w:t>
            </w:r>
          </w:p>
        </w:tc>
        <w:tc>
          <w:tcPr>
            <w:tcW w:w="1276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57668,0</w:t>
            </w:r>
          </w:p>
        </w:tc>
        <w:tc>
          <w:tcPr>
            <w:tcW w:w="1134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33270,0</w:t>
            </w:r>
          </w:p>
        </w:tc>
        <w:tc>
          <w:tcPr>
            <w:tcW w:w="708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40AE" w:rsidRPr="002C40AE" w:rsidTr="00C25917">
        <w:tc>
          <w:tcPr>
            <w:tcW w:w="567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90938,0</w:t>
            </w:r>
          </w:p>
        </w:tc>
        <w:tc>
          <w:tcPr>
            <w:tcW w:w="1276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57668,0</w:t>
            </w:r>
          </w:p>
        </w:tc>
        <w:tc>
          <w:tcPr>
            <w:tcW w:w="1134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33270,0</w:t>
            </w:r>
          </w:p>
        </w:tc>
        <w:tc>
          <w:tcPr>
            <w:tcW w:w="708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2C40AE" w:rsidRPr="002C40AE" w:rsidRDefault="002C40AE" w:rsidP="002C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AE" w:rsidRPr="002C40AE" w:rsidRDefault="002C40AE" w:rsidP="002C40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 мероприятий Подпрограммы планируется осуществлять за счет внебюджетных средств - средств организаций коммунального компле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са.</w:t>
      </w:r>
    </w:p>
    <w:p w:rsidR="002C40AE" w:rsidRPr="002C40AE" w:rsidRDefault="002C40AE" w:rsidP="002C40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мероприятий Подпрограммы и объемы финансирования подл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 корректировке в части программных мероприятий, результатов их реализ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оценки эффективности, исходя из возможностей составляющих бюдж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бюджетной системы Российской Федерации на очередной год и на план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период, а также с учетом производственных и инвестиционных программ организаций коммунального комплекса в сфере водоснабжения.</w:t>
      </w:r>
    </w:p>
    <w:p w:rsidR="002C40AE" w:rsidRPr="002C40AE" w:rsidRDefault="002C40AE" w:rsidP="002C40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и динамика расходов на реализацию Подпрограммы определяются характером и временными рамками реализуемых мероприятий и представлены в приложении к Подпрограмме. Оценки расходов на выполнение мероприятий уточняются (по годам) в соответствии с утвержденной проектно-сметной док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ментацией.</w:t>
      </w:r>
    </w:p>
    <w:p w:rsidR="002C40AE" w:rsidRPr="002C40AE" w:rsidRDefault="002C40AE" w:rsidP="002C40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потребности в финансовых ресурсах основано на данных по фактическим удельным капитальным вложениям, полученным в результате практической реализации типовых мероприятий и мероприятий-аналогов.</w:t>
      </w:r>
    </w:p>
    <w:p w:rsidR="002C40AE" w:rsidRPr="002C40AE" w:rsidRDefault="002C40AE" w:rsidP="002C40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AE" w:rsidRPr="002C40AE" w:rsidRDefault="002C40AE" w:rsidP="002C40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Механизм реализации Подпрограммы</w:t>
      </w:r>
    </w:p>
    <w:p w:rsidR="002C40AE" w:rsidRPr="002C40AE" w:rsidRDefault="002C40AE" w:rsidP="002C40AE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AE" w:rsidRPr="002C40AE" w:rsidRDefault="002C40AE" w:rsidP="002C40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жилищно-коммунального хозяйства администрации муниц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Геленджик:</w:t>
      </w:r>
    </w:p>
    <w:p w:rsidR="002C40AE" w:rsidRPr="002C40AE" w:rsidRDefault="002C40AE" w:rsidP="002C40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и реализацию Подпрограммы;</w:t>
      </w:r>
    </w:p>
    <w:p w:rsidR="002C40AE" w:rsidRPr="002C40AE" w:rsidRDefault="002C40AE" w:rsidP="002C40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:rsidR="002C40AE" w:rsidRPr="002C40AE" w:rsidRDefault="002C40AE" w:rsidP="002C40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управление экономики администрации  муниципального образования город-курорт Геленджик отчеты о реализации Подпрограммы, а также информацию, необходимую для проведения оценки эффективности Пр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мониторинга ее реализации и подготовки годового отчета об итогах реализации Программы;</w:t>
      </w:r>
    </w:p>
    <w:p w:rsidR="002C40AE" w:rsidRPr="002C40AE" w:rsidRDefault="002C40AE" w:rsidP="002C40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установленные Программой (Подпр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граммой).</w:t>
      </w:r>
    </w:p>
    <w:p w:rsidR="002C40AE" w:rsidRPr="002C40AE" w:rsidRDefault="002C40AE" w:rsidP="002C4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жилищно-коммунального комплекса муниципального обр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(по согласованию) представляют координат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 Подпрограммы отчеты о реализации Подпрограммы, а также информацию, необходимую для проведения оценки эффективности Программы, мониторинга ее реализации и подготовки годового отчета об итогах реализации Программы.</w:t>
      </w:r>
    </w:p>
    <w:p w:rsidR="002C40AE" w:rsidRPr="002C40AE" w:rsidRDefault="002C40AE" w:rsidP="002C4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Подпрограммы определяется на основании сопоставл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плановых и фактических целевых показателей.</w:t>
      </w:r>
    </w:p>
    <w:p w:rsidR="002C40AE" w:rsidRPr="002C40AE" w:rsidRDefault="002C40AE" w:rsidP="002C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Arial"/>
          <w:sz w:val="28"/>
          <w:szCs w:val="28"/>
          <w:lang w:eastAsia="ru-RU"/>
        </w:rPr>
        <w:t>Эффективность реализации Подпрограммы оценивается по следующим направлениям:</w:t>
      </w:r>
    </w:p>
    <w:p w:rsidR="002C40AE" w:rsidRPr="002C40AE" w:rsidRDefault="002C40AE" w:rsidP="002C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Arial"/>
          <w:sz w:val="28"/>
          <w:szCs w:val="28"/>
          <w:lang w:eastAsia="ru-RU"/>
        </w:rPr>
        <w:t>оценка степени достижения целей и решения задач Подпрограммы;</w:t>
      </w:r>
    </w:p>
    <w:p w:rsidR="002C40AE" w:rsidRPr="002C40AE" w:rsidRDefault="002C40AE" w:rsidP="002C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Arial"/>
          <w:sz w:val="28"/>
          <w:szCs w:val="28"/>
          <w:lang w:eastAsia="ru-RU"/>
        </w:rPr>
        <w:t>оценка степени соответствия фактических затрат внебюджетных средств запланированному уровню;</w:t>
      </w:r>
    </w:p>
    <w:p w:rsidR="002C40AE" w:rsidRPr="002C40AE" w:rsidRDefault="002C40AE" w:rsidP="002C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Arial"/>
          <w:sz w:val="28"/>
          <w:szCs w:val="28"/>
          <w:lang w:eastAsia="ru-RU"/>
        </w:rPr>
        <w:t>оценка эффективности использования внебюджетных средств;</w:t>
      </w:r>
    </w:p>
    <w:p w:rsidR="002C40AE" w:rsidRPr="002C40AE" w:rsidRDefault="002C40AE" w:rsidP="002C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оценка </w:t>
      </w:r>
      <w:proofErr w:type="gramStart"/>
      <w:r w:rsidRPr="002C40AE">
        <w:rPr>
          <w:rFonts w:ascii="Times New Roman" w:eastAsia="Times New Roman" w:hAnsi="Times New Roman" w:cs="Arial"/>
          <w:sz w:val="28"/>
          <w:szCs w:val="28"/>
          <w:lang w:eastAsia="ru-RU"/>
        </w:rPr>
        <w:t>степени достижения непосредственных результатов реализации мероприятий Подпрограммы</w:t>
      </w:r>
      <w:proofErr w:type="gramEnd"/>
      <w:r w:rsidRPr="002C40AE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2C40AE" w:rsidRPr="002C40AE" w:rsidRDefault="002C40AE" w:rsidP="002C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оценка </w:t>
      </w:r>
      <w:proofErr w:type="gramStart"/>
      <w:r w:rsidRPr="002C40AE">
        <w:rPr>
          <w:rFonts w:ascii="Times New Roman" w:eastAsia="Times New Roman" w:hAnsi="Times New Roman" w:cs="Arial"/>
          <w:sz w:val="28"/>
          <w:szCs w:val="28"/>
          <w:lang w:eastAsia="ru-RU"/>
        </w:rPr>
        <w:t>соблюдения установленных сроков реализации мероприятий По</w:t>
      </w:r>
      <w:r w:rsidRPr="002C40AE">
        <w:rPr>
          <w:rFonts w:ascii="Times New Roman" w:eastAsia="Times New Roman" w:hAnsi="Times New Roman" w:cs="Arial"/>
          <w:sz w:val="28"/>
          <w:szCs w:val="28"/>
          <w:lang w:eastAsia="ru-RU"/>
        </w:rPr>
        <w:t>д</w:t>
      </w:r>
      <w:r w:rsidRPr="002C40AE">
        <w:rPr>
          <w:rFonts w:ascii="Times New Roman" w:eastAsia="Times New Roman" w:hAnsi="Times New Roman" w:cs="Arial"/>
          <w:sz w:val="28"/>
          <w:szCs w:val="28"/>
          <w:lang w:eastAsia="ru-RU"/>
        </w:rPr>
        <w:t>программы</w:t>
      </w:r>
      <w:proofErr w:type="gramEnd"/>
      <w:r w:rsidRPr="002C40AE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2C40AE" w:rsidRDefault="002C40AE" w:rsidP="00BA1D86">
      <w:pPr>
        <w:pStyle w:val="21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2C40AE">
        <w:rPr>
          <w:rFonts w:ascii="Times New Roman" w:eastAsia="Times New Roman" w:hAnsi="Times New Roman"/>
          <w:sz w:val="28"/>
          <w:szCs w:val="28"/>
        </w:rPr>
        <w:t>Оценка достижения целей и решения задач Подпрограммы осуществляе</w:t>
      </w:r>
      <w:r w:rsidRPr="002C40AE">
        <w:rPr>
          <w:rFonts w:ascii="Times New Roman" w:eastAsia="Times New Roman" w:hAnsi="Times New Roman"/>
          <w:sz w:val="28"/>
          <w:szCs w:val="28"/>
        </w:rPr>
        <w:t>т</w:t>
      </w:r>
      <w:r w:rsidRPr="002C40AE">
        <w:rPr>
          <w:rFonts w:ascii="Times New Roman" w:eastAsia="Times New Roman" w:hAnsi="Times New Roman"/>
          <w:sz w:val="28"/>
          <w:szCs w:val="28"/>
        </w:rPr>
        <w:t>ся ежегодно, а также по итогам завершения реализации Подпрограммы</w:t>
      </w:r>
      <w:r w:rsidR="00BA1D86">
        <w:rPr>
          <w:rFonts w:ascii="Times New Roman" w:eastAsia="Times New Roman" w:hAnsi="Times New Roman"/>
          <w:sz w:val="28"/>
          <w:szCs w:val="28"/>
        </w:rPr>
        <w:t>»</w:t>
      </w:r>
      <w:r w:rsidRPr="002C40AE">
        <w:rPr>
          <w:rFonts w:ascii="Times New Roman" w:eastAsia="Times New Roman" w:hAnsi="Times New Roman"/>
          <w:sz w:val="28"/>
          <w:szCs w:val="28"/>
        </w:rPr>
        <w:t>.</w:t>
      </w:r>
    </w:p>
    <w:p w:rsidR="00BA1D86" w:rsidRDefault="00BA1D86" w:rsidP="00BA1D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Приложение к</w:t>
      </w:r>
      <w:r w:rsidRPr="00F6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подпрограмме «Развитие водоснабжения муниципальн</w:t>
      </w:r>
      <w:r w:rsidRPr="00F625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25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город-курорт на 2015-2021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изложить в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дующей редакции:</w:t>
      </w:r>
    </w:p>
    <w:p w:rsidR="00BA1D86" w:rsidRDefault="00BA1D86" w:rsidP="00BA1D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670" w:type="dxa"/>
        <w:tblInd w:w="4219" w:type="dxa"/>
        <w:tblLook w:val="00A0" w:firstRow="1" w:lastRow="0" w:firstColumn="1" w:lastColumn="0" w:noHBand="0" w:noVBand="0"/>
      </w:tblPr>
      <w:tblGrid>
        <w:gridCol w:w="5670"/>
      </w:tblGrid>
      <w:tr w:rsidR="00F625EA" w:rsidRPr="00F625EA" w:rsidTr="00F625EA">
        <w:tc>
          <w:tcPr>
            <w:tcW w:w="5670" w:type="dxa"/>
          </w:tcPr>
          <w:p w:rsidR="00F625EA" w:rsidRPr="00F625EA" w:rsidRDefault="00BA1D86" w:rsidP="00F6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5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2D52BA" w:rsidRDefault="00F625EA" w:rsidP="00F6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подпрограмме </w:t>
            </w:r>
          </w:p>
          <w:p w:rsidR="00F625EA" w:rsidRPr="00F625EA" w:rsidRDefault="00F625EA" w:rsidP="00F6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водоснабжения муниципального образования город-курорт на 2015-2021 г</w:t>
            </w:r>
            <w:r w:rsidRPr="00F6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ды» муниципальной программы </w:t>
            </w:r>
          </w:p>
          <w:p w:rsidR="00F625EA" w:rsidRPr="00F625EA" w:rsidRDefault="00F625EA" w:rsidP="00F6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F625EA" w:rsidRPr="00F625EA" w:rsidRDefault="00F625EA" w:rsidP="00F6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F625EA" w:rsidRPr="00F625EA" w:rsidRDefault="00F625EA" w:rsidP="00F6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жилищно-коммунального и  д</w:t>
            </w:r>
            <w:r w:rsidRPr="00F6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рожного хозяйства муниципального образ</w:t>
            </w:r>
            <w:r w:rsidRPr="00F6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город-курорт Геленджик</w:t>
            </w:r>
          </w:p>
          <w:p w:rsidR="00F625EA" w:rsidRPr="00F625EA" w:rsidRDefault="00F625EA" w:rsidP="00F6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2015-2021 годы»</w:t>
            </w:r>
          </w:p>
          <w:p w:rsidR="00F625EA" w:rsidRPr="00F625EA" w:rsidRDefault="00F625EA" w:rsidP="00F6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5EA" w:rsidRPr="00F625EA" w:rsidRDefault="00F625EA" w:rsidP="00F6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5EA" w:rsidRPr="00F625EA" w:rsidRDefault="00F625EA" w:rsidP="00F6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25EA" w:rsidRDefault="00F6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EA" w:rsidRDefault="00F6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EA" w:rsidRDefault="00F6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AE" w:rsidRDefault="002C4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40AE" w:rsidSect="009C7A98">
          <w:headerReference w:type="default" r:id="rId9"/>
          <w:headerReference w:type="first" r:id="rId10"/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F625EA" w:rsidRPr="00F625EA" w:rsidRDefault="00F625EA" w:rsidP="00F625EA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</w:t>
      </w:r>
    </w:p>
    <w:p w:rsidR="00F625EA" w:rsidRPr="00F625EA" w:rsidRDefault="00F625EA" w:rsidP="00F625EA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подпрограммы </w:t>
      </w:r>
      <w:r w:rsidRPr="00F625EA">
        <w:rPr>
          <w:rFonts w:ascii="Times New Roman" w:eastAsia="Times New Roman" w:hAnsi="Times New Roman" w:cs="Courier New"/>
          <w:sz w:val="28"/>
          <w:szCs w:val="28"/>
          <w:lang w:eastAsia="ru-RU"/>
        </w:rPr>
        <w:t>«Развитие водоснабжения муниципального</w:t>
      </w:r>
    </w:p>
    <w:p w:rsidR="00F625EA" w:rsidRPr="00F625EA" w:rsidRDefault="00F625EA" w:rsidP="00F62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на 2015-2021 годы»</w:t>
      </w:r>
    </w:p>
    <w:p w:rsidR="002C40AE" w:rsidRPr="002C40AE" w:rsidRDefault="002C40AE" w:rsidP="002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AE" w:rsidRPr="002C40AE" w:rsidRDefault="002C40AE" w:rsidP="002C40AE">
      <w:pPr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A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992"/>
        <w:gridCol w:w="992"/>
        <w:gridCol w:w="1134"/>
        <w:gridCol w:w="1276"/>
        <w:gridCol w:w="992"/>
        <w:gridCol w:w="709"/>
        <w:gridCol w:w="850"/>
        <w:gridCol w:w="709"/>
        <w:gridCol w:w="709"/>
        <w:gridCol w:w="709"/>
        <w:gridCol w:w="1417"/>
        <w:gridCol w:w="1842"/>
      </w:tblGrid>
      <w:tr w:rsidR="002C40AE" w:rsidRPr="002C40AE" w:rsidTr="00C25917"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Наименов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ние меропр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Срок реал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зации мер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я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Исто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ч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ник фина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сир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C40AE" w:rsidRPr="002C40AE" w:rsidRDefault="002C40AE" w:rsidP="002C4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</w:t>
            </w:r>
          </w:p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Ожида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мый р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зультат р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ализации Подпр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Исполнитель мероприятия Подпрогра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мы, получатель субсидий</w:t>
            </w:r>
          </w:p>
        </w:tc>
      </w:tr>
      <w:tr w:rsidR="002C40AE" w:rsidRPr="002C40AE" w:rsidTr="00C25917"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2015</w:t>
            </w:r>
          </w:p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2016</w:t>
            </w:r>
          </w:p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2017</w:t>
            </w:r>
          </w:p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917" w:rsidRDefault="00C25917" w:rsidP="00C25917">
      <w:pPr>
        <w:spacing w:after="0" w:line="14" w:lineRule="auto"/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701"/>
        <w:gridCol w:w="993"/>
        <w:gridCol w:w="992"/>
        <w:gridCol w:w="1134"/>
        <w:gridCol w:w="1276"/>
        <w:gridCol w:w="993"/>
        <w:gridCol w:w="709"/>
        <w:gridCol w:w="850"/>
        <w:gridCol w:w="709"/>
        <w:gridCol w:w="709"/>
        <w:gridCol w:w="709"/>
        <w:gridCol w:w="1417"/>
        <w:gridCol w:w="1842"/>
      </w:tblGrid>
      <w:tr w:rsidR="002C40AE" w:rsidRPr="002C40AE" w:rsidTr="00C25917">
        <w:trPr>
          <w:trHeight w:val="281"/>
          <w:tblHeader/>
        </w:trPr>
        <w:tc>
          <w:tcPr>
            <w:tcW w:w="849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40AE" w:rsidRPr="002C40AE" w:rsidTr="00C25917">
        <w:trPr>
          <w:trHeight w:val="220"/>
        </w:trPr>
        <w:tc>
          <w:tcPr>
            <w:tcW w:w="849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13"/>
          </w:tcPr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качества предоставления коммунальной услуги водоснабжения</w:t>
            </w:r>
          </w:p>
        </w:tc>
      </w:tr>
      <w:tr w:rsidR="002C40AE" w:rsidRPr="002C40AE" w:rsidTr="00C25917">
        <w:trPr>
          <w:trHeight w:val="508"/>
        </w:trPr>
        <w:tc>
          <w:tcPr>
            <w:tcW w:w="849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034" w:type="dxa"/>
            <w:gridSpan w:val="13"/>
          </w:tcPr>
          <w:p w:rsidR="002C40AE" w:rsidRDefault="002C40AE" w:rsidP="008B4E8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Задача: проведение комплекса мероприятий по строительству объектов водоснабжения, разработка проектно-сметной и разреш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тельной документации </w:t>
            </w:r>
          </w:p>
          <w:p w:rsidR="008B4E84" w:rsidRPr="002C40AE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0AE" w:rsidRPr="002C40AE" w:rsidTr="00C25917">
        <w:tc>
          <w:tcPr>
            <w:tcW w:w="849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01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Обеспечение инфрастру</w:t>
            </w: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к</w:t>
            </w: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турой новых инвестицио</w:t>
            </w: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н</w:t>
            </w: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ных площ</w:t>
            </w: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а</w:t>
            </w: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док, стро</w:t>
            </w: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и</w:t>
            </w: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тельство  с</w:t>
            </w: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е</w:t>
            </w: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тей для по</w:t>
            </w: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д</w:t>
            </w: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ключения н</w:t>
            </w: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</w:t>
            </w: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вых абоне</w:t>
            </w: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н</w:t>
            </w: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993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вн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бю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жетные исто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ч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34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57 668,0</w:t>
            </w:r>
          </w:p>
        </w:tc>
        <w:tc>
          <w:tcPr>
            <w:tcW w:w="1276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57668,0</w:t>
            </w:r>
          </w:p>
        </w:tc>
        <w:tc>
          <w:tcPr>
            <w:tcW w:w="993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увеличение протяже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ности с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тей вод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снабжения на 4,2 км  </w:t>
            </w:r>
          </w:p>
        </w:tc>
        <w:tc>
          <w:tcPr>
            <w:tcW w:w="1842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муниципальное унитарное предприятие муниципальн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го образования город-курорт Геленджик «Водопрово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но-канализацио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ное хозяйство (далее - МУП «ВКХ»)</w:t>
            </w:r>
          </w:p>
        </w:tc>
      </w:tr>
      <w:tr w:rsidR="002C40AE" w:rsidRPr="002C40AE" w:rsidTr="00C25917">
        <w:trPr>
          <w:trHeight w:val="1752"/>
        </w:trPr>
        <w:tc>
          <w:tcPr>
            <w:tcW w:w="849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1701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Строител</w:t>
            </w: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ь</w:t>
            </w: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ство РЧВ, 3000 м</w:t>
            </w: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с ВНС по                          ул. </w:t>
            </w:r>
            <w:proofErr w:type="spellStart"/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Ходенко</w:t>
            </w:r>
            <w:proofErr w:type="spellEnd"/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-угол  </w:t>
            </w:r>
            <w:r w:rsidR="00653AA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Морской</w:t>
            </w:r>
            <w:proofErr w:type="gramEnd"/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BA1D8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г. Геленджике</w:t>
            </w:r>
          </w:p>
        </w:tc>
        <w:tc>
          <w:tcPr>
            <w:tcW w:w="993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вн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бю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жетные исто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ч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34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33270,0</w:t>
            </w:r>
          </w:p>
        </w:tc>
        <w:tc>
          <w:tcPr>
            <w:tcW w:w="1276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33270,0</w:t>
            </w:r>
          </w:p>
        </w:tc>
        <w:tc>
          <w:tcPr>
            <w:tcW w:w="709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РЧВ на </w:t>
            </w:r>
            <w:r w:rsidR="00BA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шт., </w:t>
            </w:r>
            <w:r w:rsidR="00BA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м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42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«ВКХ»</w:t>
            </w:r>
          </w:p>
        </w:tc>
      </w:tr>
      <w:tr w:rsidR="002C40AE" w:rsidRPr="002C40AE" w:rsidTr="00C25917">
        <w:trPr>
          <w:trHeight w:val="463"/>
        </w:trPr>
        <w:tc>
          <w:tcPr>
            <w:tcW w:w="849" w:type="dxa"/>
            <w:vMerge w:val="restart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40AE" w:rsidRPr="002C40AE" w:rsidRDefault="002C40AE" w:rsidP="00653AA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водопрово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5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</w:t>
            </w:r>
            <w:r w:rsidR="005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зационного</w:t>
            </w:r>
            <w:proofErr w:type="spellEnd"/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 к </w:t>
            </w:r>
            <w:proofErr w:type="gramStart"/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осенне-зим-нему</w:t>
            </w:r>
            <w:proofErr w:type="gramEnd"/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периоду</w:t>
            </w:r>
            <w:r w:rsidRPr="002C40A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2C40AE" w:rsidRPr="002C40AE" w:rsidRDefault="002C40AE" w:rsidP="00C2591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кра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вой бю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:rsidR="00C25917" w:rsidRPr="002C40AE" w:rsidRDefault="002C40AE" w:rsidP="002D52B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безаварийной работы с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 комм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и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в осенне-зимний п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842" w:type="dxa"/>
            <w:vMerge w:val="restart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муниципальн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город-курорт Геленджик</w:t>
            </w:r>
          </w:p>
        </w:tc>
      </w:tr>
      <w:tr w:rsidR="002C40AE" w:rsidRPr="002C40AE" w:rsidTr="00C25917">
        <w:trPr>
          <w:trHeight w:val="577"/>
        </w:trPr>
        <w:tc>
          <w:tcPr>
            <w:tcW w:w="849" w:type="dxa"/>
            <w:vMerge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мес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ный бю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</w:t>
            </w: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C40AE" w:rsidRPr="002C40AE" w:rsidRDefault="002C40AE" w:rsidP="002C40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C40AE" w:rsidRPr="002C40AE" w:rsidRDefault="002C40AE" w:rsidP="002C40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C40AE" w:rsidRPr="002C40AE" w:rsidRDefault="002C40AE" w:rsidP="002C40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2C40AE" w:rsidRPr="002C40AE" w:rsidRDefault="002C40AE" w:rsidP="002C40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0AE" w:rsidRPr="002C40AE" w:rsidTr="00C25917">
        <w:tc>
          <w:tcPr>
            <w:tcW w:w="849" w:type="dxa"/>
            <w:vMerge w:val="restart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Итого по подпрогра</w:t>
            </w:r>
            <w:r w:rsidRPr="002C40AE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м</w:t>
            </w:r>
            <w:r w:rsidRPr="002C40AE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C40AE" w:rsidRPr="002C40AE" w:rsidRDefault="002C40AE" w:rsidP="002D52B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C40AE" w:rsidRPr="002C40AE" w:rsidRDefault="002C40AE" w:rsidP="002C4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C40AE" w:rsidRPr="002C40AE" w:rsidRDefault="002C40AE" w:rsidP="002C4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C40AE" w:rsidRPr="002C40AE" w:rsidRDefault="002C40AE" w:rsidP="002C4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0AE" w:rsidRPr="002C40AE" w:rsidTr="00C25917">
        <w:tc>
          <w:tcPr>
            <w:tcW w:w="849" w:type="dxa"/>
            <w:vMerge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C40AE" w:rsidRPr="002C40AE" w:rsidRDefault="002C40AE" w:rsidP="002D52B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C40AE" w:rsidRPr="002C40AE" w:rsidRDefault="002C40AE" w:rsidP="002C4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C40AE" w:rsidRPr="002C40AE" w:rsidRDefault="002C40AE" w:rsidP="002C4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C40AE" w:rsidRPr="002C40AE" w:rsidRDefault="002C40AE" w:rsidP="002C4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0AE" w:rsidRPr="002C40AE" w:rsidTr="00C25917">
        <w:tc>
          <w:tcPr>
            <w:tcW w:w="849" w:type="dxa"/>
            <w:vMerge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C40AE" w:rsidRPr="002C40AE" w:rsidRDefault="002C40AE" w:rsidP="002D52B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внебю</w:t>
            </w:r>
            <w:r w:rsidRPr="002C40AE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д</w:t>
            </w:r>
            <w:r w:rsidRPr="002C40AE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жетные исто</w:t>
            </w:r>
            <w:r w:rsidRPr="002C40AE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ч</w:t>
            </w:r>
            <w:r w:rsidRPr="002C40AE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34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90938,0</w:t>
            </w:r>
          </w:p>
        </w:tc>
        <w:tc>
          <w:tcPr>
            <w:tcW w:w="1276" w:type="dxa"/>
            <w:shd w:val="clear" w:color="auto" w:fill="auto"/>
          </w:tcPr>
          <w:p w:rsidR="002C40AE" w:rsidRPr="002C40AE" w:rsidRDefault="002C40AE" w:rsidP="002C4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57668,0</w:t>
            </w:r>
          </w:p>
        </w:tc>
        <w:tc>
          <w:tcPr>
            <w:tcW w:w="993" w:type="dxa"/>
            <w:shd w:val="clear" w:color="auto" w:fill="auto"/>
          </w:tcPr>
          <w:p w:rsidR="002C40AE" w:rsidRPr="002C40AE" w:rsidRDefault="002C40AE" w:rsidP="00C2591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33270,0</w:t>
            </w:r>
          </w:p>
        </w:tc>
        <w:tc>
          <w:tcPr>
            <w:tcW w:w="709" w:type="dxa"/>
            <w:shd w:val="clear" w:color="auto" w:fill="auto"/>
          </w:tcPr>
          <w:p w:rsidR="002C40AE" w:rsidRPr="002C40AE" w:rsidRDefault="002C40AE" w:rsidP="002C4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0AE" w:rsidRPr="002C40AE" w:rsidTr="00C25917">
        <w:tc>
          <w:tcPr>
            <w:tcW w:w="849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3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90938,0</w:t>
            </w:r>
          </w:p>
        </w:tc>
        <w:tc>
          <w:tcPr>
            <w:tcW w:w="1276" w:type="dxa"/>
            <w:shd w:val="clear" w:color="auto" w:fill="auto"/>
          </w:tcPr>
          <w:p w:rsidR="002C40AE" w:rsidRPr="002C40AE" w:rsidRDefault="002C40AE" w:rsidP="002C4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57668,0</w:t>
            </w:r>
          </w:p>
        </w:tc>
        <w:tc>
          <w:tcPr>
            <w:tcW w:w="993" w:type="dxa"/>
            <w:shd w:val="clear" w:color="auto" w:fill="auto"/>
          </w:tcPr>
          <w:p w:rsidR="002C40AE" w:rsidRPr="002C40AE" w:rsidRDefault="002C40AE" w:rsidP="00C2591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33270,0</w:t>
            </w:r>
          </w:p>
        </w:tc>
        <w:tc>
          <w:tcPr>
            <w:tcW w:w="709" w:type="dxa"/>
            <w:shd w:val="clear" w:color="auto" w:fill="auto"/>
          </w:tcPr>
          <w:p w:rsidR="002C40AE" w:rsidRPr="002C40AE" w:rsidRDefault="002C40AE" w:rsidP="002C4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BA1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C40AE" w:rsidRPr="002C40AE" w:rsidRDefault="002C40AE" w:rsidP="002C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0AE" w:rsidRDefault="002C4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AE" w:rsidRDefault="002C40AE" w:rsidP="002C40AE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40AC0" w:rsidRDefault="00940AC0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940AC0" w:rsidSect="00C25917">
          <w:headerReference w:type="first" r:id="rId11"/>
          <w:pgSz w:w="16838" w:h="11906" w:orient="landscape"/>
          <w:pgMar w:top="1843" w:right="536" w:bottom="567" w:left="992" w:header="709" w:footer="709" w:gutter="0"/>
          <w:cols w:space="708"/>
          <w:titlePg/>
          <w:docGrid w:linePitch="360"/>
        </w:sectPr>
      </w:pPr>
    </w:p>
    <w:p w:rsidR="002C40AE" w:rsidRDefault="00BA1D86" w:rsidP="00C80B30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940AC0">
        <w:rPr>
          <w:rFonts w:ascii="Times New Roman" w:hAnsi="Times New Roman"/>
          <w:sz w:val="28"/>
          <w:szCs w:val="28"/>
        </w:rPr>
        <w:t>. Приложение № 2 к Программе изложить в следующей редакции:</w:t>
      </w:r>
    </w:p>
    <w:p w:rsidR="002C40AE" w:rsidRDefault="002C40AE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40AC0" w:rsidRPr="00940AC0" w:rsidRDefault="00BA1D86" w:rsidP="00940AC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0AC0"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940AC0" w:rsidRPr="00940AC0" w:rsidRDefault="00940AC0" w:rsidP="00940AC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940AC0" w:rsidRPr="00940AC0" w:rsidRDefault="00940AC0" w:rsidP="00940AC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40AC0" w:rsidRPr="00940AC0" w:rsidRDefault="00940AC0" w:rsidP="00940AC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940AC0" w:rsidRPr="00940AC0" w:rsidRDefault="00940AC0" w:rsidP="00940AC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и дорожного хозяйства  муниципал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 на 2015-2021 годы»</w:t>
      </w:r>
    </w:p>
    <w:p w:rsidR="00940AC0" w:rsidRPr="00940AC0" w:rsidRDefault="00940AC0" w:rsidP="00940AC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AC0" w:rsidRPr="00940AC0" w:rsidRDefault="00940AC0" w:rsidP="0094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AC0" w:rsidRPr="00940AC0" w:rsidRDefault="00940AC0" w:rsidP="0094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940AC0" w:rsidRPr="00940AC0" w:rsidRDefault="00940AC0" w:rsidP="0094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водоотведения муниципального образования </w:t>
      </w:r>
    </w:p>
    <w:p w:rsidR="00940AC0" w:rsidRPr="00940AC0" w:rsidRDefault="00940AC0" w:rsidP="0094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2015-2021 годы»</w:t>
      </w:r>
    </w:p>
    <w:p w:rsidR="00940AC0" w:rsidRPr="00940AC0" w:rsidRDefault="00940AC0" w:rsidP="0094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</w:p>
    <w:p w:rsidR="00940AC0" w:rsidRPr="00940AC0" w:rsidRDefault="00940AC0" w:rsidP="0094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город-курорт Геленджик </w:t>
      </w:r>
    </w:p>
    <w:p w:rsidR="00940AC0" w:rsidRPr="00940AC0" w:rsidRDefault="00940AC0" w:rsidP="0094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 и дорожного хозяйства  </w:t>
      </w:r>
    </w:p>
    <w:p w:rsidR="00940AC0" w:rsidRPr="00940AC0" w:rsidRDefault="00940AC0" w:rsidP="0094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40AC0" w:rsidRPr="00940AC0" w:rsidRDefault="00940AC0" w:rsidP="0094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2015-2021 годы»</w:t>
      </w:r>
    </w:p>
    <w:p w:rsidR="00940AC0" w:rsidRPr="00940AC0" w:rsidRDefault="00940AC0" w:rsidP="0094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AC0" w:rsidRPr="00940AC0" w:rsidRDefault="00940AC0" w:rsidP="0094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AC0" w:rsidRPr="00940AC0" w:rsidRDefault="00940AC0" w:rsidP="0094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940AC0" w:rsidRPr="00940AC0" w:rsidRDefault="00940AC0" w:rsidP="0094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«Развитие водоотведения муниципального</w:t>
      </w:r>
    </w:p>
    <w:p w:rsidR="00940AC0" w:rsidRPr="00940AC0" w:rsidRDefault="00940AC0" w:rsidP="0094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на 2015-2021 годы»</w:t>
      </w:r>
    </w:p>
    <w:p w:rsidR="00940AC0" w:rsidRPr="00940AC0" w:rsidRDefault="00940AC0" w:rsidP="0094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Подпрограмма)</w:t>
      </w:r>
    </w:p>
    <w:p w:rsidR="00940AC0" w:rsidRPr="00940AC0" w:rsidRDefault="00940AC0" w:rsidP="00940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91"/>
        <w:gridCol w:w="6190"/>
      </w:tblGrid>
      <w:tr w:rsidR="00940AC0" w:rsidRPr="00940AC0" w:rsidTr="00C25917">
        <w:tc>
          <w:tcPr>
            <w:tcW w:w="3591" w:type="dxa"/>
          </w:tcPr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</w:tcPr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AC0" w:rsidRPr="00940AC0" w:rsidTr="00C25917">
        <w:tc>
          <w:tcPr>
            <w:tcW w:w="3591" w:type="dxa"/>
          </w:tcPr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</w:p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</w:tcPr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администрации муниципального образования г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род-курорт Геленджик</w:t>
            </w:r>
          </w:p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AC0" w:rsidRPr="00940AC0" w:rsidTr="00C25917">
        <w:tc>
          <w:tcPr>
            <w:tcW w:w="3591" w:type="dxa"/>
          </w:tcPr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Подпрограммы </w:t>
            </w:r>
          </w:p>
        </w:tc>
        <w:tc>
          <w:tcPr>
            <w:tcW w:w="6190" w:type="dxa"/>
          </w:tcPr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администрации муниципального образования г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род-курорт Геленджик;</w:t>
            </w:r>
          </w:p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муниц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образования город-курорт Геленджик «Водопроводно-канализационное хозяйство» (далее – МУП «ВКХ»)</w:t>
            </w:r>
            <w:r w:rsidRPr="00940AC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0AC0" w:rsidRPr="00940AC0" w:rsidTr="00C25917">
        <w:tc>
          <w:tcPr>
            <w:tcW w:w="3591" w:type="dxa"/>
          </w:tcPr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190" w:type="dxa"/>
          </w:tcPr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предоставления коммунал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услуги водоотведения</w:t>
            </w:r>
          </w:p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проектно-сметной и разрешительной документации, прохождение государственной 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экспертизы, в целях проведения комплекса мер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 по строительству, реконструкции, с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держанию, капитальному ремонту, текущему р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монту, ремонту объектов, в том числе обязател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строительного контроля и авторского надзора для всех мероприятий Программы</w:t>
            </w:r>
            <w:r w:rsidR="00BA1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экологических рисков в </w:t>
            </w:r>
            <w:proofErr w:type="spellStart"/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неканализ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ванных</w:t>
            </w:r>
            <w:proofErr w:type="spellEnd"/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населенных пунктах муниципального о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город-курорт Геленджик</w:t>
            </w:r>
          </w:p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AC0" w:rsidRPr="00940AC0" w:rsidTr="00C25917">
        <w:tc>
          <w:tcPr>
            <w:tcW w:w="3591" w:type="dxa"/>
          </w:tcPr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целевых показ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Подпрограммы</w:t>
            </w:r>
          </w:p>
        </w:tc>
        <w:tc>
          <w:tcPr>
            <w:tcW w:w="6190" w:type="dxa"/>
          </w:tcPr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протяженности построенных сетей водоотведения;</w:t>
            </w:r>
          </w:p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производительной мощности сист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водоотведения</w:t>
            </w:r>
          </w:p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AC0" w:rsidRPr="00940AC0" w:rsidTr="00C25917">
        <w:tc>
          <w:tcPr>
            <w:tcW w:w="3591" w:type="dxa"/>
          </w:tcPr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Подпр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</w:tcPr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2015-2021 годы </w:t>
            </w:r>
          </w:p>
        </w:tc>
      </w:tr>
      <w:tr w:rsidR="00940AC0" w:rsidRPr="00940AC0" w:rsidTr="00C25917">
        <w:tc>
          <w:tcPr>
            <w:tcW w:w="3591" w:type="dxa"/>
          </w:tcPr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и источники</w:t>
            </w:r>
          </w:p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Подпр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  <w:p w:rsidR="00940AC0" w:rsidRPr="00940AC0" w:rsidRDefault="00940AC0" w:rsidP="0094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</w:tcPr>
          <w:p w:rsidR="00940AC0" w:rsidRPr="00940AC0" w:rsidRDefault="00940AC0" w:rsidP="0094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составляет 77 400,8 тыс. рублей;</w:t>
            </w:r>
          </w:p>
          <w:p w:rsidR="00940AC0" w:rsidRPr="00940AC0" w:rsidRDefault="00940AC0" w:rsidP="0094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63 400,8 тыс. рублей;</w:t>
            </w:r>
          </w:p>
          <w:p w:rsidR="00940AC0" w:rsidRPr="00940AC0" w:rsidRDefault="00940AC0" w:rsidP="0094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14 000,0 тыс. рублей;</w:t>
            </w:r>
          </w:p>
          <w:p w:rsidR="00940AC0" w:rsidRPr="00940AC0" w:rsidRDefault="00940AC0" w:rsidP="0094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0,0 тыс. рублей; </w:t>
            </w:r>
          </w:p>
          <w:p w:rsidR="00940AC0" w:rsidRPr="00940AC0" w:rsidRDefault="00940AC0" w:rsidP="0094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940AC0" w:rsidRPr="00940AC0" w:rsidRDefault="00940AC0" w:rsidP="0094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940AC0" w:rsidRPr="00940AC0" w:rsidRDefault="00940AC0" w:rsidP="0094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</w:t>
            </w:r>
          </w:p>
          <w:p w:rsidR="00940AC0" w:rsidRPr="00940AC0" w:rsidRDefault="00940AC0" w:rsidP="0094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рублей, в том числе:</w:t>
            </w:r>
          </w:p>
          <w:p w:rsidR="00940AC0" w:rsidRPr="00940AC0" w:rsidRDefault="00940AC0" w:rsidP="0094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бюджета муниципального образов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город-курорт Геленджик  –  0,0 тыс. рублей</w:t>
            </w:r>
          </w:p>
          <w:p w:rsidR="00940AC0" w:rsidRPr="00940AC0" w:rsidRDefault="00940AC0" w:rsidP="0094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внебюджетных средств – 77 400,8 тыс. рублей:</w:t>
            </w:r>
          </w:p>
          <w:p w:rsidR="00940AC0" w:rsidRPr="00940AC0" w:rsidRDefault="00940AC0" w:rsidP="0094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63 400,8 тыс. рублей;</w:t>
            </w:r>
          </w:p>
          <w:p w:rsidR="00940AC0" w:rsidRPr="00940AC0" w:rsidRDefault="00940AC0" w:rsidP="0094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14 000,0 тыс. рублей;</w:t>
            </w:r>
          </w:p>
          <w:p w:rsidR="00940AC0" w:rsidRPr="00940AC0" w:rsidRDefault="00940AC0" w:rsidP="0094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0,0 тыс. рублей;</w:t>
            </w:r>
          </w:p>
          <w:p w:rsidR="00940AC0" w:rsidRPr="00940AC0" w:rsidRDefault="00940AC0" w:rsidP="0094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940AC0" w:rsidRPr="00940AC0" w:rsidRDefault="00940AC0" w:rsidP="0094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940AC0" w:rsidRPr="00940AC0" w:rsidRDefault="00940AC0" w:rsidP="0094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</w:t>
            </w:r>
          </w:p>
          <w:p w:rsidR="00940AC0" w:rsidRPr="00940AC0" w:rsidRDefault="00940AC0" w:rsidP="0094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рублей.</w:t>
            </w:r>
          </w:p>
          <w:p w:rsidR="00940AC0" w:rsidRPr="00940AC0" w:rsidRDefault="00940AC0" w:rsidP="0094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0AC0" w:rsidRPr="00940AC0" w:rsidRDefault="00940AC0" w:rsidP="0094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1.Характеристика текущего состояния системы водоотведения</w:t>
      </w:r>
    </w:p>
    <w:p w:rsidR="00940AC0" w:rsidRPr="00940AC0" w:rsidRDefault="00940AC0" w:rsidP="00940AC0">
      <w:pPr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AC0" w:rsidRPr="00940AC0" w:rsidRDefault="00940AC0" w:rsidP="00940A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муниципального образования город-курорт Геленджик услуги по водоотведению в основном оказывает МУП «ВКХ».</w:t>
      </w:r>
    </w:p>
    <w:p w:rsidR="00940AC0" w:rsidRPr="00940AC0" w:rsidRDefault="00940AC0" w:rsidP="00940A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40AC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«ВКХ» обслуживает: г. Геленджик, с. Кабардинка, с. Марьина Р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ща, с. Дивноморское, пос. Светлый, с. Возрождение, с. Архипо-Осиповка,             с. Пшада, с. Михайловский Перевал, с. </w:t>
      </w:r>
      <w:proofErr w:type="spellStart"/>
      <w:r w:rsidRPr="00940AC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Текос</w:t>
      </w:r>
      <w:proofErr w:type="spellEnd"/>
      <w:r w:rsidRPr="00940A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940AC0" w:rsidRPr="00940AC0" w:rsidRDefault="00940AC0" w:rsidP="00940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Централизованная система водоотведения </w:t>
      </w:r>
      <w:proofErr w:type="spellStart"/>
      <w:r w:rsidRPr="00940AC0">
        <w:rPr>
          <w:rFonts w:ascii="Times New Roman" w:eastAsia="Times New Roman" w:hAnsi="Times New Roman" w:cs="Times New Roman"/>
          <w:sz w:val="28"/>
          <w:szCs w:val="28"/>
          <w:lang w:eastAsia="ar-SA"/>
        </w:rPr>
        <w:t>хут</w:t>
      </w:r>
      <w:proofErr w:type="spellEnd"/>
      <w:r w:rsidRPr="00940A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940AC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Бетта</w:t>
      </w:r>
      <w:proofErr w:type="spellEnd"/>
      <w:r w:rsidRPr="00940A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федерал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собственностью и находится в оперативном управлении Федерального                         государственного учреждения «Военный дом отдыха «</w:t>
      </w:r>
      <w:proofErr w:type="spellStart"/>
      <w:r w:rsidRPr="00940AC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Бетта</w:t>
      </w:r>
      <w:proofErr w:type="spellEnd"/>
      <w:r w:rsidRPr="00940A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Северо-Кавказского военного округа» Российской Федерации. 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вышеп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речисленных населенных пунктов муниципального образования 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город-курорт Геленджик 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сетью хозяйственно-бытовой канализации не охвачены многие жилые дома, в которых хозяйственно-бытовая канализация представлена в виде септиков.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централизованная система канал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на территориях с. </w:t>
      </w:r>
      <w:proofErr w:type="spellStart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Тешебс</w:t>
      </w:r>
      <w:proofErr w:type="spellEnd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Адербиевка</w:t>
      </w:r>
      <w:proofErr w:type="spellEnd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пос. </w:t>
      </w:r>
      <w:proofErr w:type="gramStart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Джанхот</w:t>
      </w:r>
      <w:proofErr w:type="spellEnd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Прасковеевка</w:t>
      </w:r>
      <w:proofErr w:type="spellEnd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. Широкая Щель,</w:t>
      </w:r>
      <w:r w:rsidRPr="00940AC0">
        <w:rPr>
          <w:rFonts w:eastAsia="Times New Roman" w:cs="Times New Roman"/>
          <w:lang w:eastAsia="ru-RU"/>
        </w:rPr>
        <w:t xml:space="preserve"> </w:t>
      </w:r>
      <w:proofErr w:type="spellStart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Афонка</w:t>
      </w:r>
      <w:proofErr w:type="spellEnd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gramStart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Виноградное</w:t>
      </w:r>
      <w:proofErr w:type="gramEnd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Берег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вое, с. Криница, </w:t>
      </w:r>
      <w:proofErr w:type="spellStart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Широкая </w:t>
      </w:r>
      <w:proofErr w:type="spellStart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Пшадская</w:t>
      </w:r>
      <w:proofErr w:type="spellEnd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Щель, сброс сточных вод осуществл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здесь в выгребные ямы. Канализация на территории муниципального обр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город-курорт Геленджик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самотечных и напорных сетей, к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нализационных насосных станций и очистных сооружений. Протяженность с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всех видов в однотрубном представлении- 162,7 км: напорная канализация – 37,71 км, самотечная канализация –124,99 км. Канализационные сети в городе Геленджике проложены в 1967 году. В связи с этим их значительная часть им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износ более 70%. В настоящее время большая часть сетей и часть оборуд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объектов водоотведения практически исчерпали свой эксплуатационный ресурс и требуют реконструкции и модернизации. </w:t>
      </w:r>
    </w:p>
    <w:p w:rsidR="00940AC0" w:rsidRPr="00940AC0" w:rsidRDefault="00940AC0" w:rsidP="00940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Очистные сооружения канализации расположены в следующих населе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пунктах:</w:t>
      </w:r>
      <w:r w:rsidRPr="00940AC0">
        <w:rPr>
          <w:rFonts w:eastAsia="Times New Roman" w:cs="Times New Roman"/>
          <w:lang w:eastAsia="ru-RU"/>
        </w:rPr>
        <w:t xml:space="preserve"> 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Геленджик, </w:t>
      </w:r>
      <w:proofErr w:type="gramStart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Кабардинка, с. Архипо-Осиповка, с. </w:t>
      </w:r>
      <w:proofErr w:type="spellStart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Текос</w:t>
      </w:r>
      <w:proofErr w:type="spellEnd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</w:t>
      </w:r>
      <w:proofErr w:type="spellStart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A1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proofErr w:type="spellEnd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Бетта</w:t>
      </w:r>
      <w:proofErr w:type="spellEnd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общая мощность очистных сооружений канализации (далее - ОСК) -70,1 куб. м/сутки. </w:t>
      </w:r>
    </w:p>
    <w:p w:rsidR="00940AC0" w:rsidRPr="00940AC0" w:rsidRDefault="00940AC0" w:rsidP="00940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Энергетическая эффективность подачи воды, коэффициент полезного действия (далее - КПД) оценивается как соотношение удельного расхода эле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трической энергии, необходимой для подачи установленного объема воды, и установленного уровня напора (давления) для насосных станций. Из приведе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данных видно, что КПД рассмотренных канализационно-насосных станций находится в диапазоне от 54 до 71%.</w:t>
      </w:r>
    </w:p>
    <w:p w:rsidR="00940AC0" w:rsidRPr="00940AC0" w:rsidRDefault="00940AC0" w:rsidP="00940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полезного действия лучших отраслевых аналогов находи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уровне 80 %. Таким образом, можно утверждать, что насосные станции работают достаточно эффективно.</w:t>
      </w:r>
      <w:r w:rsidR="00C8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проблем развития муниципального образования город-курорт Геленджик является отсутствие </w:t>
      </w:r>
      <w:proofErr w:type="spellStart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канализования</w:t>
      </w:r>
      <w:proofErr w:type="spellEnd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населенных пунктов  и большой физический износ сетей водоотвед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940AC0" w:rsidRDefault="00940AC0" w:rsidP="00940AC0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Цели, задачи, сроки реализации Подпрограммы</w:t>
      </w:r>
    </w:p>
    <w:p w:rsidR="00BA1D86" w:rsidRPr="00940AC0" w:rsidRDefault="00BA1D86" w:rsidP="00940AC0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AC0" w:rsidRPr="00940AC0" w:rsidRDefault="00940AC0" w:rsidP="00940A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 Подпрограммы: </w:t>
      </w:r>
    </w:p>
    <w:p w:rsidR="00940AC0" w:rsidRPr="00940AC0" w:rsidRDefault="00940AC0" w:rsidP="00940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Courier New"/>
          <w:sz w:val="28"/>
          <w:szCs w:val="28"/>
          <w:lang w:eastAsia="ru-RU"/>
        </w:rPr>
        <w:t>повышение качества предоставления коммунальной услуги водоотвед</w:t>
      </w:r>
      <w:r w:rsidRPr="00940AC0">
        <w:rPr>
          <w:rFonts w:ascii="Times New Roman" w:eastAsia="Times New Roman" w:hAnsi="Times New Roman" w:cs="Courier New"/>
          <w:sz w:val="28"/>
          <w:szCs w:val="28"/>
          <w:lang w:eastAsia="ru-RU"/>
        </w:rPr>
        <w:t>е</w:t>
      </w:r>
      <w:r w:rsidRPr="00940AC0">
        <w:rPr>
          <w:rFonts w:ascii="Times New Roman" w:eastAsia="Times New Roman" w:hAnsi="Times New Roman" w:cs="Courier New"/>
          <w:sz w:val="28"/>
          <w:szCs w:val="28"/>
          <w:lang w:eastAsia="ru-RU"/>
        </w:rPr>
        <w:t>ния.</w:t>
      </w:r>
    </w:p>
    <w:p w:rsidR="00940AC0" w:rsidRPr="00940AC0" w:rsidRDefault="00940AC0" w:rsidP="00940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Подпрограммы:</w:t>
      </w:r>
    </w:p>
    <w:p w:rsidR="00940AC0" w:rsidRPr="00940AC0" w:rsidRDefault="00940AC0" w:rsidP="0094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проектно-сметной и разрешительной документации, прохо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государственной экспертизы, в целях проведения комплекса меропри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по строительству, реконструкции, содержанию, капитальному ремонту, т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кущему ремонту, ремонту объектов, в том числе обязательного строительного контроля и авторского надзора для всех мероприятий Подпрограммы;</w:t>
      </w:r>
    </w:p>
    <w:p w:rsidR="00940AC0" w:rsidRPr="00940AC0" w:rsidRDefault="00940AC0" w:rsidP="00940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экологических рисков в </w:t>
      </w:r>
      <w:proofErr w:type="spellStart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неканализованных</w:t>
      </w:r>
      <w:proofErr w:type="spellEnd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пунктах муниципального образования город-курорт Геленджик.</w:t>
      </w:r>
    </w:p>
    <w:p w:rsidR="00940AC0" w:rsidRDefault="00940AC0" w:rsidP="00940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Подпрограммы - 2015-2021 годы.</w:t>
      </w:r>
    </w:p>
    <w:p w:rsidR="00BA1D86" w:rsidRPr="00940AC0" w:rsidRDefault="00BA1D86" w:rsidP="00940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AC0" w:rsidRPr="00940AC0" w:rsidRDefault="00940AC0" w:rsidP="0094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3.Перечень целевых показателей Подпрограммы</w:t>
      </w:r>
    </w:p>
    <w:p w:rsidR="00940AC0" w:rsidRPr="00940AC0" w:rsidRDefault="00940AC0" w:rsidP="0094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1"/>
        <w:gridCol w:w="850"/>
        <w:gridCol w:w="709"/>
        <w:gridCol w:w="850"/>
        <w:gridCol w:w="709"/>
        <w:gridCol w:w="709"/>
        <w:gridCol w:w="709"/>
        <w:gridCol w:w="709"/>
        <w:gridCol w:w="709"/>
        <w:gridCol w:w="1275"/>
      </w:tblGrid>
      <w:tr w:rsidR="00940AC0" w:rsidRPr="00940AC0" w:rsidTr="00C2591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Наименов</w:t>
            </w: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</w:t>
            </w: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 изм</w:t>
            </w: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пок</w:t>
            </w: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и значения целевых пок</w:t>
            </w: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зателей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Оконч</w:t>
            </w: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</w:t>
            </w: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ние  срока реализ</w:t>
            </w: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</w:t>
            </w: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ции  м</w:t>
            </w: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ропри</w:t>
            </w: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я</w:t>
            </w: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тия</w:t>
            </w:r>
          </w:p>
        </w:tc>
      </w:tr>
      <w:tr w:rsidR="00940AC0" w:rsidRPr="00940AC0" w:rsidTr="00C2591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0" w:rsidRPr="00940AC0" w:rsidRDefault="00940AC0" w:rsidP="009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0" w:rsidRPr="00940AC0" w:rsidRDefault="00940AC0" w:rsidP="009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0" w:rsidRPr="00940AC0" w:rsidRDefault="00940AC0" w:rsidP="009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C0" w:rsidRPr="00940AC0" w:rsidRDefault="00940AC0" w:rsidP="009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AC0" w:rsidRPr="00940AC0" w:rsidTr="00C2591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C0" w:rsidRPr="00940AC0" w:rsidRDefault="00940AC0" w:rsidP="009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Увеличение протяженн</w:t>
            </w: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</w:t>
            </w: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сти постр</w:t>
            </w: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</w:t>
            </w: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енных сетей водоотвед</w:t>
            </w: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164,7</w:t>
            </w:r>
          </w:p>
        </w:tc>
      </w:tr>
      <w:tr w:rsidR="00940AC0" w:rsidRPr="00940AC0" w:rsidTr="00C2591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0" w:rsidRPr="00940AC0" w:rsidRDefault="00940AC0" w:rsidP="00940AC0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Увеличение производ</w:t>
            </w: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</w:t>
            </w: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тельной мощности системы в</w:t>
            </w: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</w:t>
            </w: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тыс.</w:t>
            </w:r>
          </w:p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куб. м/ </w:t>
            </w:r>
            <w:proofErr w:type="spellStart"/>
            <w:r w:rsidRPr="00940AC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</w:tbl>
    <w:p w:rsidR="00940AC0" w:rsidRPr="00940AC0" w:rsidRDefault="00940AC0" w:rsidP="00940AC0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AC0" w:rsidRDefault="00940AC0" w:rsidP="0094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мероприятий Подпрограммы</w:t>
      </w:r>
    </w:p>
    <w:p w:rsidR="00BA1D86" w:rsidRPr="00940AC0" w:rsidRDefault="00BA1D86" w:rsidP="0094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AC0" w:rsidRPr="00940AC0" w:rsidRDefault="00940AC0" w:rsidP="00940AC0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10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 приведен в приложении к подпр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грамме.</w:t>
      </w:r>
      <w:r w:rsidRPr="00940AC0">
        <w:rPr>
          <w:rFonts w:ascii="Times New Roman" w:eastAsia="Times New Roman" w:hAnsi="Times New Roman" w:cs="Times New Roman"/>
          <w:sz w:val="10"/>
          <w:szCs w:val="28"/>
          <w:lang w:eastAsia="ru-RU"/>
        </w:rPr>
        <w:t xml:space="preserve"> </w:t>
      </w:r>
    </w:p>
    <w:p w:rsidR="00940AC0" w:rsidRDefault="00940AC0" w:rsidP="0094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Обоснование ресурсного обеспечения Подпрограммы</w:t>
      </w:r>
    </w:p>
    <w:p w:rsidR="00BA1D86" w:rsidRPr="00940AC0" w:rsidRDefault="00BA1D86" w:rsidP="0094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AC0" w:rsidRPr="00940AC0" w:rsidRDefault="00940AC0" w:rsidP="00940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составляет                          77 400,8 тыс. рублей, в том числе:</w:t>
      </w:r>
    </w:p>
    <w:p w:rsidR="00940AC0" w:rsidRPr="00940AC0" w:rsidRDefault="00940AC0" w:rsidP="00940AC0">
      <w:pPr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134"/>
        <w:gridCol w:w="1134"/>
        <w:gridCol w:w="850"/>
        <w:gridCol w:w="709"/>
        <w:gridCol w:w="709"/>
        <w:gridCol w:w="709"/>
        <w:gridCol w:w="708"/>
      </w:tblGrid>
      <w:tr w:rsidR="00940AC0" w:rsidRPr="00940AC0" w:rsidTr="00C25917">
        <w:tc>
          <w:tcPr>
            <w:tcW w:w="534" w:type="dxa"/>
            <w:vMerge w:val="restart"/>
            <w:shd w:val="clear" w:color="auto" w:fill="auto"/>
            <w:vAlign w:val="center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</w:t>
            </w: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финанс</w:t>
            </w: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финансирования по периодам реализации По</w:t>
            </w: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940AC0" w:rsidRPr="00940AC0" w:rsidTr="00C25917">
        <w:tc>
          <w:tcPr>
            <w:tcW w:w="534" w:type="dxa"/>
            <w:vMerge/>
            <w:shd w:val="clear" w:color="auto" w:fill="auto"/>
            <w:vAlign w:val="center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vAlign w:val="center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vAlign w:val="center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40AC0" w:rsidRPr="00940AC0" w:rsidTr="00C25917">
        <w:tc>
          <w:tcPr>
            <w:tcW w:w="534" w:type="dxa"/>
            <w:shd w:val="clear" w:color="auto" w:fill="auto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40AC0" w:rsidRPr="00940AC0" w:rsidRDefault="00940AC0" w:rsidP="00BA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</w:t>
            </w: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0AC0" w:rsidRPr="00940AC0" w:rsidTr="00C25917">
        <w:tc>
          <w:tcPr>
            <w:tcW w:w="534" w:type="dxa"/>
            <w:shd w:val="clear" w:color="auto" w:fill="auto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40AC0" w:rsidRPr="00940AC0" w:rsidRDefault="00940AC0" w:rsidP="00BA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77 400,8</w:t>
            </w:r>
          </w:p>
        </w:tc>
        <w:tc>
          <w:tcPr>
            <w:tcW w:w="1134" w:type="dxa"/>
            <w:shd w:val="clear" w:color="auto" w:fill="auto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63 400,8</w:t>
            </w:r>
          </w:p>
        </w:tc>
        <w:tc>
          <w:tcPr>
            <w:tcW w:w="1134" w:type="dxa"/>
            <w:shd w:val="clear" w:color="auto" w:fill="auto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850" w:type="dxa"/>
            <w:shd w:val="clear" w:color="auto" w:fill="auto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0AC0" w:rsidRPr="00940AC0" w:rsidTr="00C25917">
        <w:tc>
          <w:tcPr>
            <w:tcW w:w="534" w:type="dxa"/>
            <w:shd w:val="clear" w:color="auto" w:fill="auto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40AC0" w:rsidRPr="00940AC0" w:rsidRDefault="00940AC0" w:rsidP="00BA1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77 400,8</w:t>
            </w:r>
          </w:p>
        </w:tc>
        <w:tc>
          <w:tcPr>
            <w:tcW w:w="1134" w:type="dxa"/>
            <w:shd w:val="clear" w:color="auto" w:fill="auto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63 400,8</w:t>
            </w:r>
          </w:p>
        </w:tc>
        <w:tc>
          <w:tcPr>
            <w:tcW w:w="1134" w:type="dxa"/>
            <w:shd w:val="clear" w:color="auto" w:fill="auto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14 000,0</w:t>
            </w:r>
          </w:p>
        </w:tc>
        <w:tc>
          <w:tcPr>
            <w:tcW w:w="850" w:type="dxa"/>
            <w:shd w:val="clear" w:color="auto" w:fill="auto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940AC0" w:rsidRPr="00940AC0" w:rsidRDefault="00940AC0" w:rsidP="00940A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40AC0" w:rsidRPr="00940AC0" w:rsidRDefault="00940AC0" w:rsidP="00940A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Финансирование мероприятий Подпрограммы планируется осуществлять за счет средств бюджета муниципального образования город-курорт Геленджик и внебюджетных источников - средств организаций коммунального комплекса.</w:t>
      </w:r>
    </w:p>
    <w:p w:rsidR="00940AC0" w:rsidRPr="00940AC0" w:rsidRDefault="00940AC0" w:rsidP="00940A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мероприятий Подпрограммы и объемы финансирования</w:t>
      </w:r>
      <w:proofErr w:type="gramStart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корректировке в части программных мероприятий, результатов их реал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 оценки эффективности, исходя из возможностей соответствующих бюджетов бюджетной системы Российской Федерации на очередной год и на плановый период, а также с учетом производственных и инвестиционных пр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организаций коммунального комплекса в сфере водоотведения.</w:t>
      </w:r>
    </w:p>
    <w:p w:rsidR="00940AC0" w:rsidRPr="00940AC0" w:rsidRDefault="00940AC0" w:rsidP="00940A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и динамика расходов на реализацию Подпрограммы определяются характером и временными рамками реализуемых мероприятий и представлены в приложении к Подпрограмме. Оценки расходов подлежат уточнению (по г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дам) в соответствии с утвержденной проектно-сметной документацией.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потребности в финансовых ресурсах основано на данных по фактическим удельным капитальным вложениям, полученным в результате практической реализации типовых мероприятий и мероприятий - аналогов.</w:t>
      </w:r>
    </w:p>
    <w:p w:rsidR="00940AC0" w:rsidRPr="00940AC0" w:rsidRDefault="00940AC0" w:rsidP="0094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AC0" w:rsidRPr="00940AC0" w:rsidRDefault="00940AC0" w:rsidP="00940A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Механизм реализации Подпрограммы</w:t>
      </w:r>
    </w:p>
    <w:p w:rsidR="00940AC0" w:rsidRPr="00940AC0" w:rsidRDefault="00940AC0" w:rsidP="0094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AC0" w:rsidRPr="00940AC0" w:rsidRDefault="00940AC0" w:rsidP="00940A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 жилищно-коммунального хозяйства администрации муниц</w:t>
      </w:r>
      <w:r w:rsidRPr="00940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940A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пального образования город-курорт Геленджик</w:t>
      </w:r>
      <w:r w:rsidRPr="00940AC0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</w:p>
    <w:p w:rsidR="00940AC0" w:rsidRPr="00940AC0" w:rsidRDefault="00940AC0" w:rsidP="00940A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40AC0">
        <w:rPr>
          <w:rFonts w:ascii="Times New Roman" w:hAnsi="Times New Roman" w:cs="Times New Roman"/>
          <w:iCs/>
          <w:sz w:val="28"/>
          <w:szCs w:val="28"/>
          <w:lang w:eastAsia="ru-RU"/>
        </w:rPr>
        <w:t>обеспечивает разработку и реализацию Подпрограммы;</w:t>
      </w:r>
    </w:p>
    <w:p w:rsidR="00940AC0" w:rsidRPr="00940AC0" w:rsidRDefault="00940AC0" w:rsidP="00940A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40AC0">
        <w:rPr>
          <w:rFonts w:ascii="Times New Roman" w:hAnsi="Times New Roman" w:cs="Times New Roman"/>
          <w:iCs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:rsidR="00940AC0" w:rsidRPr="00940AC0" w:rsidRDefault="00940AC0" w:rsidP="00940A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40AC0">
        <w:rPr>
          <w:rFonts w:ascii="Times New Roman" w:hAnsi="Times New Roman" w:cs="Times New Roman"/>
          <w:iCs/>
          <w:sz w:val="28"/>
          <w:szCs w:val="28"/>
          <w:lang w:eastAsia="ru-RU"/>
        </w:rPr>
        <w:t>представляет в управление экономики администрации муниципального образования город-курорт Геленджик отчеты о реализации Подпрограммы, а также информацию, необходимую для проведения оценки эффективности Пр</w:t>
      </w:r>
      <w:r w:rsidRPr="00940AC0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Pr="00940AC0">
        <w:rPr>
          <w:rFonts w:ascii="Times New Roman" w:hAnsi="Times New Roman" w:cs="Times New Roman"/>
          <w:iCs/>
          <w:sz w:val="28"/>
          <w:szCs w:val="28"/>
          <w:lang w:eastAsia="ru-RU"/>
        </w:rPr>
        <w:t>граммы, мониторинга ее реализации и подготовки годового отчета об итогах реализации Программы;</w:t>
      </w:r>
    </w:p>
    <w:p w:rsidR="00940AC0" w:rsidRPr="00940AC0" w:rsidRDefault="00940AC0" w:rsidP="00940A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40AC0">
        <w:rPr>
          <w:rFonts w:ascii="Times New Roman" w:hAnsi="Times New Roman" w:cs="Times New Roman"/>
          <w:iCs/>
          <w:sz w:val="28"/>
          <w:szCs w:val="28"/>
          <w:lang w:eastAsia="ru-RU"/>
        </w:rPr>
        <w:t>осуществляет иные полномочия, установленные Программой (Подпр</w:t>
      </w:r>
      <w:r w:rsidRPr="00940AC0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Pr="00940AC0">
        <w:rPr>
          <w:rFonts w:ascii="Times New Roman" w:hAnsi="Times New Roman" w:cs="Times New Roman"/>
          <w:iCs/>
          <w:sz w:val="28"/>
          <w:szCs w:val="28"/>
          <w:lang w:eastAsia="ru-RU"/>
        </w:rPr>
        <w:t>граммой).</w:t>
      </w:r>
    </w:p>
    <w:p w:rsidR="00940AC0" w:rsidRPr="00940AC0" w:rsidRDefault="00940AC0" w:rsidP="00940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жилищно-коммунального комплекса муниципального обр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(по согласованию) представляют координат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 Подпрограммы отчеты о реализации Подпрограммы, а также информацию, необходимую для проведения оценки эффективности Программы, мониторинга ее реализации и подготовки годового отчета об итогах реализации Программы.</w:t>
      </w:r>
    </w:p>
    <w:p w:rsidR="00940AC0" w:rsidRPr="00940AC0" w:rsidRDefault="00940AC0" w:rsidP="0094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Подпрограммы определяется на основании сопоставл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плановых и фактических целевых показателей.</w:t>
      </w:r>
    </w:p>
    <w:p w:rsidR="00940AC0" w:rsidRPr="00940AC0" w:rsidRDefault="00940AC0" w:rsidP="0094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Arial"/>
          <w:sz w:val="28"/>
          <w:szCs w:val="28"/>
          <w:lang w:eastAsia="ru-RU"/>
        </w:rPr>
        <w:t>Эффективность реализации Подпрограммы оценивается по следующим направлениям:</w:t>
      </w:r>
    </w:p>
    <w:p w:rsidR="00940AC0" w:rsidRPr="00940AC0" w:rsidRDefault="00940AC0" w:rsidP="0094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Arial"/>
          <w:sz w:val="28"/>
          <w:szCs w:val="28"/>
          <w:lang w:eastAsia="ru-RU"/>
        </w:rPr>
        <w:t>оценка степени достижения целей и решения задач Подпрограммы;</w:t>
      </w:r>
    </w:p>
    <w:p w:rsidR="00940AC0" w:rsidRPr="00940AC0" w:rsidRDefault="00940AC0" w:rsidP="0094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Arial"/>
          <w:sz w:val="28"/>
          <w:szCs w:val="28"/>
          <w:lang w:eastAsia="ru-RU"/>
        </w:rPr>
        <w:t>оценка степени соответствия фактических затрат внебюджетных средств запланированному уровню;</w:t>
      </w:r>
    </w:p>
    <w:p w:rsidR="00940AC0" w:rsidRPr="00940AC0" w:rsidRDefault="00940AC0" w:rsidP="0094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Arial"/>
          <w:sz w:val="28"/>
          <w:szCs w:val="28"/>
          <w:lang w:eastAsia="ru-RU"/>
        </w:rPr>
        <w:t>оценка эффективности использования внебюджетных средств;</w:t>
      </w:r>
    </w:p>
    <w:p w:rsidR="00940AC0" w:rsidRPr="00940AC0" w:rsidRDefault="00940AC0" w:rsidP="0094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оценка </w:t>
      </w:r>
      <w:proofErr w:type="gramStart"/>
      <w:r w:rsidRPr="00940AC0">
        <w:rPr>
          <w:rFonts w:ascii="Times New Roman" w:eastAsia="Times New Roman" w:hAnsi="Times New Roman" w:cs="Arial"/>
          <w:sz w:val="28"/>
          <w:szCs w:val="28"/>
          <w:lang w:eastAsia="ru-RU"/>
        </w:rPr>
        <w:t>степени достижения непосредственных результатов реализации мероприятий Подпрограммы</w:t>
      </w:r>
      <w:proofErr w:type="gramEnd"/>
      <w:r w:rsidRPr="00940AC0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940AC0" w:rsidRPr="00940AC0" w:rsidRDefault="00940AC0" w:rsidP="0094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оценка </w:t>
      </w:r>
      <w:proofErr w:type="gramStart"/>
      <w:r w:rsidRPr="00940AC0">
        <w:rPr>
          <w:rFonts w:ascii="Times New Roman" w:eastAsia="Times New Roman" w:hAnsi="Times New Roman" w:cs="Arial"/>
          <w:sz w:val="28"/>
          <w:szCs w:val="28"/>
          <w:lang w:eastAsia="ru-RU"/>
        </w:rPr>
        <w:t>соблюдения установленных сроков реализации мероприятий По</w:t>
      </w:r>
      <w:r w:rsidRPr="00940AC0">
        <w:rPr>
          <w:rFonts w:ascii="Times New Roman" w:eastAsia="Times New Roman" w:hAnsi="Times New Roman" w:cs="Arial"/>
          <w:sz w:val="28"/>
          <w:szCs w:val="28"/>
          <w:lang w:eastAsia="ru-RU"/>
        </w:rPr>
        <w:t>д</w:t>
      </w:r>
      <w:r w:rsidRPr="00940AC0">
        <w:rPr>
          <w:rFonts w:ascii="Times New Roman" w:eastAsia="Times New Roman" w:hAnsi="Times New Roman" w:cs="Arial"/>
          <w:sz w:val="28"/>
          <w:szCs w:val="28"/>
          <w:lang w:eastAsia="ru-RU"/>
        </w:rPr>
        <w:t>программы</w:t>
      </w:r>
      <w:proofErr w:type="gramEnd"/>
      <w:r w:rsidRPr="00940AC0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2C40AE" w:rsidRDefault="00940AC0" w:rsidP="00906462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0AC0">
        <w:rPr>
          <w:rFonts w:ascii="Times New Roman" w:eastAsia="Times New Roman" w:hAnsi="Times New Roman"/>
          <w:sz w:val="28"/>
          <w:szCs w:val="28"/>
        </w:rPr>
        <w:t>Оценка достижения целей и решения задач Подпрограммы осуществляе</w:t>
      </w:r>
      <w:r w:rsidRPr="00940AC0">
        <w:rPr>
          <w:rFonts w:ascii="Times New Roman" w:eastAsia="Times New Roman" w:hAnsi="Times New Roman"/>
          <w:sz w:val="28"/>
          <w:szCs w:val="28"/>
        </w:rPr>
        <w:t>т</w:t>
      </w:r>
      <w:r w:rsidRPr="00940AC0">
        <w:rPr>
          <w:rFonts w:ascii="Times New Roman" w:eastAsia="Times New Roman" w:hAnsi="Times New Roman"/>
          <w:sz w:val="28"/>
          <w:szCs w:val="28"/>
        </w:rPr>
        <w:t>ся ежегодно, а также по итогам завершения реализации Подпрограммы</w:t>
      </w:r>
      <w:r w:rsidR="00906462">
        <w:rPr>
          <w:rFonts w:ascii="Times New Roman" w:eastAsia="Times New Roman" w:hAnsi="Times New Roman"/>
          <w:sz w:val="28"/>
          <w:szCs w:val="28"/>
        </w:rPr>
        <w:t>»</w:t>
      </w:r>
      <w:r w:rsidRPr="00940AC0">
        <w:rPr>
          <w:rFonts w:ascii="Times New Roman" w:eastAsia="Times New Roman" w:hAnsi="Times New Roman"/>
          <w:sz w:val="28"/>
          <w:szCs w:val="28"/>
        </w:rPr>
        <w:t>.</w:t>
      </w:r>
    </w:p>
    <w:p w:rsidR="00906462" w:rsidRDefault="00906462" w:rsidP="00653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Приложение к подпрограмме </w:t>
      </w:r>
      <w:r w:rsidRPr="00C80B3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водоотведения муниципальн</w:t>
      </w:r>
      <w:r w:rsidRPr="00C80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0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r w:rsidRPr="00C80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на 2015-2021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p w:rsidR="00906462" w:rsidRDefault="009064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5EA" w:rsidRPr="00C80B30" w:rsidRDefault="00906462" w:rsidP="00F62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25EA" w:rsidRPr="00C8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625EA" w:rsidRPr="00C80B30" w:rsidRDefault="00F625EA" w:rsidP="00F62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«Развитие водоотв</w:t>
      </w:r>
      <w:r w:rsidRPr="00C80B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0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муниципального образования               город-курорт  на 2015-2021 годы»              муниципальной программы муниц</w:t>
      </w:r>
      <w:r w:rsidRPr="00C80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0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            Геленджик «Развитие жилищно-коммунального и дорожного хозя</w:t>
      </w:r>
      <w:r w:rsidRPr="00C80B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80B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муниципального образования                          город-курорт Геленджик</w:t>
      </w:r>
    </w:p>
    <w:p w:rsidR="00F625EA" w:rsidRPr="00C80B30" w:rsidRDefault="00F625EA" w:rsidP="00F62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2015-2021 годы»</w:t>
      </w:r>
    </w:p>
    <w:p w:rsidR="002C40AE" w:rsidRDefault="002C40AE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80B30" w:rsidRDefault="00C80B30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C80B30" w:rsidSect="008B4E84">
          <w:headerReference w:type="first" r:id="rId12"/>
          <w:pgSz w:w="11906" w:h="16838"/>
          <w:pgMar w:top="1134" w:right="567" w:bottom="992" w:left="1701" w:header="709" w:footer="709" w:gutter="0"/>
          <w:pgNumType w:start="21"/>
          <w:cols w:space="708"/>
          <w:titlePg/>
          <w:docGrid w:linePitch="360"/>
        </w:sectPr>
      </w:pPr>
    </w:p>
    <w:p w:rsidR="00C80B30" w:rsidRPr="00C80B30" w:rsidRDefault="00C80B30" w:rsidP="00C80B30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</w:t>
      </w:r>
    </w:p>
    <w:p w:rsidR="00C80B30" w:rsidRPr="00C80B30" w:rsidRDefault="00C80B30" w:rsidP="00C80B30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подпрограммы </w:t>
      </w:r>
      <w:r w:rsidRPr="00C80B30">
        <w:rPr>
          <w:rFonts w:ascii="Times New Roman" w:eastAsia="Times New Roman" w:hAnsi="Times New Roman" w:cs="Courier New"/>
          <w:sz w:val="28"/>
          <w:szCs w:val="28"/>
          <w:lang w:eastAsia="ru-RU"/>
        </w:rPr>
        <w:t>«Развитие водоотведения муниципального</w:t>
      </w:r>
    </w:p>
    <w:p w:rsidR="00C80B30" w:rsidRPr="00C80B30" w:rsidRDefault="00C80B30" w:rsidP="00C8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на 2015-2021 годы»</w:t>
      </w:r>
    </w:p>
    <w:p w:rsidR="00C80B30" w:rsidRPr="008B4E84" w:rsidRDefault="00C80B30" w:rsidP="00C80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1134"/>
        <w:gridCol w:w="851"/>
        <w:gridCol w:w="850"/>
        <w:gridCol w:w="992"/>
        <w:gridCol w:w="851"/>
        <w:gridCol w:w="709"/>
        <w:gridCol w:w="708"/>
        <w:gridCol w:w="709"/>
        <w:gridCol w:w="709"/>
        <w:gridCol w:w="1276"/>
        <w:gridCol w:w="2410"/>
      </w:tblGrid>
      <w:tr w:rsidR="00C80B30" w:rsidRPr="00C80B30" w:rsidTr="00906462"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Срок реал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зации мер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я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Исто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ч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ник ф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нанс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</w:tcPr>
          <w:p w:rsidR="00C80B30" w:rsidRPr="00C80B30" w:rsidRDefault="00C80B30" w:rsidP="00C80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ф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</w:t>
            </w:r>
          </w:p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C80B30" w:rsidRPr="00C80B30" w:rsidRDefault="00C80B30" w:rsidP="00C80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Ожидаемый результат реализации Подпр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C80B30" w:rsidRPr="00C80B30" w:rsidRDefault="00C80B30" w:rsidP="00C80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Исполнитель меропр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ятия Подпрограммы, получатель субсидий </w:t>
            </w:r>
          </w:p>
        </w:tc>
      </w:tr>
      <w:tr w:rsidR="00C80B30" w:rsidRPr="00C80B30" w:rsidTr="00906462"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2015 </w:t>
            </w:r>
          </w:p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2016</w:t>
            </w:r>
          </w:p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</w:t>
            </w:r>
          </w:p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2019</w:t>
            </w:r>
          </w:p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2020</w:t>
            </w:r>
          </w:p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B30" w:rsidRPr="00C80B30" w:rsidRDefault="00C80B30" w:rsidP="00C80B30">
      <w:pPr>
        <w:spacing w:after="0" w:line="14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2"/>
        <w:gridCol w:w="992"/>
        <w:gridCol w:w="1134"/>
        <w:gridCol w:w="851"/>
        <w:gridCol w:w="850"/>
        <w:gridCol w:w="992"/>
        <w:gridCol w:w="851"/>
        <w:gridCol w:w="710"/>
        <w:gridCol w:w="710"/>
        <w:gridCol w:w="710"/>
        <w:gridCol w:w="710"/>
        <w:gridCol w:w="1277"/>
        <w:gridCol w:w="2410"/>
      </w:tblGrid>
      <w:tr w:rsidR="00C80B30" w:rsidRPr="00C80B30" w:rsidTr="00C25917">
        <w:trPr>
          <w:trHeight w:val="400"/>
          <w:tblHeader/>
        </w:trPr>
        <w:tc>
          <w:tcPr>
            <w:tcW w:w="704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80B30" w:rsidRPr="00C80B30" w:rsidTr="00C25917">
        <w:trPr>
          <w:trHeight w:val="403"/>
        </w:trPr>
        <w:tc>
          <w:tcPr>
            <w:tcW w:w="704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9" w:type="dxa"/>
            <w:gridSpan w:val="13"/>
          </w:tcPr>
          <w:p w:rsidR="00C80B30" w:rsidRPr="00C80B30" w:rsidRDefault="00C80B30" w:rsidP="00C80B3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качества предоставления коммунальной услуги водоотведения</w:t>
            </w:r>
          </w:p>
        </w:tc>
      </w:tr>
      <w:tr w:rsidR="00C80B30" w:rsidRPr="00C80B30" w:rsidTr="00C25917">
        <w:tc>
          <w:tcPr>
            <w:tcW w:w="704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039" w:type="dxa"/>
            <w:gridSpan w:val="13"/>
          </w:tcPr>
          <w:p w:rsidR="00C80B30" w:rsidRPr="00C80B30" w:rsidRDefault="00C80B30" w:rsidP="00C80B3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проведение комплекса мероприятий по строительству объектов водоотведения, разработка проектно-сметной и разрешительной документации; снижение экологических рисков в </w:t>
            </w:r>
            <w:proofErr w:type="spellStart"/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неканализованных</w:t>
            </w:r>
            <w:proofErr w:type="spellEnd"/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пунктах муниципального образования город-курорт Геленджик</w:t>
            </w:r>
          </w:p>
        </w:tc>
      </w:tr>
      <w:tr w:rsidR="00C80B30" w:rsidRPr="00C80B30" w:rsidTr="00C25917">
        <w:tc>
          <w:tcPr>
            <w:tcW w:w="704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842" w:type="dxa"/>
            <w:shd w:val="clear" w:color="auto" w:fill="auto"/>
          </w:tcPr>
          <w:p w:rsidR="00C80B30" w:rsidRPr="00C80B30" w:rsidRDefault="00C80B30" w:rsidP="00C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инфраструкт</w:t>
            </w:r>
            <w:r w:rsidRPr="00C8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8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подключ</w:t>
            </w:r>
            <w:r w:rsidRPr="00C8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8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новых аб</w:t>
            </w:r>
            <w:r w:rsidRPr="00C8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нентов</w:t>
            </w:r>
          </w:p>
        </w:tc>
        <w:tc>
          <w:tcPr>
            <w:tcW w:w="992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вн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бю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жетные      исто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ч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851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45400,8</w:t>
            </w:r>
          </w:p>
        </w:tc>
        <w:tc>
          <w:tcPr>
            <w:tcW w:w="850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45400,8</w:t>
            </w:r>
          </w:p>
        </w:tc>
        <w:tc>
          <w:tcPr>
            <w:tcW w:w="992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увелич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е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ние пр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тяженн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сти с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и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стемы в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доотвед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е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ния на </w:t>
            </w:r>
            <w:r w:rsidR="0090646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2 км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10" w:type="dxa"/>
          </w:tcPr>
          <w:p w:rsidR="002C3090" w:rsidRDefault="002C3090" w:rsidP="002522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управление жилищно-коммунального хозя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й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ства администрации муниципаль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</w:t>
            </w:r>
            <w:proofErr w:type="gramStart"/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управление ЖКХ), </w:t>
            </w:r>
          </w:p>
          <w:p w:rsidR="00C80B30" w:rsidRPr="00C80B30" w:rsidRDefault="00C80B30" w:rsidP="002522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муниципальное ун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тарное предприятие муниципального обр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зования город-курорт Геленджик «</w:t>
            </w:r>
            <w:proofErr w:type="spellStart"/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Водопр</w:t>
            </w:r>
            <w:r w:rsidR="001077C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водно</w:t>
            </w:r>
            <w:proofErr w:type="spellEnd"/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канализацио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ное хозяйство» (далее-МУП «ВКХ») </w:t>
            </w:r>
          </w:p>
        </w:tc>
      </w:tr>
      <w:tr w:rsidR="00C80B30" w:rsidRPr="00C80B30" w:rsidTr="00C25917">
        <w:tc>
          <w:tcPr>
            <w:tcW w:w="704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1842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Приобретение станций биол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гической очистки прои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з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водительн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стью               200 м 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    100 м 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в       с. Михайло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в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ский Перевал и с. Возрождение г. Геленджика      </w:t>
            </w:r>
          </w:p>
        </w:tc>
        <w:tc>
          <w:tcPr>
            <w:tcW w:w="992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2015-2016 год</w:t>
            </w:r>
          </w:p>
        </w:tc>
        <w:tc>
          <w:tcPr>
            <w:tcW w:w="1134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851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850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992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851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увелич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е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ние пр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извод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и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тельной мощности </w:t>
            </w:r>
            <w:proofErr w:type="gramStart"/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300 </w:t>
            </w:r>
          </w:p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80B3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2410" w:type="dxa"/>
          </w:tcPr>
          <w:p w:rsidR="00C80B30" w:rsidRPr="00C80B30" w:rsidRDefault="002C3090" w:rsidP="001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C80B30" w:rsidRPr="00C80B30" w:rsidTr="00C25917">
        <w:tc>
          <w:tcPr>
            <w:tcW w:w="704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842" w:type="dxa"/>
            <w:shd w:val="clear" w:color="auto" w:fill="auto"/>
          </w:tcPr>
          <w:p w:rsidR="00C80B30" w:rsidRPr="00C80B30" w:rsidRDefault="00C80B30" w:rsidP="00906462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Реконструкция глубоководн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го выпуска </w:t>
            </w:r>
            <w:r w:rsidR="0090646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</w:t>
            </w:r>
            <w:proofErr w:type="gramEnd"/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Архипо-Осиповка</w:t>
            </w:r>
            <w:proofErr w:type="gramEnd"/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, в том числе пр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хождения эк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</w:t>
            </w: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пертизы</w:t>
            </w:r>
          </w:p>
        </w:tc>
        <w:tc>
          <w:tcPr>
            <w:tcW w:w="992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851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C80B30" w:rsidRPr="00C80B30" w:rsidRDefault="00C80B30" w:rsidP="00C80B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0B30" w:rsidRPr="00C80B30" w:rsidRDefault="00C80B30" w:rsidP="00C80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1" w:type="dxa"/>
            <w:shd w:val="clear" w:color="auto" w:fill="auto"/>
          </w:tcPr>
          <w:p w:rsidR="00C80B30" w:rsidRPr="00C80B30" w:rsidRDefault="00C80B30" w:rsidP="00C80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«ВКХ»</w:t>
            </w:r>
          </w:p>
        </w:tc>
      </w:tr>
      <w:tr w:rsidR="00C80B30" w:rsidRPr="00C80B30" w:rsidTr="00C25917">
        <w:tc>
          <w:tcPr>
            <w:tcW w:w="704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Итого по по</w:t>
            </w:r>
            <w:r w:rsidRPr="00C80B30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д</w:t>
            </w:r>
            <w:r w:rsidRPr="00C80B30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992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0B30" w:rsidRPr="00C80B30" w:rsidRDefault="00C80B30" w:rsidP="00C80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77 400,8</w:t>
            </w:r>
          </w:p>
        </w:tc>
        <w:tc>
          <w:tcPr>
            <w:tcW w:w="850" w:type="dxa"/>
            <w:shd w:val="clear" w:color="auto" w:fill="auto"/>
          </w:tcPr>
          <w:p w:rsidR="00C80B30" w:rsidRPr="00C80B30" w:rsidRDefault="00C80B30" w:rsidP="00C80B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63 400,8</w:t>
            </w:r>
          </w:p>
        </w:tc>
        <w:tc>
          <w:tcPr>
            <w:tcW w:w="992" w:type="dxa"/>
            <w:shd w:val="clear" w:color="auto" w:fill="auto"/>
          </w:tcPr>
          <w:p w:rsidR="00C80B30" w:rsidRPr="00C80B30" w:rsidRDefault="00C80B30" w:rsidP="00C80B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851" w:type="dxa"/>
            <w:shd w:val="clear" w:color="auto" w:fill="auto"/>
          </w:tcPr>
          <w:p w:rsidR="00C80B30" w:rsidRPr="00C80B30" w:rsidRDefault="00C80B30" w:rsidP="00C80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906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7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80B30" w:rsidRPr="00C80B30" w:rsidRDefault="00C80B30" w:rsidP="00C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0AE" w:rsidRDefault="002C40AE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C40AE" w:rsidRDefault="002C40AE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52257" w:rsidRDefault="00252257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252257" w:rsidSect="00906462">
          <w:headerReference w:type="first" r:id="rId13"/>
          <w:pgSz w:w="16838" w:h="11906" w:orient="landscape"/>
          <w:pgMar w:top="1843" w:right="536" w:bottom="567" w:left="1701" w:header="709" w:footer="709" w:gutter="0"/>
          <w:cols w:space="708"/>
          <w:titlePg/>
          <w:docGrid w:linePitch="360"/>
        </w:sectPr>
      </w:pPr>
    </w:p>
    <w:p w:rsidR="00252257" w:rsidRDefault="00F3154B" w:rsidP="00252257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252257">
        <w:rPr>
          <w:rFonts w:ascii="Times New Roman" w:hAnsi="Times New Roman"/>
          <w:sz w:val="28"/>
          <w:szCs w:val="28"/>
        </w:rPr>
        <w:t>. Приложение № 3 к Программе  изложить в следующей редакции:</w:t>
      </w:r>
    </w:p>
    <w:p w:rsidR="002C40AE" w:rsidRDefault="002C40AE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52257" w:rsidRPr="00252257" w:rsidRDefault="00F3154B" w:rsidP="0025225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2257"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252257" w:rsidRPr="00252257" w:rsidRDefault="00252257" w:rsidP="0025225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52257" w:rsidRPr="00252257" w:rsidRDefault="00252257" w:rsidP="0025225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52257" w:rsidRPr="00252257" w:rsidRDefault="00252257" w:rsidP="0025225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252257" w:rsidRPr="00252257" w:rsidRDefault="00252257" w:rsidP="0025225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и дорожного хозяйства муниципал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              Геленджик  на 2015-2020 годы»</w:t>
      </w:r>
    </w:p>
    <w:p w:rsidR="00252257" w:rsidRDefault="00252257" w:rsidP="0025225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95E" w:rsidRPr="00252257" w:rsidRDefault="004E095E" w:rsidP="0025225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57" w:rsidRPr="00252257" w:rsidRDefault="00252257" w:rsidP="0025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252257" w:rsidRPr="00252257" w:rsidRDefault="00252257" w:rsidP="0025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25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Развитие, реконструкция, капитальный ремонт</w:t>
      </w:r>
    </w:p>
    <w:p w:rsidR="00252257" w:rsidRPr="00252257" w:rsidRDefault="00252257" w:rsidP="0025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содержание объектов внешнего благоустройства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257" w:rsidRPr="00252257" w:rsidRDefault="00252257" w:rsidP="0025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52257" w:rsidRPr="00252257" w:rsidRDefault="00252257" w:rsidP="0025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2015-2021 годы</w:t>
      </w:r>
      <w:r w:rsidRPr="0025225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252257" w:rsidRPr="00252257" w:rsidRDefault="00252257" w:rsidP="0025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257" w:rsidRPr="00252257" w:rsidRDefault="00252257" w:rsidP="0025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252257" w:rsidRPr="00252257" w:rsidRDefault="00252257" w:rsidP="0025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и дорожного хозяйства</w:t>
      </w:r>
    </w:p>
    <w:p w:rsidR="00252257" w:rsidRPr="00252257" w:rsidRDefault="00252257" w:rsidP="0025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52257" w:rsidRPr="00252257" w:rsidRDefault="00252257" w:rsidP="0025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2015-2021 годы»</w:t>
      </w:r>
    </w:p>
    <w:p w:rsidR="00252257" w:rsidRPr="00252257" w:rsidRDefault="00252257" w:rsidP="0025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57" w:rsidRPr="00252257" w:rsidRDefault="00252257" w:rsidP="0025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252257" w:rsidRPr="00252257" w:rsidRDefault="00252257" w:rsidP="0025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</w:t>
      </w:r>
      <w:r w:rsidRPr="002522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Развитие, реконструкция,  </w:t>
      </w:r>
    </w:p>
    <w:p w:rsidR="00252257" w:rsidRPr="00252257" w:rsidRDefault="00252257" w:rsidP="0025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капитальный ремонт и содержание объектов</w:t>
      </w:r>
    </w:p>
    <w:p w:rsidR="00252257" w:rsidRPr="00252257" w:rsidRDefault="00252257" w:rsidP="0025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внешнего благоустройства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252257" w:rsidRPr="00252257" w:rsidRDefault="00252257" w:rsidP="0025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252257" w:rsidRPr="00252257" w:rsidRDefault="00252257" w:rsidP="0025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2015-2021 годы</w:t>
      </w:r>
      <w:r w:rsidRPr="00252257">
        <w:rPr>
          <w:rFonts w:ascii="Times New Roman" w:eastAsia="Times New Roman" w:hAnsi="Times New Roman" w:cs="Times New Roman"/>
          <w:sz w:val="28"/>
          <w:szCs w:val="24"/>
          <w:lang w:eastAsia="ru-RU"/>
        </w:rPr>
        <w:t>» (далее – Подпрограмма)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91"/>
        <w:gridCol w:w="6190"/>
      </w:tblGrid>
      <w:tr w:rsidR="00252257" w:rsidRPr="00252257" w:rsidTr="00C25917">
        <w:tc>
          <w:tcPr>
            <w:tcW w:w="3591" w:type="dxa"/>
          </w:tcPr>
          <w:p w:rsidR="00252257" w:rsidRPr="00252257" w:rsidRDefault="00252257" w:rsidP="00252257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</w:tcPr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257" w:rsidRPr="00252257" w:rsidTr="00C25917">
        <w:tc>
          <w:tcPr>
            <w:tcW w:w="3591" w:type="dxa"/>
          </w:tcPr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</w:tcPr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администрации муниципального образования г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род-курорт Геленджик</w:t>
            </w: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257" w:rsidRPr="00252257" w:rsidTr="00C25917">
        <w:tc>
          <w:tcPr>
            <w:tcW w:w="3591" w:type="dxa"/>
          </w:tcPr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Подпрограммы </w:t>
            </w:r>
          </w:p>
        </w:tc>
        <w:tc>
          <w:tcPr>
            <w:tcW w:w="6190" w:type="dxa"/>
          </w:tcPr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администрации муниципального образования г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род-курорт Геленджик;</w:t>
            </w: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жилищно-коммунального компле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 муниципального образования город-курорт Геленджик</w:t>
            </w: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52257" w:rsidRPr="00252257" w:rsidTr="00C25917">
        <w:tc>
          <w:tcPr>
            <w:tcW w:w="3591" w:type="dxa"/>
          </w:tcPr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Подпрограммы</w:t>
            </w: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</w:tcPr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сохранность и развитие объектов внешнего бл</w:t>
            </w:r>
            <w:r w:rsidRPr="0025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25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гоустройства на территории муниципального о</w:t>
            </w:r>
            <w:r w:rsidRPr="0025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Pr="0025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разования город-курорт Геленджик;</w:t>
            </w: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повышение качества условий проживания нас</w:t>
            </w:r>
            <w:r w:rsidRPr="0025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25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ления </w:t>
            </w: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комплексных мероприятий по с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держанию и обновлению благоустроенных те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риторий муниципального образования город-курорт Геленджик;</w:t>
            </w: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проектно-сметной и разрешительной документации, прохождение государственной экспертизы, в целях проведения комплекса мер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 по строительству, реконструкции, с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держанию, капитальному ремонту, текущему р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монту, ремонту объектов, в том числе обязател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строительного контроля и авторского надзора для всех мероприятий Подпрограммы</w:t>
            </w: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257" w:rsidRPr="00252257" w:rsidTr="00C25917">
        <w:tc>
          <w:tcPr>
            <w:tcW w:w="3591" w:type="dxa"/>
          </w:tcPr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целевых показ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Подпрограммы</w:t>
            </w:r>
          </w:p>
        </w:tc>
        <w:tc>
          <w:tcPr>
            <w:tcW w:w="6190" w:type="dxa"/>
          </w:tcPr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территорий муниципал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 город-курорт Геленджик;</w:t>
            </w: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удовлетворенности населения санита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состоянием территории муниципального образования город-курорт Геленджик;</w:t>
            </w: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обслуживаемых мест захоронения;</w:t>
            </w: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муниципальных пляжей на террит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 муниципального образования город-курорт Геленджик;</w:t>
            </w:r>
          </w:p>
          <w:p w:rsid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обслуживаемых фонтанов;</w:t>
            </w:r>
          </w:p>
          <w:p w:rsidR="0007643D" w:rsidRDefault="0007643D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вазонов, размещенных на территории муниципального образования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город-курорт Г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ленджик;</w:t>
            </w:r>
          </w:p>
          <w:p w:rsidR="0007643D" w:rsidRPr="00252257" w:rsidRDefault="0007643D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протяженности набережной полосы в г. Геленджике;</w:t>
            </w: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общая протяженность ливневой канализации м</w:t>
            </w:r>
            <w:r w:rsidRPr="00252257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у</w:t>
            </w:r>
            <w:r w:rsidRPr="00252257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ниципального образования город-курорт Геле</w:t>
            </w:r>
            <w:r w:rsidRPr="00252257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н</w:t>
            </w:r>
            <w:r w:rsidRPr="00252257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джик;</w:t>
            </w: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населенных пунктов, в которых улучшено наружное освещение</w:t>
            </w:r>
          </w:p>
        </w:tc>
      </w:tr>
      <w:tr w:rsidR="00252257" w:rsidRPr="00252257" w:rsidTr="00C25917">
        <w:tc>
          <w:tcPr>
            <w:tcW w:w="3591" w:type="dxa"/>
          </w:tcPr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</w:tcPr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2015-2021 годы</w:t>
            </w:r>
          </w:p>
        </w:tc>
      </w:tr>
      <w:tr w:rsidR="00252257" w:rsidRPr="00252257" w:rsidTr="00C25917">
        <w:tc>
          <w:tcPr>
            <w:tcW w:w="3591" w:type="dxa"/>
          </w:tcPr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и источники</w:t>
            </w: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Подпр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</w:tcPr>
          <w:p w:rsidR="00252257" w:rsidRPr="00252257" w:rsidRDefault="00252257" w:rsidP="00A65DC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 - </w:t>
            </w:r>
            <w:r w:rsidRPr="0025225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1 334 766,5</w:t>
            </w:r>
            <w:r w:rsidRPr="00252257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  <w:lang w:eastAsia="ru-RU"/>
              </w:rPr>
              <w:t xml:space="preserve"> 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  <w:r w:rsidRPr="002522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3 238,6 тыс. </w:t>
            </w:r>
            <w:proofErr w:type="gramStart"/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proofErr w:type="gramEnd"/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*в том числе средства краевого бюджета – 7 062,</w:t>
            </w:r>
            <w:r w:rsidR="002C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1 680,2 тыс. рублей*, из них:</w:t>
            </w:r>
          </w:p>
          <w:p w:rsidR="00252257" w:rsidRPr="00252257" w:rsidRDefault="00252257" w:rsidP="0025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4 000,0 тыс. рублей;</w:t>
            </w:r>
          </w:p>
          <w:p w:rsidR="00252257" w:rsidRPr="00252257" w:rsidRDefault="00252257" w:rsidP="0025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1 000,0 тыс. рублей, 71,2 тыс. рублей*;</w:t>
            </w:r>
          </w:p>
          <w:p w:rsidR="00252257" w:rsidRPr="00252257" w:rsidRDefault="00252257" w:rsidP="0025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1 000,0 тыс. рублей, 1 000,0 тыс. ру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лей*;</w:t>
            </w:r>
          </w:p>
          <w:p w:rsidR="00252257" w:rsidRPr="00252257" w:rsidRDefault="00252257" w:rsidP="0025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1 062,</w:t>
            </w:r>
            <w:r w:rsidR="002C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609,0 тыс. ру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лей*;</w:t>
            </w:r>
          </w:p>
          <w:p w:rsidR="00252257" w:rsidRPr="00252257" w:rsidRDefault="00252257" w:rsidP="0025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252257" w:rsidRPr="00252257" w:rsidRDefault="00252257" w:rsidP="0025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252257" w:rsidRPr="00252257" w:rsidRDefault="00252257" w:rsidP="0025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252257" w:rsidRPr="00252257" w:rsidRDefault="00252257" w:rsidP="0025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рублей.</w:t>
            </w:r>
          </w:p>
          <w:p w:rsidR="00252257" w:rsidRPr="00252257" w:rsidRDefault="00252257" w:rsidP="0025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</w:t>
            </w:r>
            <w:r w:rsidRPr="002522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1 327 704,2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  <w:r w:rsidR="002C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1 558,4 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рублей*, в том числе:</w:t>
            </w:r>
          </w:p>
          <w:p w:rsidR="00252257" w:rsidRPr="00252257" w:rsidRDefault="00252257" w:rsidP="0025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189 791,1 тыс. рублей;</w:t>
            </w:r>
          </w:p>
          <w:p w:rsidR="00252257" w:rsidRPr="00252257" w:rsidRDefault="00252257" w:rsidP="0025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176 036,1 тыс. рублей, 909,2 тыс. ру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лей*;</w:t>
            </w:r>
          </w:p>
          <w:p w:rsidR="00252257" w:rsidRPr="00252257" w:rsidRDefault="00252257" w:rsidP="0025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192 463,0 тыс. рублей, 626,3 тыс. ру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лей*;</w:t>
            </w:r>
          </w:p>
          <w:p w:rsidR="00252257" w:rsidRPr="00252257" w:rsidRDefault="00252257" w:rsidP="0025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2522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239 549,6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22,9 тыс. ру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лей*;</w:t>
            </w:r>
          </w:p>
          <w:p w:rsidR="00252257" w:rsidRPr="00252257" w:rsidRDefault="00252257" w:rsidP="0025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177 027,4 тыс. рублей; </w:t>
            </w:r>
          </w:p>
          <w:p w:rsidR="00252257" w:rsidRPr="00252257" w:rsidRDefault="00252257" w:rsidP="0025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175 663,0 тыс. рублей;</w:t>
            </w:r>
          </w:p>
          <w:p w:rsidR="00252257" w:rsidRPr="00252257" w:rsidRDefault="00252257" w:rsidP="0025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177 174,0 тыс. рублей.</w:t>
            </w:r>
          </w:p>
          <w:p w:rsidR="00252257" w:rsidRPr="00252257" w:rsidRDefault="00252257" w:rsidP="0025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2257" w:rsidRPr="00252257" w:rsidRDefault="00252257" w:rsidP="0025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1.Характеристика текущего состояния благоустройства</w:t>
      </w:r>
    </w:p>
    <w:p w:rsidR="00252257" w:rsidRPr="00252257" w:rsidRDefault="00252257" w:rsidP="0025225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52257" w:rsidRPr="00252257" w:rsidRDefault="00252257" w:rsidP="00252257">
      <w:pPr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57" w:rsidRPr="00252257" w:rsidRDefault="00252257" w:rsidP="00252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«благоустройство городской территории» 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мативной документацией </w:t>
      </w:r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работу по строительству, реко</w:t>
      </w:r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струкции, ремонту и содержанию городской улично-дорожной сети, мостов, тоннелей, путепроводов, содержанию и развитию сетей освещения, содерж</w:t>
      </w:r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рекреационных зон, работу по озеленению городских территорий, соде</w:t>
      </w:r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жанию общественных туалетов, содержанию и развитию объектов ливневой канализации, комплексному развитию </w:t>
      </w:r>
      <w:proofErr w:type="spellStart"/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территорий. </w:t>
      </w:r>
      <w:proofErr w:type="gramEnd"/>
    </w:p>
    <w:p w:rsidR="00252257" w:rsidRPr="00252257" w:rsidRDefault="00252257" w:rsidP="0025225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Благоустройством территорий муниципального образования город-курорт Геленджик занимаются предприятия коммунального комплекса: муниципал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унитарное предприятие муниципального образования город-курорт Геле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благоустройства и хозяйственного обеспечения, муниципальное унита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предприятие муниципального образования город-курорт Геленджик «Пар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тет», муниципальное унитарное предприятие муниципального образования г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«Александрия», муниципальное унитарное предприятие муниципального образования город-курорт Геленджик «Коммунальщик», м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ниципальное унитарное предприятие муниципального образования город-курорт Геленджик «Пшада», общество с ограниченной ответственностью «Ю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ка», общество с</w:t>
      </w:r>
      <w:proofErr w:type="gramEnd"/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ограниченной ответственностью «Ландшафт-Юг». </w:t>
      </w:r>
    </w:p>
    <w:p w:rsidR="00252257" w:rsidRPr="00252257" w:rsidRDefault="00252257" w:rsidP="0025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для благоустройства муниципального образования город-курорт Геленджик выполняется большой объем работы по капитальному и т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кущему ремонту зелёных насаждений, содержанию местных захоронений, по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держанию надлежащего санитарного состояния и оборудованию пляжей, сбору, </w:t>
      </w:r>
    </w:p>
    <w:p w:rsidR="00252257" w:rsidRPr="00252257" w:rsidRDefault="00252257" w:rsidP="00252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вывозу и утилизации твёрдых бытовых отходов, техническому обслуживанию и содержанию фонтанов, приобретаются урны, вазоны, малые архитектурные формы. Для муниципальных предприятий коммунального комплекса приобр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тается спецоборудование по уборке территорий и вывозу мусора.  </w:t>
      </w:r>
    </w:p>
    <w:p w:rsidR="00252257" w:rsidRPr="00252257" w:rsidRDefault="00252257" w:rsidP="0025225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Привлекательность курорта  во многом зависит от уровня  благоустро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его территории,  в части озеленения - это создание нарядных клумб с ве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нозеленой растительностью. Поддержание чистоты, аккуратные тротуары и д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роги -  все это подчеркивает красоту курорта, а также способствует привлеч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большего количества туристов.</w:t>
      </w:r>
    </w:p>
    <w:p w:rsidR="00252257" w:rsidRPr="00252257" w:rsidRDefault="00252257" w:rsidP="0025225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муниципального образования город-курорт Геленджик уделяется особое внимание, и как результат – город Геленджик неоднократно становился победителем конкурса «Самый благоустроенный город, (станица)  Кубани» в  категории  городов с численностью менее 100 тыс. человек, а в </w:t>
      </w:r>
      <w:r w:rsidR="00F3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году занял </w:t>
      </w:r>
      <w:r w:rsidRPr="002522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во Всероссийском конкурсе «Самый чистый город России - 2013».На территории муниципального образования город-курорт Г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большое внимание уделяется развитию наружного освещения: осв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щению улиц, зон отдыха, проезжей части дорог, тротуаров и других мест ма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пребывания людей в дневном, вечернем и ночном режимах освещения.</w:t>
      </w:r>
      <w:r w:rsidRPr="00252257">
        <w:rPr>
          <w:rFonts w:ascii="Trebuchet MS" w:eastAsia="Times New Roman" w:hAnsi="Trebuchet MS" w:cs="Times New Roman"/>
          <w:color w:val="84878E"/>
          <w:sz w:val="17"/>
          <w:szCs w:val="17"/>
          <w:shd w:val="clear" w:color="auto" w:fill="FFFFFF"/>
          <w:lang w:eastAsia="ru-RU"/>
        </w:rPr>
        <w:t xml:space="preserve"> </w:t>
      </w:r>
    </w:p>
    <w:p w:rsidR="00252257" w:rsidRPr="00252257" w:rsidRDefault="00252257" w:rsidP="0025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Помимо этого, особая роль отводится вечернему архитектурно-художественному освещению - световой архитектуре и световому дизайну. </w:t>
      </w:r>
    </w:p>
    <w:p w:rsidR="00252257" w:rsidRPr="00252257" w:rsidRDefault="00252257" w:rsidP="0025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Световая архитектура может быть условно разделена на подсветку и и</w:t>
      </w:r>
      <w:r w:rsidRPr="0025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Pr="0025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люминацию, </w:t>
      </w:r>
      <w:proofErr w:type="gramStart"/>
      <w:r w:rsidRPr="0025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которые</w:t>
      </w:r>
      <w:proofErr w:type="gramEnd"/>
      <w:r w:rsidRPr="0025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 правило, используются в течение ограниченного п</w:t>
      </w:r>
      <w:r w:rsidRPr="0025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25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риода времени. С помощью подсветки в вечерние часы могут быть выявлены наиболее ценные в архитектурном, историческом и художественном отнош</w:t>
      </w:r>
      <w:r w:rsidRPr="0025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252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нии здания-доминанты, сооружения, монументы, фонтаны, въездные знаки, а также целые комплексы.</w:t>
      </w:r>
    </w:p>
    <w:p w:rsidR="00252257" w:rsidRPr="00252257" w:rsidRDefault="00252257" w:rsidP="0025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Надежная система наружного освещения способствует улучшению ор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ентации и безопасности движения на дорогах и пешеходных путях, благопр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ятно влияет на формирование образа города, повышает эстетические свойства городского пейзажа, позволяет расширить временные границы для отдыха населения и получения услуг. Эти качества позволяют считать совершенств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системы уличного освещения одним из перспективных направлений улучшения качества проживания.</w:t>
      </w:r>
    </w:p>
    <w:p w:rsidR="00252257" w:rsidRPr="00252257" w:rsidRDefault="00252257" w:rsidP="0025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</w:t>
      </w:r>
      <w:proofErr w:type="spellStart"/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недостатком существ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сети наружного освещения является установленные ранее светильники с ртутными лампами высокого давления (ДРЛ), светильники типа РТУ и РКУ.</w:t>
      </w:r>
    </w:p>
    <w:p w:rsidR="00252257" w:rsidRPr="00252257" w:rsidRDefault="00252257" w:rsidP="002522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Проведенные замеры показывают снижение затрат электроэнергии на 68,0% при замене светильников с лампами типа ДРЛ на светильники с лампами типа </w:t>
      </w:r>
      <w:proofErr w:type="spellStart"/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ДНаТ</w:t>
      </w:r>
      <w:proofErr w:type="spellEnd"/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светоотдача ламп типа </w:t>
      </w:r>
      <w:proofErr w:type="spellStart"/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ДНаТ</w:t>
      </w:r>
      <w:proofErr w:type="spellEnd"/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10 % выше, чем у ламп типа ДРЛ. Существуют проблемы высокой изношенности сетей уличного освещения. </w:t>
      </w:r>
    </w:p>
    <w:p w:rsidR="00252257" w:rsidRPr="00252257" w:rsidRDefault="00252257" w:rsidP="002522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приведения территории муниципального образования город-курорт Геленджик к современным нормам комфортности назрела необходимость цел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направленной работы по строительству и реконструкции сетей наружного освещения города.</w:t>
      </w:r>
    </w:p>
    <w:p w:rsidR="00252257" w:rsidRDefault="00252257" w:rsidP="00252257">
      <w:pPr>
        <w:widowControl w:val="0"/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Цели, задачи, сроки реализации Подпрограммы</w:t>
      </w:r>
    </w:p>
    <w:p w:rsidR="00F3154B" w:rsidRPr="00252257" w:rsidRDefault="00F3154B" w:rsidP="00252257">
      <w:pPr>
        <w:widowControl w:val="0"/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57" w:rsidRPr="00252257" w:rsidRDefault="00252257" w:rsidP="0025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Подпрограммы:</w:t>
      </w:r>
    </w:p>
    <w:p w:rsidR="00252257" w:rsidRPr="00252257" w:rsidRDefault="00252257" w:rsidP="0025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сохранность и развитие объектов внешнего благоустройства на террит</w:t>
      </w:r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рии муниципального образования город-курорт Геленджик;</w:t>
      </w:r>
    </w:p>
    <w:p w:rsidR="00252257" w:rsidRPr="00252257" w:rsidRDefault="00252257" w:rsidP="0025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качества условий проживания населения. </w:t>
      </w:r>
    </w:p>
    <w:p w:rsidR="00252257" w:rsidRPr="00252257" w:rsidRDefault="00252257" w:rsidP="0025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Подпрограммы:</w:t>
      </w:r>
    </w:p>
    <w:p w:rsidR="00252257" w:rsidRPr="00252257" w:rsidRDefault="00252257" w:rsidP="0025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поддержанию порядка, благоустройства, архитектурно-художественного оформления и санитарного состояния на территории и обновлению благоустроенных территорий муниципального образования город-курорт Геленджик;</w:t>
      </w:r>
    </w:p>
    <w:p w:rsidR="00252257" w:rsidRPr="00252257" w:rsidRDefault="00252257" w:rsidP="0025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проектно-сметной и разрешительной документации, прохо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государственной экспертизы, в целях проведения комплекса меропри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по строительству, реконструкции, содержанию, капитальному ремонту, т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кущему ремонту, ремонту объектов, в том числе обязательного строительного контроля и авторского надзора для всех мероприятий Подпрограммы.</w:t>
      </w:r>
    </w:p>
    <w:p w:rsidR="00252257" w:rsidRPr="00252257" w:rsidRDefault="00252257" w:rsidP="0025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Подпрограммы - 2015-2021 годы.</w:t>
      </w:r>
    </w:p>
    <w:p w:rsidR="00252257" w:rsidRPr="00252257" w:rsidRDefault="00252257" w:rsidP="0025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57" w:rsidRDefault="00252257" w:rsidP="0025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3.Перечень целевых показателей Подпрограммы</w:t>
      </w:r>
    </w:p>
    <w:p w:rsidR="008B4E84" w:rsidRPr="00252257" w:rsidRDefault="008B4E84" w:rsidP="0025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252257" w:rsidRPr="00252257" w:rsidTr="000E31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</w:t>
            </w:r>
            <w:proofErr w:type="gramEnd"/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Наименование целевого пок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257" w:rsidRPr="00252257" w:rsidRDefault="00252257" w:rsidP="00F315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="00F3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  <w:proofErr w:type="gramEnd"/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="00F3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257" w:rsidRPr="00252257" w:rsidRDefault="00252257" w:rsidP="00F315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пок</w:t>
            </w: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и значение целевых пок</w:t>
            </w: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зателей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Око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чание срока реал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зации мер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я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тия</w:t>
            </w:r>
          </w:p>
        </w:tc>
      </w:tr>
      <w:tr w:rsidR="00252257" w:rsidRPr="00252257" w:rsidTr="000E31BE">
        <w:trPr>
          <w:trHeight w:val="77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257" w:rsidRPr="00252257" w:rsidRDefault="00252257" w:rsidP="0025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257" w:rsidRPr="00252257" w:rsidRDefault="00252257" w:rsidP="0025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257" w:rsidRPr="00252257" w:rsidRDefault="00252257" w:rsidP="0025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257" w:rsidRPr="00252257" w:rsidRDefault="00252257" w:rsidP="0025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257" w:rsidRDefault="00252257" w:rsidP="00252257">
      <w:pPr>
        <w:spacing w:after="0" w:line="14" w:lineRule="auto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252257" w:rsidRPr="00252257" w:rsidTr="000E31BE">
        <w:trPr>
          <w:trHeight w:val="110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52257" w:rsidRPr="00252257" w:rsidTr="000E3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4E095E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Доля благоустр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енных террит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рий му</w:t>
            </w:r>
            <w:r w:rsidR="000E31B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ниципал</w:t>
            </w:r>
            <w:r w:rsidR="000E31B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ь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ного образования город-курорт Геленджик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A6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2257" w:rsidRPr="00252257" w:rsidTr="000E3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5E" w:rsidRDefault="00252257" w:rsidP="004E095E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Степень удовл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творенности </w:t>
            </w:r>
            <w:r w:rsidR="006B0F8B"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населения сан</w:t>
            </w:r>
            <w:r w:rsidR="006B0F8B"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</w:t>
            </w:r>
            <w:r w:rsidR="006B0F8B"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тарным состо</w:t>
            </w:r>
            <w:r w:rsidR="006B0F8B"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я</w:t>
            </w:r>
            <w:r w:rsidR="006B0F8B"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нием территорий муни</w:t>
            </w:r>
            <w:r w:rsidR="000E31B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ци</w:t>
            </w:r>
            <w:r w:rsidR="006B0F8B"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пального образования г</w:t>
            </w:r>
            <w:r w:rsidR="006B0F8B"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</w:t>
            </w:r>
            <w:r w:rsidR="006B0F8B"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род-курорт </w:t>
            </w:r>
          </w:p>
          <w:p w:rsidR="00252257" w:rsidRPr="00252257" w:rsidRDefault="006B0F8B" w:rsidP="004E095E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A65DC3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252257" w:rsidRPr="00252257" w:rsidTr="000E3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4E095E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Количество о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служиваемых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52257" w:rsidRPr="00252257" w:rsidTr="000E3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5E" w:rsidRDefault="000E31BE" w:rsidP="004E095E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Количество м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ници</w:t>
            </w:r>
            <w:r w:rsidR="00252257"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пальных </w:t>
            </w:r>
            <w:r w:rsidR="00252257"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пляжей на терр</w:t>
            </w:r>
            <w:r w:rsidR="00252257"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</w:t>
            </w:r>
            <w:r w:rsidR="00252257"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тории муни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</w:t>
            </w:r>
            <w:r w:rsidR="00252257"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пального образ</w:t>
            </w:r>
            <w:r w:rsidR="00252257"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</w:t>
            </w:r>
            <w:r w:rsidR="00252257"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вания город-курорт </w:t>
            </w:r>
          </w:p>
          <w:p w:rsidR="00252257" w:rsidRPr="00252257" w:rsidRDefault="00252257" w:rsidP="004E095E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2257" w:rsidRPr="00252257" w:rsidTr="000E3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4E095E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Количество о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служиваемых фонтанов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91AB7" w:rsidRPr="00252257" w:rsidTr="000E3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A65DC3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291AB7" w:rsidP="004E095E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Общая прот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я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женность ливн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вой канализации муни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ципаль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ного образования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город-курорт Геленджик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291AB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291AB7" w:rsidP="002D52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291AB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291AB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291AB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291AB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291AB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291AB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291AB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291AB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291AB7" w:rsidRPr="00252257" w:rsidTr="000E3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A65DC3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291AB7" w:rsidP="004E095E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Количество нас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ленных пунктов (21), в которых улуч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шено наруж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ное осв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25225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291AB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291AB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291AB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291AB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291AB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291AB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291AB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291AB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291AB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7" w:rsidRPr="00252257" w:rsidRDefault="00291AB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252257" w:rsidRPr="00252257" w:rsidRDefault="00252257" w:rsidP="00252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57" w:rsidRDefault="00252257" w:rsidP="0025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мероприятий Подпрограммы</w:t>
      </w:r>
    </w:p>
    <w:p w:rsidR="00F3154B" w:rsidRPr="00252257" w:rsidRDefault="00F3154B" w:rsidP="0025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57" w:rsidRPr="00252257" w:rsidRDefault="00252257" w:rsidP="00252257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 приведен в приложении к По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программе.</w:t>
      </w:r>
    </w:p>
    <w:p w:rsidR="00252257" w:rsidRPr="00252257" w:rsidRDefault="00252257" w:rsidP="00252257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57" w:rsidRDefault="00252257" w:rsidP="00252257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Обоснование ресурсного обеспечения Подпрограммы</w:t>
      </w:r>
    </w:p>
    <w:p w:rsidR="00F3154B" w:rsidRPr="00252257" w:rsidRDefault="00F3154B" w:rsidP="00252257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57" w:rsidRPr="00252257" w:rsidRDefault="00252257" w:rsidP="0025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составляет                 </w:t>
      </w:r>
      <w:r w:rsidRPr="00252257">
        <w:rPr>
          <w:rFonts w:ascii="Times New Roman" w:eastAsia="Times New Roman" w:hAnsi="Times New Roman" w:cs="Courier New"/>
          <w:bCs/>
          <w:color w:val="C0504D"/>
          <w:sz w:val="28"/>
          <w:szCs w:val="28"/>
          <w:lang w:eastAsia="ru-RU"/>
        </w:rPr>
        <w:t xml:space="preserve">1 334 766,5 </w:t>
      </w:r>
      <w:r w:rsidRPr="00252257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>тыс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числе:</w:t>
      </w:r>
    </w:p>
    <w:p w:rsidR="00252257" w:rsidRPr="00252257" w:rsidRDefault="00252257" w:rsidP="00252257">
      <w:pPr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134"/>
        <w:gridCol w:w="1134"/>
        <w:gridCol w:w="1134"/>
        <w:gridCol w:w="1134"/>
        <w:gridCol w:w="993"/>
        <w:gridCol w:w="1134"/>
      </w:tblGrid>
      <w:tr w:rsidR="00252257" w:rsidRPr="00252257" w:rsidTr="00C66F6C"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</w:tcPr>
          <w:p w:rsidR="00252257" w:rsidRPr="00252257" w:rsidRDefault="00252257" w:rsidP="00F315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proofErr w:type="spellEnd"/>
            <w:r w:rsidR="00F3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proofErr w:type="gramEnd"/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</w:t>
            </w: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</w:t>
            </w: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фина</w:t>
            </w: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</w:t>
            </w: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7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финансирования по периодам реализации Подпрограммы</w:t>
            </w:r>
          </w:p>
        </w:tc>
      </w:tr>
      <w:tr w:rsidR="00252257" w:rsidRPr="00252257" w:rsidTr="00C66F6C"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3154B" w:rsidRDefault="00252257" w:rsidP="00F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F3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2257" w:rsidRPr="00252257" w:rsidRDefault="00252257" w:rsidP="00F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3154B" w:rsidRDefault="00252257" w:rsidP="00F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F3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2257" w:rsidRPr="00252257" w:rsidRDefault="00252257" w:rsidP="00F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3154B" w:rsidRDefault="00252257" w:rsidP="00F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252257" w:rsidRPr="00252257" w:rsidRDefault="00F3154B" w:rsidP="00F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257"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3154B" w:rsidRDefault="00252257" w:rsidP="00F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2018</w:t>
            </w:r>
            <w:r w:rsidR="00F315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52257" w:rsidRPr="00252257" w:rsidRDefault="00252257" w:rsidP="00F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3154B" w:rsidRDefault="00252257" w:rsidP="00F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F3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2257" w:rsidRPr="00252257" w:rsidRDefault="00252257" w:rsidP="00F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3154B" w:rsidRDefault="00252257" w:rsidP="00F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52257" w:rsidRPr="00252257" w:rsidRDefault="00252257" w:rsidP="00F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3154B" w:rsidRDefault="00252257" w:rsidP="00F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252257" w:rsidRPr="00252257" w:rsidRDefault="00F3154B" w:rsidP="00F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257"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C66F6C" w:rsidRDefault="00C66F6C" w:rsidP="00C66F6C">
      <w:pPr>
        <w:spacing w:after="0" w:line="14" w:lineRule="auto"/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134"/>
        <w:gridCol w:w="1134"/>
        <w:gridCol w:w="1134"/>
        <w:gridCol w:w="1134"/>
        <w:gridCol w:w="993"/>
        <w:gridCol w:w="1134"/>
      </w:tblGrid>
      <w:tr w:rsidR="00C66F6C" w:rsidRPr="00252257" w:rsidTr="00C66F6C">
        <w:trPr>
          <w:trHeight w:val="210"/>
          <w:tblHeader/>
        </w:trPr>
        <w:tc>
          <w:tcPr>
            <w:tcW w:w="851" w:type="dxa"/>
            <w:shd w:val="clear" w:color="auto" w:fill="auto"/>
          </w:tcPr>
          <w:p w:rsidR="00C66F6C" w:rsidRPr="00252257" w:rsidRDefault="00C66F6C" w:rsidP="00C66F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66F6C" w:rsidRPr="00C66F6C" w:rsidRDefault="00C66F6C" w:rsidP="00C66F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66F6C" w:rsidRPr="00C66F6C" w:rsidRDefault="00C66F6C" w:rsidP="00C66F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66F6C" w:rsidRPr="00C66F6C" w:rsidRDefault="00C66F6C" w:rsidP="00C66F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66F6C" w:rsidRPr="00C66F6C" w:rsidRDefault="00C66F6C" w:rsidP="00C66F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66F6C" w:rsidRPr="00C66F6C" w:rsidRDefault="00C66F6C" w:rsidP="00C66F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66F6C" w:rsidRPr="00C66F6C" w:rsidRDefault="00C66F6C" w:rsidP="00C66F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C66F6C" w:rsidRPr="00C66F6C" w:rsidRDefault="00C66F6C" w:rsidP="00C66F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66F6C" w:rsidRPr="00C66F6C" w:rsidRDefault="00C66F6C" w:rsidP="00C66F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52257" w:rsidRPr="00252257" w:rsidTr="002D52BA">
        <w:trPr>
          <w:trHeight w:val="313"/>
        </w:trPr>
        <w:tc>
          <w:tcPr>
            <w:tcW w:w="851" w:type="dxa"/>
            <w:vMerge w:val="restart"/>
            <w:shd w:val="clear" w:color="auto" w:fill="auto"/>
          </w:tcPr>
          <w:p w:rsidR="00252257" w:rsidRPr="00252257" w:rsidRDefault="00252257" w:rsidP="002D52B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</w:t>
            </w: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2257" w:rsidRPr="002D52BA" w:rsidRDefault="00252257" w:rsidP="002D52BA">
            <w:pPr>
              <w:spacing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1327704,2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2257" w:rsidRPr="002D52BA" w:rsidRDefault="00252257" w:rsidP="002D52B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189791,1</w:t>
            </w:r>
          </w:p>
        </w:tc>
        <w:tc>
          <w:tcPr>
            <w:tcW w:w="1134" w:type="dxa"/>
            <w:shd w:val="clear" w:color="auto" w:fill="auto"/>
          </w:tcPr>
          <w:p w:rsidR="00252257" w:rsidRPr="002D52BA" w:rsidRDefault="00252257" w:rsidP="002D52B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176036,1</w:t>
            </w:r>
          </w:p>
        </w:tc>
        <w:tc>
          <w:tcPr>
            <w:tcW w:w="1134" w:type="dxa"/>
            <w:shd w:val="clear" w:color="auto" w:fill="auto"/>
          </w:tcPr>
          <w:p w:rsidR="00252257" w:rsidRPr="002D52BA" w:rsidRDefault="00252257" w:rsidP="002D52B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192463,0</w:t>
            </w:r>
          </w:p>
        </w:tc>
        <w:tc>
          <w:tcPr>
            <w:tcW w:w="1134" w:type="dxa"/>
          </w:tcPr>
          <w:p w:rsidR="00252257" w:rsidRPr="002D52BA" w:rsidRDefault="00252257" w:rsidP="002D52B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239549,6</w:t>
            </w:r>
          </w:p>
        </w:tc>
        <w:tc>
          <w:tcPr>
            <w:tcW w:w="1134" w:type="dxa"/>
          </w:tcPr>
          <w:p w:rsidR="00252257" w:rsidRPr="002D52BA" w:rsidRDefault="00252257" w:rsidP="002D52B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177027,4</w:t>
            </w:r>
          </w:p>
        </w:tc>
        <w:tc>
          <w:tcPr>
            <w:tcW w:w="993" w:type="dxa"/>
            <w:vMerge w:val="restart"/>
          </w:tcPr>
          <w:p w:rsidR="00252257" w:rsidRPr="002D52BA" w:rsidRDefault="00252257" w:rsidP="002D52BA">
            <w:pPr>
              <w:spacing w:after="100" w:afterAutospacing="1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175663,0</w:t>
            </w:r>
          </w:p>
        </w:tc>
        <w:tc>
          <w:tcPr>
            <w:tcW w:w="1134" w:type="dxa"/>
            <w:vMerge w:val="restart"/>
          </w:tcPr>
          <w:p w:rsidR="00252257" w:rsidRPr="002D52BA" w:rsidRDefault="00252257" w:rsidP="002D52B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177174,0</w:t>
            </w:r>
          </w:p>
        </w:tc>
      </w:tr>
      <w:tr w:rsidR="00252257" w:rsidRPr="00252257" w:rsidTr="002D52BA">
        <w:trPr>
          <w:trHeight w:val="687"/>
        </w:trPr>
        <w:tc>
          <w:tcPr>
            <w:tcW w:w="851" w:type="dxa"/>
            <w:vMerge/>
            <w:shd w:val="clear" w:color="auto" w:fill="auto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2257" w:rsidRPr="00252257" w:rsidRDefault="00252257" w:rsidP="002522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2257" w:rsidRPr="00252257" w:rsidRDefault="00252257" w:rsidP="002522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52257" w:rsidRPr="00252257" w:rsidRDefault="00252257" w:rsidP="002522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909,2*</w:t>
            </w:r>
          </w:p>
        </w:tc>
        <w:tc>
          <w:tcPr>
            <w:tcW w:w="1134" w:type="dxa"/>
            <w:shd w:val="clear" w:color="auto" w:fill="auto"/>
          </w:tcPr>
          <w:p w:rsidR="00252257" w:rsidRPr="00252257" w:rsidRDefault="00252257" w:rsidP="002522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626,3*</w:t>
            </w:r>
          </w:p>
        </w:tc>
        <w:tc>
          <w:tcPr>
            <w:tcW w:w="1134" w:type="dxa"/>
          </w:tcPr>
          <w:p w:rsidR="00252257" w:rsidRPr="00252257" w:rsidRDefault="00252257" w:rsidP="002522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22,9*</w:t>
            </w:r>
          </w:p>
        </w:tc>
        <w:tc>
          <w:tcPr>
            <w:tcW w:w="1134" w:type="dxa"/>
          </w:tcPr>
          <w:p w:rsidR="00252257" w:rsidRPr="00252257" w:rsidRDefault="00252257" w:rsidP="002522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2257" w:rsidRPr="00252257" w:rsidRDefault="00252257" w:rsidP="006B0F8B">
            <w:pPr>
              <w:spacing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52257" w:rsidRPr="00252257" w:rsidRDefault="00252257" w:rsidP="002522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257" w:rsidRPr="00252257" w:rsidTr="00653AA7">
        <w:trPr>
          <w:trHeight w:val="306"/>
        </w:trPr>
        <w:tc>
          <w:tcPr>
            <w:tcW w:w="851" w:type="dxa"/>
            <w:vMerge w:val="restart"/>
            <w:shd w:val="clear" w:color="auto" w:fill="auto"/>
          </w:tcPr>
          <w:p w:rsidR="00252257" w:rsidRPr="00252257" w:rsidRDefault="00252257" w:rsidP="00F3154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бюджет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2257" w:rsidRPr="00252257" w:rsidRDefault="00252257" w:rsidP="00252257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7062,3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2257" w:rsidRPr="00252257" w:rsidRDefault="00252257" w:rsidP="002522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shd w:val="clear" w:color="auto" w:fill="auto"/>
          </w:tcPr>
          <w:p w:rsidR="00252257" w:rsidRPr="00252257" w:rsidRDefault="00252257" w:rsidP="002522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252257" w:rsidRPr="00252257" w:rsidRDefault="00252257" w:rsidP="002522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</w:tcPr>
          <w:p w:rsidR="00252257" w:rsidRPr="00252257" w:rsidRDefault="00252257" w:rsidP="00252257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1062,3</w:t>
            </w:r>
          </w:p>
        </w:tc>
        <w:tc>
          <w:tcPr>
            <w:tcW w:w="1134" w:type="dxa"/>
            <w:vMerge w:val="restart"/>
          </w:tcPr>
          <w:p w:rsidR="00252257" w:rsidRPr="00252257" w:rsidRDefault="00252257" w:rsidP="002522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</w:tcPr>
          <w:p w:rsidR="00252257" w:rsidRPr="00252257" w:rsidRDefault="00252257" w:rsidP="006B0F8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252257" w:rsidRPr="00252257" w:rsidRDefault="00252257" w:rsidP="002522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52257" w:rsidRPr="00252257" w:rsidTr="00653AA7">
        <w:tc>
          <w:tcPr>
            <w:tcW w:w="851" w:type="dxa"/>
            <w:vMerge/>
            <w:shd w:val="clear" w:color="auto" w:fill="auto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71,2*</w:t>
            </w:r>
          </w:p>
        </w:tc>
        <w:tc>
          <w:tcPr>
            <w:tcW w:w="1134" w:type="dxa"/>
            <w:shd w:val="clear" w:color="auto" w:fill="auto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1000,0*</w:t>
            </w:r>
          </w:p>
        </w:tc>
        <w:tc>
          <w:tcPr>
            <w:tcW w:w="1134" w:type="dxa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1134" w:type="dxa"/>
            <w:vMerge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2257" w:rsidRPr="00252257" w:rsidRDefault="00252257" w:rsidP="006B0F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257" w:rsidRPr="00252257" w:rsidTr="00653AA7">
        <w:trPr>
          <w:trHeight w:val="242"/>
        </w:trPr>
        <w:tc>
          <w:tcPr>
            <w:tcW w:w="851" w:type="dxa"/>
            <w:vMerge w:val="restart"/>
            <w:shd w:val="clear" w:color="auto" w:fill="auto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2257" w:rsidRPr="00252257" w:rsidRDefault="00252257" w:rsidP="006B0F8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1334766,5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2257" w:rsidRPr="00252257" w:rsidRDefault="00252257" w:rsidP="00252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193791,1</w:t>
            </w:r>
          </w:p>
        </w:tc>
        <w:tc>
          <w:tcPr>
            <w:tcW w:w="1134" w:type="dxa"/>
            <w:shd w:val="clear" w:color="auto" w:fill="auto"/>
          </w:tcPr>
          <w:p w:rsidR="00252257" w:rsidRPr="00252257" w:rsidRDefault="00252257" w:rsidP="00252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177036,1</w:t>
            </w:r>
          </w:p>
        </w:tc>
        <w:tc>
          <w:tcPr>
            <w:tcW w:w="1134" w:type="dxa"/>
            <w:shd w:val="clear" w:color="auto" w:fill="auto"/>
          </w:tcPr>
          <w:p w:rsidR="00252257" w:rsidRPr="00252257" w:rsidRDefault="00252257" w:rsidP="00252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193463,0</w:t>
            </w:r>
          </w:p>
        </w:tc>
        <w:tc>
          <w:tcPr>
            <w:tcW w:w="1134" w:type="dxa"/>
          </w:tcPr>
          <w:p w:rsidR="00252257" w:rsidRPr="00252257" w:rsidRDefault="00252257" w:rsidP="00252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240611,9</w:t>
            </w:r>
          </w:p>
        </w:tc>
        <w:tc>
          <w:tcPr>
            <w:tcW w:w="1134" w:type="dxa"/>
          </w:tcPr>
          <w:p w:rsidR="00252257" w:rsidRPr="00252257" w:rsidRDefault="00252257" w:rsidP="00252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177027,4</w:t>
            </w:r>
          </w:p>
        </w:tc>
        <w:tc>
          <w:tcPr>
            <w:tcW w:w="993" w:type="dxa"/>
            <w:vMerge w:val="restart"/>
          </w:tcPr>
          <w:p w:rsidR="00252257" w:rsidRPr="00252257" w:rsidRDefault="00252257" w:rsidP="006B0F8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175663,0</w:t>
            </w:r>
          </w:p>
        </w:tc>
        <w:tc>
          <w:tcPr>
            <w:tcW w:w="1134" w:type="dxa"/>
            <w:vMerge w:val="restart"/>
          </w:tcPr>
          <w:p w:rsidR="00252257" w:rsidRPr="00252257" w:rsidRDefault="00252257" w:rsidP="00252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177174,0</w:t>
            </w:r>
          </w:p>
        </w:tc>
      </w:tr>
      <w:tr w:rsidR="00252257" w:rsidRPr="00252257" w:rsidTr="00653AA7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980,4*</w:t>
            </w:r>
          </w:p>
        </w:tc>
        <w:tc>
          <w:tcPr>
            <w:tcW w:w="1134" w:type="dxa"/>
            <w:shd w:val="clear" w:color="auto" w:fill="auto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1626,3*</w:t>
            </w:r>
          </w:p>
        </w:tc>
        <w:tc>
          <w:tcPr>
            <w:tcW w:w="1134" w:type="dxa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631,9*</w:t>
            </w:r>
          </w:p>
        </w:tc>
        <w:tc>
          <w:tcPr>
            <w:tcW w:w="1134" w:type="dxa"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52257" w:rsidRPr="00252257" w:rsidRDefault="00252257" w:rsidP="0025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F8B" w:rsidRDefault="00252257" w:rsidP="00252257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252257" w:rsidRPr="00252257" w:rsidRDefault="00252257" w:rsidP="006B0F8B">
      <w:pPr>
        <w:widowControl w:val="0"/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Подпрограммы планируется осуществлять за счет средств федерального, краевого, местного бюджетов и внебюджетных средств. Перечень мероприятий Подпрограммы и объемы финансирования подлежат корректировке в части программных мероприятий, результатов их р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и оценки эффективности, исходя из возможностей указанных бюдж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на очередной год и на плановый период, а также с учетом производстве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инвестиционных программ организаций коммунального комплекса в сфере благоустройства. Объём и динамика расходов на реализацию Подпр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определяются характером и временными рамками реализуемых мер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и представлены в приложении к Подпрограмме. Оценки расходов уточняются (по годам) в соответствии с утвержденной проектно-сметной док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ментацией. Определение потребности в финансовых ресурсах основано на да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 фактическим удельным капитальным вложениям, полученным в резул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практической реализации типовых мероприятий и мероприятий - аналогов.</w:t>
      </w:r>
    </w:p>
    <w:p w:rsidR="00252257" w:rsidRPr="00252257" w:rsidRDefault="00252257" w:rsidP="002522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«</w:t>
      </w:r>
      <w:r w:rsidRPr="00252257">
        <w:rPr>
          <w:rFonts w:ascii="Times New Roman" w:eastAsia="Times New Roman" w:hAnsi="Times New Roman" w:cs="Courier New"/>
          <w:sz w:val="28"/>
          <w:szCs w:val="28"/>
          <w:lang w:eastAsia="ru-RU"/>
        </w:rPr>
        <w:t>Реконструкция набережной и пляжной полосы в городе-курорте Геленджик»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план</w:t>
      </w:r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ируется реализовать за счет привл</w:t>
      </w:r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 средств  федерального и краевого бюджетов в рамках федеральной цел</w:t>
      </w:r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программы «Развитие внутреннего и въездного туризма в Российской Ф</w:t>
      </w:r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 (2011-20</w:t>
      </w:r>
      <w:r w:rsidR="00A6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годы)». Мероприяти</w:t>
      </w:r>
      <w:r w:rsidRPr="0025225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я</w:t>
      </w:r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52257">
        <w:rPr>
          <w:rFonts w:ascii="Times New Roman" w:eastAsia="Times New Roman" w:hAnsi="Times New Roman" w:cs="Courier New"/>
          <w:sz w:val="28"/>
          <w:szCs w:val="28"/>
          <w:lang w:eastAsia="ru-RU"/>
        </w:rPr>
        <w:t>Разработка технических решений по развитию (реконструкции и модернизации) системы ливневой канализации  г</w:t>
      </w:r>
      <w:r w:rsidRPr="00252257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Pr="00252257">
        <w:rPr>
          <w:rFonts w:ascii="Times New Roman" w:eastAsia="Times New Roman" w:hAnsi="Times New Roman" w:cs="Courier New"/>
          <w:sz w:val="28"/>
          <w:szCs w:val="28"/>
          <w:lang w:eastAsia="ru-RU"/>
        </w:rPr>
        <w:t>рода-курорта Геленджик» и «Выполнение проектных работ по развитию (р</w:t>
      </w:r>
      <w:r w:rsidRPr="00252257">
        <w:rPr>
          <w:rFonts w:ascii="Times New Roman" w:eastAsia="Times New Roman" w:hAnsi="Times New Roman" w:cs="Courier New"/>
          <w:sz w:val="28"/>
          <w:szCs w:val="28"/>
          <w:lang w:eastAsia="ru-RU"/>
        </w:rPr>
        <w:t>е</w:t>
      </w:r>
      <w:r w:rsidRPr="00252257">
        <w:rPr>
          <w:rFonts w:ascii="Times New Roman" w:eastAsia="Times New Roman" w:hAnsi="Times New Roman" w:cs="Courier New"/>
          <w:sz w:val="28"/>
          <w:szCs w:val="28"/>
          <w:lang w:eastAsia="ru-RU"/>
        </w:rPr>
        <w:t>конструкции и модернизации) системы ливневой канализации г. Геленджика</w:t>
      </w:r>
      <w:r w:rsidRPr="0025225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» П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</w:t>
      </w:r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реализовать за счет привлечения сре</w:t>
      </w:r>
      <w:proofErr w:type="gramStart"/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кр</w:t>
      </w:r>
      <w:proofErr w:type="gramEnd"/>
      <w:r w:rsidRPr="0025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аевого бюджета в рамках государственной программы Краснодарского края «Развитие жилищно-коммунального хозяйства».</w:t>
      </w:r>
    </w:p>
    <w:p w:rsidR="004E095E" w:rsidRPr="00252257" w:rsidRDefault="004E095E" w:rsidP="00252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57" w:rsidRPr="00252257" w:rsidRDefault="00252257" w:rsidP="00252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Механизм реализации Подпрограммы</w:t>
      </w:r>
    </w:p>
    <w:p w:rsidR="00252257" w:rsidRPr="004E095E" w:rsidRDefault="00252257" w:rsidP="002522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257" w:rsidRPr="00252257" w:rsidRDefault="00252257" w:rsidP="002522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 жилищно-коммунального хозяйства администрации муниц</w:t>
      </w:r>
      <w:r w:rsidRPr="002522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2522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пального образования город-курорт Геленджик</w:t>
      </w:r>
      <w:r w:rsidRPr="00252257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</w:p>
    <w:p w:rsidR="00252257" w:rsidRPr="00252257" w:rsidRDefault="00252257" w:rsidP="002522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52257">
        <w:rPr>
          <w:rFonts w:ascii="Times New Roman" w:hAnsi="Times New Roman" w:cs="Times New Roman"/>
          <w:iCs/>
          <w:sz w:val="28"/>
          <w:szCs w:val="28"/>
          <w:lang w:eastAsia="ru-RU"/>
        </w:rPr>
        <w:t>обеспечивает разработку и реализацию Подпрограммы;</w:t>
      </w:r>
    </w:p>
    <w:p w:rsidR="00252257" w:rsidRPr="00252257" w:rsidRDefault="00252257" w:rsidP="002522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52257">
        <w:rPr>
          <w:rFonts w:ascii="Times New Roman" w:hAnsi="Times New Roman" w:cs="Times New Roman"/>
          <w:iCs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:rsidR="00252257" w:rsidRPr="00252257" w:rsidRDefault="00252257" w:rsidP="002522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52257">
        <w:rPr>
          <w:rFonts w:ascii="Times New Roman" w:hAnsi="Times New Roman" w:cs="Times New Roman"/>
          <w:iCs/>
          <w:sz w:val="28"/>
          <w:szCs w:val="28"/>
          <w:lang w:eastAsia="ru-RU"/>
        </w:rPr>
        <w:t>представляет в управление экономики администрации муниципального образования город-курорт Геленджик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252257">
        <w:rPr>
          <w:rFonts w:ascii="Times New Roman" w:hAnsi="Times New Roman" w:cs="Times New Roman"/>
          <w:iCs/>
          <w:sz w:val="28"/>
          <w:szCs w:val="28"/>
          <w:lang w:eastAsia="ru-RU"/>
        </w:rPr>
        <w:t>четы о реализации Подпрограммы, а также информацию, необходимую для проведения оценки эффективности Пр</w:t>
      </w:r>
      <w:r w:rsidRPr="00252257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Pr="00252257">
        <w:rPr>
          <w:rFonts w:ascii="Times New Roman" w:hAnsi="Times New Roman" w:cs="Times New Roman"/>
          <w:iCs/>
          <w:sz w:val="28"/>
          <w:szCs w:val="28"/>
          <w:lang w:eastAsia="ru-RU"/>
        </w:rPr>
        <w:t>граммы, мониторинга ее реализации и подготовки годового отчета об итогах реализации Программы;</w:t>
      </w:r>
    </w:p>
    <w:p w:rsidR="00252257" w:rsidRPr="00252257" w:rsidRDefault="00252257" w:rsidP="002522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52257">
        <w:rPr>
          <w:rFonts w:ascii="Times New Roman" w:hAnsi="Times New Roman" w:cs="Times New Roman"/>
          <w:iCs/>
          <w:sz w:val="28"/>
          <w:szCs w:val="28"/>
          <w:lang w:eastAsia="ru-RU"/>
        </w:rPr>
        <w:t>осуществляет иные полномочия, установленные Программой (Подпр</w:t>
      </w:r>
      <w:r w:rsidRPr="00252257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Pr="00252257">
        <w:rPr>
          <w:rFonts w:ascii="Times New Roman" w:hAnsi="Times New Roman" w:cs="Times New Roman"/>
          <w:iCs/>
          <w:sz w:val="28"/>
          <w:szCs w:val="28"/>
          <w:lang w:eastAsia="ru-RU"/>
        </w:rPr>
        <w:t>граммой).</w:t>
      </w:r>
    </w:p>
    <w:p w:rsidR="00252257" w:rsidRPr="00252257" w:rsidRDefault="00252257" w:rsidP="0025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жилищно-коммунального комплекса муниципального обр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(по согласованию) представляют координат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 Подпрограммы отчеты о реализации Подпрограммы, а также информацию, необходимую для проведения оценки эффективности Программы, мониторинга ее реализации и подготовки годового отчета об итогах реализации Программы.</w:t>
      </w:r>
    </w:p>
    <w:p w:rsidR="00252257" w:rsidRPr="00252257" w:rsidRDefault="00252257" w:rsidP="0025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Эффективность Подпрограммы определяется на основании сопоставл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2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плановых и фактических целевых показателей.</w:t>
      </w:r>
    </w:p>
    <w:p w:rsidR="00252257" w:rsidRPr="00252257" w:rsidRDefault="00252257" w:rsidP="00252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Arial"/>
          <w:sz w:val="28"/>
          <w:szCs w:val="28"/>
          <w:lang w:eastAsia="ru-RU"/>
        </w:rPr>
        <w:t>Эффективность реализации Подпрограммы оценивается по следующим направлениям:</w:t>
      </w:r>
    </w:p>
    <w:p w:rsidR="00252257" w:rsidRPr="00252257" w:rsidRDefault="00252257" w:rsidP="00252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Arial"/>
          <w:sz w:val="28"/>
          <w:szCs w:val="28"/>
          <w:lang w:eastAsia="ru-RU"/>
        </w:rPr>
        <w:t>оценка степени достижения целей и решения задач Подпрограммы;</w:t>
      </w:r>
    </w:p>
    <w:p w:rsidR="00252257" w:rsidRPr="00252257" w:rsidRDefault="00252257" w:rsidP="00252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Arial"/>
          <w:sz w:val="28"/>
          <w:szCs w:val="28"/>
          <w:lang w:eastAsia="ru-RU"/>
        </w:rPr>
        <w:t>оценка степени соответствия фактических затрат внебюджетных средств запланированному уровню;</w:t>
      </w:r>
    </w:p>
    <w:p w:rsidR="00252257" w:rsidRPr="00252257" w:rsidRDefault="00252257" w:rsidP="00252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Arial"/>
          <w:sz w:val="28"/>
          <w:szCs w:val="28"/>
          <w:lang w:eastAsia="ru-RU"/>
        </w:rPr>
        <w:t>оценка эффективности использования внебюджетных средств;</w:t>
      </w:r>
    </w:p>
    <w:p w:rsidR="00252257" w:rsidRPr="00252257" w:rsidRDefault="00252257" w:rsidP="00252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оценка </w:t>
      </w:r>
      <w:proofErr w:type="gramStart"/>
      <w:r w:rsidRPr="00252257">
        <w:rPr>
          <w:rFonts w:ascii="Times New Roman" w:eastAsia="Times New Roman" w:hAnsi="Times New Roman" w:cs="Arial"/>
          <w:sz w:val="28"/>
          <w:szCs w:val="28"/>
          <w:lang w:eastAsia="ru-RU"/>
        </w:rPr>
        <w:t>степени достижения непосредственных результатов реализации мероприятий Подпрограммы</w:t>
      </w:r>
      <w:proofErr w:type="gramEnd"/>
      <w:r w:rsidRPr="00252257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252257" w:rsidRPr="00252257" w:rsidRDefault="00252257" w:rsidP="00252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522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оценка </w:t>
      </w:r>
      <w:proofErr w:type="gramStart"/>
      <w:r w:rsidRPr="00252257">
        <w:rPr>
          <w:rFonts w:ascii="Times New Roman" w:eastAsia="Times New Roman" w:hAnsi="Times New Roman" w:cs="Arial"/>
          <w:sz w:val="28"/>
          <w:szCs w:val="28"/>
          <w:lang w:eastAsia="ru-RU"/>
        </w:rPr>
        <w:t>соблюдения установленных сроков реализации мероприятий По</w:t>
      </w:r>
      <w:r w:rsidRPr="00252257">
        <w:rPr>
          <w:rFonts w:ascii="Times New Roman" w:eastAsia="Times New Roman" w:hAnsi="Times New Roman" w:cs="Arial"/>
          <w:sz w:val="28"/>
          <w:szCs w:val="28"/>
          <w:lang w:eastAsia="ru-RU"/>
        </w:rPr>
        <w:t>д</w:t>
      </w:r>
      <w:r w:rsidRPr="00252257">
        <w:rPr>
          <w:rFonts w:ascii="Times New Roman" w:eastAsia="Times New Roman" w:hAnsi="Times New Roman" w:cs="Arial"/>
          <w:sz w:val="28"/>
          <w:szCs w:val="28"/>
          <w:lang w:eastAsia="ru-RU"/>
        </w:rPr>
        <w:t>программы</w:t>
      </w:r>
      <w:proofErr w:type="gramEnd"/>
      <w:r w:rsidRPr="0025225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2C40AE" w:rsidRDefault="00252257" w:rsidP="00F3154B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52257">
        <w:rPr>
          <w:rFonts w:ascii="Times New Roman" w:eastAsia="Times New Roman" w:hAnsi="Times New Roman"/>
          <w:sz w:val="28"/>
          <w:szCs w:val="28"/>
        </w:rPr>
        <w:t>Оценка достижения целей и решения задач Подпрограммы осуществляе</w:t>
      </w:r>
      <w:r w:rsidRPr="00252257">
        <w:rPr>
          <w:rFonts w:ascii="Times New Roman" w:eastAsia="Times New Roman" w:hAnsi="Times New Roman"/>
          <w:sz w:val="28"/>
          <w:szCs w:val="28"/>
        </w:rPr>
        <w:t>т</w:t>
      </w:r>
      <w:r w:rsidRPr="00252257">
        <w:rPr>
          <w:rFonts w:ascii="Times New Roman" w:eastAsia="Times New Roman" w:hAnsi="Times New Roman"/>
          <w:sz w:val="28"/>
          <w:szCs w:val="28"/>
        </w:rPr>
        <w:t>ся ежегодно, а также по итогам завершения реализации Подпрограммы</w:t>
      </w:r>
      <w:r w:rsidR="00F3154B">
        <w:rPr>
          <w:rFonts w:ascii="Times New Roman" w:eastAsia="Times New Roman" w:hAnsi="Times New Roman"/>
          <w:sz w:val="28"/>
          <w:szCs w:val="28"/>
        </w:rPr>
        <w:t>»</w:t>
      </w:r>
      <w:r w:rsidRPr="00252257">
        <w:rPr>
          <w:rFonts w:ascii="Times New Roman" w:eastAsia="Times New Roman" w:hAnsi="Times New Roman"/>
          <w:sz w:val="28"/>
          <w:szCs w:val="28"/>
        </w:rPr>
        <w:t>.</w:t>
      </w:r>
    </w:p>
    <w:p w:rsidR="00F3154B" w:rsidRDefault="00F3154B" w:rsidP="00F3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Приложение к подпрограмме </w:t>
      </w:r>
      <w:r w:rsidRPr="00C80B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532D">
        <w:rPr>
          <w:rFonts w:ascii="Times New Roman" w:hAnsi="Times New Roman"/>
          <w:sz w:val="28"/>
          <w:szCs w:val="28"/>
        </w:rPr>
        <w:t>Развитие,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32D">
        <w:rPr>
          <w:rFonts w:ascii="Times New Roman" w:hAnsi="Times New Roman"/>
          <w:sz w:val="28"/>
          <w:szCs w:val="28"/>
        </w:rPr>
        <w:t>реконструкция, капитальный ремонт и содержание объектов внешнего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32D">
        <w:rPr>
          <w:rFonts w:ascii="Times New Roman" w:hAnsi="Times New Roman"/>
          <w:sz w:val="28"/>
          <w:szCs w:val="28"/>
        </w:rPr>
        <w:t>благоустройства муниципального о</w:t>
      </w:r>
      <w:r w:rsidRPr="00D6532D">
        <w:rPr>
          <w:rFonts w:ascii="Times New Roman" w:hAnsi="Times New Roman"/>
          <w:sz w:val="28"/>
          <w:szCs w:val="28"/>
        </w:rPr>
        <w:t>б</w:t>
      </w:r>
      <w:r w:rsidRPr="00D6532D">
        <w:rPr>
          <w:rFonts w:ascii="Times New Roman" w:hAnsi="Times New Roman"/>
          <w:sz w:val="28"/>
          <w:szCs w:val="28"/>
        </w:rPr>
        <w:t>разования город-курорт на 2015-20</w:t>
      </w:r>
      <w:r>
        <w:rPr>
          <w:rFonts w:ascii="Times New Roman" w:hAnsi="Times New Roman"/>
          <w:sz w:val="28"/>
          <w:szCs w:val="28"/>
        </w:rPr>
        <w:t>21</w:t>
      </w:r>
      <w:r w:rsidRPr="00D6532D">
        <w:rPr>
          <w:rFonts w:ascii="Times New Roman" w:hAnsi="Times New Roman"/>
          <w:sz w:val="28"/>
          <w:szCs w:val="28"/>
        </w:rPr>
        <w:t xml:space="preserve"> годы</w:t>
      </w:r>
      <w:r w:rsidRPr="00C80B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следующей редакции:</w:t>
      </w:r>
    </w:p>
    <w:p w:rsidR="00F3154B" w:rsidRDefault="00F3154B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25EA" w:rsidRPr="00D6532D" w:rsidRDefault="00F3154B" w:rsidP="00F3154B">
      <w:pPr>
        <w:tabs>
          <w:tab w:val="center" w:pos="2869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25EA" w:rsidRPr="00D6532D">
        <w:rPr>
          <w:rFonts w:ascii="Times New Roman" w:hAnsi="Times New Roman"/>
          <w:sz w:val="28"/>
          <w:szCs w:val="28"/>
        </w:rPr>
        <w:t>ПРИЛОЖЕНИЕ</w:t>
      </w:r>
    </w:p>
    <w:p w:rsidR="00F3154B" w:rsidRDefault="00F625EA" w:rsidP="00F3154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к подпрограмме «Развитие,</w:t>
      </w:r>
      <w:r w:rsidR="00F3154B">
        <w:rPr>
          <w:rFonts w:ascii="Times New Roman" w:hAnsi="Times New Roman"/>
          <w:sz w:val="28"/>
          <w:szCs w:val="28"/>
        </w:rPr>
        <w:t xml:space="preserve"> </w:t>
      </w:r>
      <w:r w:rsidRPr="00D6532D">
        <w:rPr>
          <w:rFonts w:ascii="Times New Roman" w:hAnsi="Times New Roman"/>
          <w:sz w:val="28"/>
          <w:szCs w:val="28"/>
        </w:rPr>
        <w:t>реконструкция, капитальный ремонт и содержание объектов внешнего</w:t>
      </w:r>
      <w:r w:rsidR="00F3154B">
        <w:rPr>
          <w:rFonts w:ascii="Times New Roman" w:hAnsi="Times New Roman"/>
          <w:sz w:val="28"/>
          <w:szCs w:val="28"/>
        </w:rPr>
        <w:t xml:space="preserve"> </w:t>
      </w:r>
      <w:r w:rsidRPr="00D6532D">
        <w:rPr>
          <w:rFonts w:ascii="Times New Roman" w:hAnsi="Times New Roman"/>
          <w:sz w:val="28"/>
          <w:szCs w:val="28"/>
        </w:rPr>
        <w:t xml:space="preserve">благоустройства муниципального </w:t>
      </w:r>
    </w:p>
    <w:p w:rsidR="00F3154B" w:rsidRDefault="00F625EA" w:rsidP="00F3154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 xml:space="preserve">образования город-курорт </w:t>
      </w:r>
      <w:proofErr w:type="gramStart"/>
      <w:r w:rsidRPr="00D6532D">
        <w:rPr>
          <w:rFonts w:ascii="Times New Roman" w:hAnsi="Times New Roman"/>
          <w:sz w:val="28"/>
          <w:szCs w:val="28"/>
        </w:rPr>
        <w:t>на</w:t>
      </w:r>
      <w:proofErr w:type="gramEnd"/>
      <w:r w:rsidRPr="00D6532D">
        <w:rPr>
          <w:rFonts w:ascii="Times New Roman" w:hAnsi="Times New Roman"/>
          <w:sz w:val="28"/>
          <w:szCs w:val="28"/>
        </w:rPr>
        <w:t xml:space="preserve"> </w:t>
      </w:r>
    </w:p>
    <w:p w:rsidR="00F625EA" w:rsidRPr="00D6532D" w:rsidRDefault="00F625EA" w:rsidP="00F3154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2015-20</w:t>
      </w:r>
      <w:r>
        <w:rPr>
          <w:rFonts w:ascii="Times New Roman" w:hAnsi="Times New Roman"/>
          <w:sz w:val="28"/>
          <w:szCs w:val="28"/>
        </w:rPr>
        <w:t>21</w:t>
      </w:r>
      <w:r w:rsidRPr="00D6532D">
        <w:rPr>
          <w:rFonts w:ascii="Times New Roman" w:hAnsi="Times New Roman"/>
          <w:sz w:val="28"/>
          <w:szCs w:val="28"/>
        </w:rPr>
        <w:t xml:space="preserve"> годы»</w:t>
      </w:r>
    </w:p>
    <w:p w:rsidR="00F625EA" w:rsidRPr="00D6532D" w:rsidRDefault="00F625EA" w:rsidP="00F3154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муниципальной программы муниципальн</w:t>
      </w:r>
      <w:r w:rsidRPr="00D6532D">
        <w:rPr>
          <w:rFonts w:ascii="Times New Roman" w:hAnsi="Times New Roman"/>
          <w:sz w:val="28"/>
          <w:szCs w:val="28"/>
        </w:rPr>
        <w:t>о</w:t>
      </w:r>
      <w:r w:rsidRPr="00D6532D">
        <w:rPr>
          <w:rFonts w:ascii="Times New Roman" w:hAnsi="Times New Roman"/>
          <w:sz w:val="28"/>
          <w:szCs w:val="28"/>
        </w:rPr>
        <w:t xml:space="preserve">го образования город-курорт </w:t>
      </w:r>
    </w:p>
    <w:p w:rsidR="002C40AE" w:rsidRDefault="00F625EA" w:rsidP="00F3154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Геленджик «Развитие жилищно-коммунального и дорожного хозяйства м</w:t>
      </w:r>
      <w:r w:rsidRPr="00D6532D">
        <w:rPr>
          <w:rFonts w:ascii="Times New Roman" w:hAnsi="Times New Roman"/>
          <w:sz w:val="28"/>
          <w:szCs w:val="28"/>
        </w:rPr>
        <w:t>у</w:t>
      </w:r>
      <w:r w:rsidRPr="00D6532D">
        <w:rPr>
          <w:rFonts w:ascii="Times New Roman" w:hAnsi="Times New Roman"/>
          <w:sz w:val="28"/>
          <w:szCs w:val="28"/>
        </w:rPr>
        <w:t>ниципального образования город-курорт Геленджик на 2015-20</w:t>
      </w:r>
      <w:r>
        <w:rPr>
          <w:rFonts w:ascii="Times New Roman" w:hAnsi="Times New Roman"/>
          <w:sz w:val="28"/>
          <w:szCs w:val="28"/>
        </w:rPr>
        <w:t>21</w:t>
      </w:r>
      <w:r w:rsidRPr="00D6532D">
        <w:rPr>
          <w:rFonts w:ascii="Times New Roman" w:hAnsi="Times New Roman"/>
          <w:sz w:val="28"/>
          <w:szCs w:val="28"/>
        </w:rPr>
        <w:t xml:space="preserve"> годы»</w:t>
      </w:r>
    </w:p>
    <w:p w:rsidR="006B0F8B" w:rsidRDefault="006B0F8B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6B0F8B" w:rsidSect="00C25917">
          <w:headerReference w:type="first" r:id="rId14"/>
          <w:pgSz w:w="11906" w:h="16838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6B0F8B" w:rsidRPr="00D6532D" w:rsidRDefault="006B0F8B" w:rsidP="00F31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lastRenderedPageBreak/>
        <w:t>ПЕРЕЧЕНЬ</w:t>
      </w:r>
    </w:p>
    <w:p w:rsidR="006B0F8B" w:rsidRPr="00D6532D" w:rsidRDefault="006B0F8B" w:rsidP="00F3154B">
      <w:pPr>
        <w:tabs>
          <w:tab w:val="center" w:pos="7798"/>
          <w:tab w:val="left" w:pos="128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мероприятий подпрограммы «Развитие, реконструкция,</w:t>
      </w:r>
    </w:p>
    <w:p w:rsidR="006B0F8B" w:rsidRPr="00D6532D" w:rsidRDefault="006B0F8B" w:rsidP="00F31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капитальный ремонт и содержание объектов внешнего благоустройства</w:t>
      </w:r>
    </w:p>
    <w:p w:rsidR="006B0F8B" w:rsidRDefault="006B0F8B" w:rsidP="00F31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муниципального образования город-курорт Геленджик на 2015-202</w:t>
      </w:r>
      <w:r>
        <w:rPr>
          <w:rFonts w:ascii="Times New Roman" w:hAnsi="Times New Roman"/>
          <w:sz w:val="28"/>
          <w:szCs w:val="28"/>
        </w:rPr>
        <w:t>1</w:t>
      </w:r>
      <w:r w:rsidRPr="00D6532D">
        <w:rPr>
          <w:rFonts w:ascii="Times New Roman" w:hAnsi="Times New Roman"/>
          <w:sz w:val="28"/>
          <w:szCs w:val="28"/>
        </w:rPr>
        <w:t xml:space="preserve"> годы»</w:t>
      </w:r>
    </w:p>
    <w:p w:rsidR="006B0F8B" w:rsidRDefault="006B0F8B" w:rsidP="002D52BA">
      <w:pPr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709"/>
        <w:gridCol w:w="993"/>
        <w:gridCol w:w="1134"/>
        <w:gridCol w:w="992"/>
        <w:gridCol w:w="992"/>
        <w:gridCol w:w="992"/>
        <w:gridCol w:w="1134"/>
        <w:gridCol w:w="992"/>
        <w:gridCol w:w="992"/>
        <w:gridCol w:w="993"/>
        <w:gridCol w:w="1134"/>
        <w:gridCol w:w="1275"/>
      </w:tblGrid>
      <w:tr w:rsidR="006B0F8B" w:rsidRPr="004F3C88" w:rsidTr="000E31BE">
        <w:trPr>
          <w:trHeight w:val="96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F3C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3C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Срок реал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и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я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ч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ник фина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н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Объем фина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н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ния,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Ожида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мый р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зультат реализ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ции Подпр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и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тель м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роприятия Подпр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граммы, получ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тель су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б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сидий</w:t>
            </w:r>
          </w:p>
        </w:tc>
      </w:tr>
      <w:tr w:rsidR="006B0F8B" w:rsidRPr="004F3C88" w:rsidTr="000E31BE">
        <w:trPr>
          <w:trHeight w:val="116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F8B" w:rsidRPr="00F2725D" w:rsidRDefault="006B0F8B" w:rsidP="006B0F8B">
      <w:pPr>
        <w:spacing w:after="0" w:line="14" w:lineRule="auto"/>
        <w:rPr>
          <w:sz w:val="20"/>
        </w:rPr>
      </w:pPr>
    </w:p>
    <w:tbl>
      <w:tblPr>
        <w:tblW w:w="14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709"/>
        <w:gridCol w:w="992"/>
        <w:gridCol w:w="1135"/>
        <w:gridCol w:w="992"/>
        <w:gridCol w:w="992"/>
        <w:gridCol w:w="992"/>
        <w:gridCol w:w="1134"/>
        <w:gridCol w:w="993"/>
        <w:gridCol w:w="989"/>
        <w:gridCol w:w="8"/>
        <w:gridCol w:w="6"/>
        <w:gridCol w:w="981"/>
        <w:gridCol w:w="1134"/>
        <w:gridCol w:w="1259"/>
        <w:gridCol w:w="6"/>
        <w:gridCol w:w="11"/>
      </w:tblGrid>
      <w:tr w:rsidR="006B0F8B" w:rsidRPr="004F3C88" w:rsidTr="000E31BE">
        <w:trPr>
          <w:trHeight w:val="178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B0F8B" w:rsidRPr="004F3C88" w:rsidTr="000E31BE">
        <w:trPr>
          <w:trHeight w:val="1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Благоустройство муниципального образования город-курорт Геленджик</w:t>
            </w:r>
          </w:p>
        </w:tc>
      </w:tr>
      <w:tr w:rsidR="006B0F8B" w:rsidRPr="004F3C88" w:rsidTr="000E31B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both"/>
            </w:pPr>
            <w:r w:rsidRPr="004F3C88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4F3C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сохранность и развитие объектов внешнего благоустройства на территории муниципального образования город-курорт Геле</w:t>
            </w:r>
            <w:r w:rsidRPr="004F3C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4F3C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джик; повышение качества условий проживания населения</w:t>
            </w:r>
          </w:p>
        </w:tc>
      </w:tr>
      <w:tr w:rsidR="006B0F8B" w:rsidRPr="004F3C88" w:rsidTr="000E31BE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sz w:val="24"/>
                <w:szCs w:val="24"/>
              </w:rPr>
              <w:t>Задача: проведение комплексных мероприятий по содержанию и обновлению благоустроенных территорий муниципального образов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C88">
              <w:rPr>
                <w:rFonts w:ascii="Times New Roman" w:hAnsi="Times New Roman"/>
                <w:sz w:val="24"/>
                <w:szCs w:val="24"/>
              </w:rPr>
              <w:t>ния город-курорт Геленджик</w:t>
            </w:r>
          </w:p>
        </w:tc>
      </w:tr>
      <w:tr w:rsidR="00C66F6C" w:rsidRPr="004F3C88" w:rsidTr="0060546E">
        <w:trPr>
          <w:gridAfter w:val="2"/>
          <w:wAfter w:w="17" w:type="dxa"/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Капитальный ремонт зелёных насаждений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2015-2021</w:t>
            </w:r>
          </w:p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222713,8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31516,6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25000,0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 те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риторий муниц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пального образов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город-курорт Геле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джик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жилищно-коммунал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хозя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 адм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нистрации муниц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пального образов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город    курорт             Геленджик (далее –</w:t>
            </w:r>
            <w:proofErr w:type="gramEnd"/>
          </w:p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ЖКХ)</w:t>
            </w:r>
          </w:p>
        </w:tc>
      </w:tr>
      <w:tr w:rsidR="00C66F6C" w:rsidRPr="004F3C88" w:rsidTr="0060546E">
        <w:trPr>
          <w:gridAfter w:val="2"/>
          <w:wAfter w:w="17" w:type="dxa"/>
          <w:trHeight w:val="187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518,7*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0F8B" w:rsidRPr="004F3C88" w:rsidTr="000E31BE">
        <w:trPr>
          <w:gridAfter w:val="2"/>
          <w:wAfter w:w="1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Сбор, вывоз и утилизация м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2015-2021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179200,2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24984,5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ind w:left="-77" w:right="-72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389,2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ind w:right="-76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389,2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терр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торий в надлеж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щем с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стоянии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ЖКХ</w:t>
            </w:r>
          </w:p>
        </w:tc>
      </w:tr>
      <w:tr w:rsidR="006B0F8B" w:rsidRPr="004F3C88" w:rsidTr="000E31BE">
        <w:trPr>
          <w:gridAfter w:val="2"/>
          <w:wAfter w:w="1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мест захорон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ний,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капи-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тальный</w:t>
            </w:r>
            <w:proofErr w:type="spellEnd"/>
            <w:proofErr w:type="gramEnd"/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ремонт и ремонт огражде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ий, проезжей части, пешеходных дорожек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2015-2021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759,6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ind w:left="-77" w:right="-73"/>
              <w:jc w:val="center"/>
              <w:rPr>
                <w:color w:val="FF0000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1964,8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ind w:left="-77" w:right="-7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365,5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365,5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кла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бищ в надлеж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щем с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стоянии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ЖКХ</w:t>
            </w:r>
          </w:p>
        </w:tc>
      </w:tr>
      <w:tr w:rsidR="006B0F8B" w:rsidRPr="004F3C88" w:rsidTr="000E31BE">
        <w:trPr>
          <w:gridAfter w:val="2"/>
          <w:wAfter w:w="1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пляжной терр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2015-2021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069,2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2161,9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615,9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615,9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87EB1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</w:t>
            </w:r>
            <w:r w:rsidRPr="00787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87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терр</w:t>
            </w:r>
            <w:r w:rsidRPr="00787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787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торий в надлеж</w:t>
            </w:r>
            <w:r w:rsidRPr="00787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87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щем с</w:t>
            </w:r>
            <w:r w:rsidRPr="00787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87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стоянии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ЖКХ</w:t>
            </w:r>
          </w:p>
        </w:tc>
      </w:tr>
      <w:tr w:rsidR="006B0F8B" w:rsidRPr="004F3C88" w:rsidTr="000E31BE">
        <w:trPr>
          <w:gridAfter w:val="2"/>
          <w:wAfter w:w="17" w:type="dxa"/>
          <w:trHeight w:val="26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р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 зелёных насаждений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2015-2021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260</w:t>
            </w: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614,1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54570,7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 те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риторий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ЖКХ</w:t>
            </w:r>
          </w:p>
        </w:tc>
      </w:tr>
      <w:tr w:rsidR="006B0F8B" w:rsidRPr="004F3C88" w:rsidTr="000E31BE">
        <w:trPr>
          <w:gridAfter w:val="2"/>
          <w:wAfter w:w="17" w:type="dxa"/>
          <w:trHeight w:val="5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22,9*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0F8B" w:rsidRPr="004F3C88" w:rsidTr="000E31BE">
        <w:trPr>
          <w:gridAfter w:val="2"/>
          <w:wAfter w:w="1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Техническое обслуживание, ремонт и с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держание фо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2015- 2021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30 223,8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2 566,2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2 673,2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2 821,7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ind w:left="-77" w:right="-73"/>
              <w:jc w:val="center"/>
              <w:rPr>
                <w:color w:val="FF0000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3 820,9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ind w:left="-77" w:right="-72"/>
              <w:jc w:val="center"/>
              <w:rPr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7 000,0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5 670,9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5 670,9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фо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танов в эксплу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тируемом состоянии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ЖКХ</w:t>
            </w:r>
          </w:p>
        </w:tc>
      </w:tr>
      <w:tr w:rsidR="006B0F8B" w:rsidRPr="004F3C88" w:rsidTr="000E31BE">
        <w:trPr>
          <w:gridAfter w:val="2"/>
          <w:wAfter w:w="1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Приобретение в</w:t>
            </w:r>
            <w:r w:rsidR="006B0F8B"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 те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риторий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ЖКХ</w:t>
            </w:r>
          </w:p>
        </w:tc>
      </w:tr>
      <w:tr w:rsidR="006B0F8B" w:rsidRPr="004F3C88" w:rsidTr="000E31BE">
        <w:trPr>
          <w:gridAfter w:val="2"/>
          <w:wAfter w:w="1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Реконструкция набережной и пляжной пол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сы в городе,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 числе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работка проек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но-сметной д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кументации и прохождение экспертизы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комфор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усл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ЖКХ</w:t>
            </w:r>
          </w:p>
        </w:tc>
      </w:tr>
      <w:tr w:rsidR="006B0F8B" w:rsidRPr="004F3C88" w:rsidTr="000E31BE">
        <w:trPr>
          <w:gridAfter w:val="2"/>
          <w:wAfter w:w="1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Капитальный и текущий ремонт объектов вне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него благ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ройства</w:t>
            </w:r>
            <w:r w:rsidR="00C66F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(тренажеров, оборудования детских игр</w:t>
            </w:r>
            <w:r w:rsidR="00C66F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C66F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 и спорти</w:t>
            </w:r>
            <w:r w:rsidR="00C66F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C66F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площадок, монументально-декоративных композиций</w:t>
            </w:r>
            <w:r w:rsidR="00BA1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BA1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садово-парковых скульптур, въездных стел и памятных зн</w:t>
            </w:r>
            <w:r w:rsidR="00BA1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BA1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ков), наход</w:t>
            </w:r>
            <w:r w:rsidR="00BA1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BA1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 в казне муниципальн</w:t>
            </w:r>
            <w:r w:rsidR="00BA1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BA1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образования город-курорт Геленджик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2015-2021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B" w:rsidRPr="004F3C88" w:rsidRDefault="006B0F8B" w:rsidP="006B0F8B">
            <w:pPr>
              <w:ind w:left="-74" w:righ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5 693,6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1 063,6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 те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риторий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ЖКХ</w:t>
            </w:r>
          </w:p>
        </w:tc>
      </w:tr>
      <w:tr w:rsidR="006B0F8B" w:rsidRPr="004F3C88" w:rsidTr="000E31BE">
        <w:trPr>
          <w:gridAfter w:val="2"/>
          <w:wAfter w:w="1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техническое обслуживание объекто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в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него благ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устройства </w:t>
            </w:r>
            <w:r w:rsidR="00BA1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(тренажеров, оборудования детских игр</w:t>
            </w:r>
            <w:r w:rsidR="00BA1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BA1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 и спорти</w:t>
            </w:r>
            <w:r w:rsidR="00BA1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BA1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площадок, монументально-декоративных композиций, садово-парковых скульптур, въездных стел и памятных зн</w:t>
            </w:r>
            <w:r w:rsidR="00BA1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BA1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ков), наход</w:t>
            </w:r>
            <w:r w:rsidR="00BA1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BA1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 в казне муниципальн</w:t>
            </w:r>
            <w:r w:rsidR="00BA1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BA17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 образования город-курорт Геленджик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ind w:left="-74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  <w:p w:rsidR="006B0F8B" w:rsidRPr="004F3C88" w:rsidRDefault="006B0F8B" w:rsidP="006B0F8B">
            <w:pPr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ind w:left="-77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 те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риторий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ЖКХ</w:t>
            </w:r>
          </w:p>
        </w:tc>
      </w:tr>
      <w:tr w:rsidR="006B0F8B" w:rsidRPr="004F3C88" w:rsidTr="000E31BE">
        <w:trPr>
          <w:gridAfter w:val="2"/>
          <w:wAfter w:w="1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Наружное освещение</w:t>
            </w:r>
          </w:p>
        </w:tc>
      </w:tr>
      <w:tr w:rsidR="002D52BA" w:rsidRPr="004F3C88" w:rsidTr="002D52BA">
        <w:trPr>
          <w:gridAfter w:val="2"/>
          <w:wAfter w:w="17" w:type="dxa"/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Капитальный ремонт сетей уличного и д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коративного освещения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2BA" w:rsidRPr="004F3C88" w:rsidRDefault="002D52BA" w:rsidP="002D52BA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2015-2021</w:t>
            </w:r>
          </w:p>
          <w:p w:rsidR="002D52BA" w:rsidRPr="004F3C88" w:rsidRDefault="002D52BA" w:rsidP="002D52BA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35 340,5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2 853,1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2 568,0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13096,8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4 000,0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4 000,0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2BA" w:rsidRPr="004F3C88" w:rsidRDefault="002D52BA" w:rsidP="002D52BA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Модерни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зация</w:t>
            </w:r>
            <w:proofErr w:type="spellEnd"/>
            <w:proofErr w:type="gramEnd"/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тей ули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освещения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ЖКХ</w:t>
            </w:r>
          </w:p>
        </w:tc>
      </w:tr>
      <w:tr w:rsidR="002D52BA" w:rsidRPr="004F3C88" w:rsidTr="002D52BA">
        <w:trPr>
          <w:gridAfter w:val="2"/>
          <w:wAfter w:w="17" w:type="dxa"/>
          <w:trHeight w:val="6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4F3C88" w:rsidRDefault="002D52BA" w:rsidP="002D52BA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36,2*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4F3C88" w:rsidRDefault="002D52BA" w:rsidP="002D52BA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4F3C88" w:rsidRDefault="002D52BA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0F8B" w:rsidRPr="004F3C88" w:rsidTr="000E31BE">
        <w:trPr>
          <w:gridAfter w:val="2"/>
          <w:wAfter w:w="17" w:type="dxa"/>
          <w:trHeight w:val="27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р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 сетей уличного и д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коративного освещения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6 622,6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2D52BA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сетей в эксплу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тируемом состоянии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ЖКХ</w:t>
            </w:r>
          </w:p>
        </w:tc>
      </w:tr>
      <w:tr w:rsidR="006B0F8B" w:rsidRPr="004F3C88" w:rsidTr="000E31BE">
        <w:trPr>
          <w:gridAfter w:val="2"/>
          <w:wAfter w:w="17" w:type="dxa"/>
          <w:trHeight w:val="6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889,5*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0F8B" w:rsidRPr="004F3C88" w:rsidTr="000E31BE">
        <w:trPr>
          <w:gridAfter w:val="2"/>
          <w:wAfter w:w="17" w:type="dxa"/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Уличное осв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2015-2021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495</w:t>
            </w: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252,9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94</w:t>
            </w: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982,6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656,8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сетей в эксплу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тируемом состоянии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ЖКХ</w:t>
            </w:r>
          </w:p>
        </w:tc>
      </w:tr>
      <w:tr w:rsidR="006B0F8B" w:rsidRPr="004F3C88" w:rsidTr="000E31BE">
        <w:trPr>
          <w:gridAfter w:val="2"/>
          <w:wAfter w:w="17" w:type="dxa"/>
          <w:trHeight w:val="20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тей наруж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освещения, в том числе в парках и скв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рах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2015-2018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445,0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 те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риторий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ЖКХ</w:t>
            </w:r>
          </w:p>
        </w:tc>
      </w:tr>
      <w:tr w:rsidR="006B0F8B" w:rsidRPr="004F3C88" w:rsidTr="000E31BE">
        <w:trPr>
          <w:gridAfter w:val="2"/>
          <w:wAfter w:w="17" w:type="dxa"/>
          <w:trHeight w:val="110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37,6*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0F8B" w:rsidRPr="004F3C88" w:rsidTr="000E31BE">
        <w:trPr>
          <w:gridAfter w:val="2"/>
          <w:wAfter w:w="1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Автоматический полив</w:t>
            </w:r>
          </w:p>
        </w:tc>
      </w:tr>
      <w:tr w:rsidR="006B0F8B" w:rsidRPr="004F3C88" w:rsidTr="000E31BE">
        <w:trPr>
          <w:gridAfter w:val="2"/>
          <w:wAfter w:w="17" w:type="dxa"/>
          <w:trHeight w:val="5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а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томатического полива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2015-2018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8660,4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2 495,5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3 312,9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2 413,0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 скв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 и те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риторий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ЖКХ</w:t>
            </w:r>
          </w:p>
        </w:tc>
      </w:tr>
      <w:tr w:rsidR="006B0F8B" w:rsidRPr="004F3C88" w:rsidTr="000E31BE">
        <w:trPr>
          <w:gridAfter w:val="2"/>
          <w:wAfter w:w="17" w:type="dxa"/>
          <w:trHeight w:val="7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16,7*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0F8B" w:rsidRPr="004F3C88" w:rsidTr="000E31BE">
        <w:trPr>
          <w:gridAfter w:val="2"/>
          <w:wAfter w:w="1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Парки и скверы</w:t>
            </w:r>
          </w:p>
        </w:tc>
      </w:tr>
      <w:tr w:rsidR="006B0F8B" w:rsidRPr="004F3C88" w:rsidTr="000E31BE">
        <w:trPr>
          <w:gridAfter w:val="2"/>
          <w:wAfter w:w="17" w:type="dxa"/>
          <w:trHeight w:val="1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улич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но-до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рожной сети (в том числе тротуаров и пешеходных дорожек), а также составл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сметной док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комфор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усл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ЖКХ</w:t>
            </w:r>
          </w:p>
        </w:tc>
      </w:tr>
      <w:tr w:rsidR="006B0F8B" w:rsidRPr="004F3C88" w:rsidTr="000E31BE">
        <w:trPr>
          <w:gridAfter w:val="2"/>
          <w:wAfter w:w="17" w:type="dxa"/>
          <w:trHeight w:val="27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конкурсов</w:t>
            </w:r>
          </w:p>
        </w:tc>
      </w:tr>
      <w:tr w:rsidR="00BA1797" w:rsidRPr="004F3C88" w:rsidTr="0060546E">
        <w:trPr>
          <w:gridAfter w:val="2"/>
          <w:wAfter w:w="17" w:type="dxa"/>
          <w:trHeight w:val="4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Поощрение п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бедителей кра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вого конкурса на звание «Лучший орган территориал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общ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ственного сам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ния» из сре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аев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бюд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жета, в том числе на приобретение и установку уличных трен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жёров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4 062,3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1 062,3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ция и 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влечение наибол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шего чи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ла гра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дан для </w:t>
            </w:r>
            <w:proofErr w:type="spellStart"/>
            <w:proofErr w:type="gramStart"/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</w:t>
            </w:r>
            <w:proofErr w:type="spellEnd"/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-тельного</w:t>
            </w:r>
            <w:proofErr w:type="gramEnd"/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осуществ-ления</w:t>
            </w:r>
            <w:proofErr w:type="spellEnd"/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соб-ственных</w:t>
            </w:r>
            <w:proofErr w:type="spellEnd"/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инициатив по вопр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сам мес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ного зн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чения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ЖКХ</w:t>
            </w:r>
          </w:p>
        </w:tc>
      </w:tr>
      <w:tr w:rsidR="00BA1797" w:rsidRPr="004F3C88" w:rsidTr="0060546E">
        <w:trPr>
          <w:gridAfter w:val="2"/>
          <w:wAfter w:w="17" w:type="dxa"/>
          <w:trHeight w:val="42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71,2*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609,0*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7" w:rsidRPr="004F3C88" w:rsidRDefault="00BA1797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0F8B" w:rsidRPr="004F3C88" w:rsidTr="000E31BE">
        <w:trPr>
          <w:gridAfter w:val="2"/>
          <w:wAfter w:w="17" w:type="dxa"/>
          <w:trHeight w:val="98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0F8B" w:rsidRPr="004F3C88" w:rsidTr="000E31BE">
        <w:trPr>
          <w:gridAfter w:val="2"/>
          <w:wAfter w:w="17" w:type="dxa"/>
          <w:trHeight w:val="25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Премирование по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бедителей краевого ко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 на звание «Самый благ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устроенный город, станица Кубани» в соо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ветствии с п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становлением администрации муниципальн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 образования город-курорт Геленджик                от 15 февраля 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года                  № 455 «О ра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пределении сре</w:t>
            </w:r>
            <w:proofErr w:type="gramStart"/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аев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конкурса на звание «Самый благоустрое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город, ст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ница Кубани» в 2014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1077CA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уро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ня </w:t>
            </w:r>
            <w:proofErr w:type="spellStart"/>
            <w:proofErr w:type="gramStart"/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жизн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населения муниц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пального образов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город-курорт Геле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джик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ЖКХ</w:t>
            </w:r>
          </w:p>
        </w:tc>
      </w:tr>
      <w:tr w:rsidR="006B0F8B" w:rsidRPr="004F3C88" w:rsidTr="000E31BE">
        <w:trPr>
          <w:gridAfter w:val="2"/>
          <w:wAfter w:w="17" w:type="dxa"/>
          <w:trHeight w:val="27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 парков, скверов, мест отдыха</w:t>
            </w:r>
          </w:p>
        </w:tc>
      </w:tr>
      <w:tr w:rsidR="00653AA7" w:rsidRPr="004F3C88" w:rsidTr="00653AA7">
        <w:trPr>
          <w:gridAfter w:val="1"/>
          <w:wAfter w:w="11" w:type="dxa"/>
          <w:trHeight w:val="4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парков и скв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 в муниц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пальном обр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зовании город-курорт Геле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джик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2018-2021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26 687,8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FF0000"/>
                <w:sz w:val="24"/>
                <w:szCs w:val="24"/>
              </w:rPr>
              <w:t>7 187,8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7 500,0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6 000,0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</w:t>
            </w:r>
            <w:proofErr w:type="gramStart"/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экс- </w:t>
            </w:r>
          </w:p>
          <w:p w:rsidR="00653AA7" w:rsidRPr="004F3C88" w:rsidRDefault="00653AA7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плуа-тиру</w:t>
            </w:r>
            <w:proofErr w:type="gramStart"/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мом с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стоянии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ЖКХ</w:t>
            </w:r>
          </w:p>
        </w:tc>
      </w:tr>
      <w:tr w:rsidR="00653AA7" w:rsidRPr="004F3C88" w:rsidTr="00653AA7">
        <w:trPr>
          <w:gridAfter w:val="1"/>
          <w:wAfter w:w="11" w:type="dxa"/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color w:val="4BACC6" w:themeColor="accent5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7" w:rsidRPr="004F3C88" w:rsidRDefault="00653AA7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0F8B" w:rsidRPr="004F3C88" w:rsidTr="000E31BE">
        <w:trPr>
          <w:gridAfter w:val="1"/>
          <w:wAfter w:w="11" w:type="dxa"/>
          <w:trHeight w:val="219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Изготовление, приобретение и монтаж садово-парковых скульптур, п</w:t>
            </w:r>
            <w:r w:rsidRPr="004F3C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4F3C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мятных знаков, малых архите</w:t>
            </w:r>
            <w:r w:rsidRPr="004F3C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4F3C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турных и т</w:t>
            </w:r>
            <w:r w:rsidRPr="004F3C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порных форм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  <w:r w:rsidRPr="004F3C8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1 689,8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комфор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усл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вий для отдыха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4F3C88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ЖКХ</w:t>
            </w:r>
          </w:p>
        </w:tc>
      </w:tr>
      <w:tr w:rsidR="006B0F8B" w:rsidRPr="00681812" w:rsidTr="000E31BE">
        <w:trPr>
          <w:trHeight w:val="7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 по</w:t>
            </w:r>
          </w:p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Подпрограмме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BA1797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7062,</w:t>
            </w:r>
            <w:r w:rsidR="00BA179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BA1797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1062,</w:t>
            </w:r>
            <w:r w:rsidR="00BA179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0F8B" w:rsidRPr="00681812" w:rsidTr="000E31BE">
        <w:trPr>
          <w:trHeight w:val="121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/>
                <w:bCs/>
                <w:color w:val="4BACC6" w:themeColor="accent5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71,2*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000,0*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609,0*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0F8B" w:rsidRPr="00681812" w:rsidTr="000E31BE">
        <w:trPr>
          <w:trHeight w:val="37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мест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ный </w:t>
            </w: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BA1797">
            <w:pPr>
              <w:spacing w:before="100" w:beforeAutospacing="1" w:after="240" w:line="0" w:lineRule="atLeast"/>
              <w:ind w:left="-74" w:right="-75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BA179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818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327704,</w:t>
            </w:r>
            <w:r w:rsidR="00BA179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spacing w:after="0" w:line="0" w:lineRule="atLeast"/>
              <w:ind w:left="-75" w:right="-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189791,1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spacing w:after="0" w:line="0" w:lineRule="atLeast"/>
              <w:ind w:left="-75" w:right="-7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176036,1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spacing w:after="0" w:line="0" w:lineRule="atLeast"/>
              <w:ind w:left="-76" w:right="-7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spacing w:after="0" w:line="0" w:lineRule="atLeast"/>
              <w:ind w:left="-77" w:right="-7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239</w:t>
            </w:r>
            <w:r w:rsidRPr="006818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549,6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spacing w:after="0" w:line="0" w:lineRule="atLeast"/>
              <w:ind w:left="-77" w:right="-7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177027,4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spacing w:after="0" w:line="0" w:lineRule="atLeast"/>
              <w:ind w:left="-75" w:right="-7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175663,0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spacing w:after="0" w:line="0" w:lineRule="atLeast"/>
              <w:ind w:left="-74" w:right="-7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177174,0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0F8B" w:rsidRPr="00681812" w:rsidTr="000E31BE">
        <w:trPr>
          <w:trHeight w:val="27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/>
                <w:bCs/>
                <w:color w:val="4BACC6" w:themeColor="accent5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909,2*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626,3*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22,9*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0F8B" w:rsidRPr="00681812" w:rsidTr="000E31BE">
        <w:trPr>
          <w:trHeight w:val="1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BA179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818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334766,5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193791,1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177036,1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193463,0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240</w:t>
            </w:r>
            <w:r w:rsidRPr="006818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611,9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177027,4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175663,0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177174,0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0F8B" w:rsidRPr="00681812" w:rsidTr="000E31BE">
        <w:trPr>
          <w:trHeight w:val="1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980,4*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6818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626,3*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818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631,9*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681812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B0F8B" w:rsidRPr="00681812" w:rsidRDefault="006B0F8B" w:rsidP="006B0F8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812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</w:p>
    <w:p w:rsidR="002C40AE" w:rsidRDefault="006B0F8B" w:rsidP="006B0F8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22BC">
        <w:rPr>
          <w:rFonts w:ascii="Times New Roman" w:hAnsi="Times New Roman"/>
          <w:color w:val="000000" w:themeColor="text1"/>
          <w:sz w:val="28"/>
          <w:szCs w:val="28"/>
        </w:rPr>
        <w:t>*Денежные обязательства получателей сре</w:t>
      </w:r>
      <w:proofErr w:type="gramStart"/>
      <w:r w:rsidRPr="00F322BC">
        <w:rPr>
          <w:rFonts w:ascii="Times New Roman" w:hAnsi="Times New Roman"/>
          <w:color w:val="000000" w:themeColor="text1"/>
          <w:sz w:val="28"/>
          <w:szCs w:val="28"/>
        </w:rPr>
        <w:t>дств кр</w:t>
      </w:r>
      <w:proofErr w:type="gramEnd"/>
      <w:r w:rsidRPr="00F322BC">
        <w:rPr>
          <w:rFonts w:ascii="Times New Roman" w:hAnsi="Times New Roman"/>
          <w:color w:val="000000" w:themeColor="text1"/>
          <w:sz w:val="28"/>
          <w:szCs w:val="28"/>
        </w:rPr>
        <w:t>аевого и 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стного бюджетов, не исполненные </w:t>
      </w:r>
      <w:r w:rsidRPr="00F322BC">
        <w:rPr>
          <w:rFonts w:ascii="Times New Roman" w:hAnsi="Times New Roman"/>
          <w:color w:val="000000" w:themeColor="text1"/>
          <w:sz w:val="28"/>
          <w:szCs w:val="28"/>
        </w:rPr>
        <w:t>в 2015 - 2017 годах в связи с отсутствием возможности их финансового обеспечения».</w:t>
      </w:r>
    </w:p>
    <w:p w:rsidR="002C40AE" w:rsidRDefault="002C40AE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C40AE" w:rsidRDefault="002C40AE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C40AE" w:rsidRDefault="002C40AE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C40AE" w:rsidRDefault="002C40AE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C40AE" w:rsidRDefault="002C40AE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C40AE" w:rsidRDefault="002C40AE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0F8B" w:rsidRDefault="006B0F8B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6B0F8B" w:rsidSect="00F3154B">
          <w:headerReference w:type="first" r:id="rId15"/>
          <w:pgSz w:w="16838" w:h="11906" w:orient="landscape"/>
          <w:pgMar w:top="1702" w:right="678" w:bottom="567" w:left="1560" w:header="709" w:footer="709" w:gutter="0"/>
          <w:cols w:space="708"/>
          <w:titlePg/>
          <w:docGrid w:linePitch="360"/>
        </w:sectPr>
      </w:pPr>
    </w:p>
    <w:p w:rsidR="006B0F8B" w:rsidRDefault="00787EB1" w:rsidP="006B0F8B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653AA7">
        <w:rPr>
          <w:rFonts w:ascii="Times New Roman" w:hAnsi="Times New Roman"/>
          <w:sz w:val="28"/>
          <w:szCs w:val="28"/>
        </w:rPr>
        <w:t>2</w:t>
      </w:r>
      <w:r w:rsidR="006B0F8B">
        <w:rPr>
          <w:rFonts w:ascii="Times New Roman" w:hAnsi="Times New Roman"/>
          <w:sz w:val="28"/>
          <w:szCs w:val="28"/>
        </w:rPr>
        <w:t>. Приложение № 4 к Программе  изложить в следующей редакции:</w:t>
      </w:r>
    </w:p>
    <w:p w:rsidR="002C40AE" w:rsidRDefault="002C40AE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0F8B" w:rsidRPr="006B0F8B" w:rsidRDefault="00787EB1" w:rsidP="006B0F8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0F8B"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6B0F8B" w:rsidRPr="006B0F8B" w:rsidRDefault="006B0F8B" w:rsidP="006B0F8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B0F8B" w:rsidRPr="006B0F8B" w:rsidRDefault="006B0F8B" w:rsidP="006B0F8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B0F8B" w:rsidRPr="006B0F8B" w:rsidRDefault="006B0F8B" w:rsidP="006B0F8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6B0F8B" w:rsidRPr="006B0F8B" w:rsidRDefault="006B0F8B" w:rsidP="006B0F8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и дорожного хозяйства                                 муниципального образования                                                     город-курорт Геленджик                                           на 2015-2021 годы»</w:t>
      </w:r>
    </w:p>
    <w:p w:rsidR="006B0F8B" w:rsidRPr="006B0F8B" w:rsidRDefault="006B0F8B" w:rsidP="006B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F8B" w:rsidRPr="006B0F8B" w:rsidRDefault="006B0F8B" w:rsidP="006B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F8B" w:rsidRPr="006B0F8B" w:rsidRDefault="006B0F8B" w:rsidP="006B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6B0F8B" w:rsidRPr="006B0F8B" w:rsidRDefault="006B0F8B" w:rsidP="006B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«Проведение капитального ремонта </w:t>
      </w:r>
      <w:proofErr w:type="gramStart"/>
      <w:r w:rsidRPr="006B0F8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многоквартирных</w:t>
      </w:r>
      <w:proofErr w:type="gramEnd"/>
      <w:r w:rsidRPr="006B0F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B0F8B" w:rsidRPr="006B0F8B" w:rsidRDefault="006B0F8B" w:rsidP="006B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домов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</w:p>
    <w:p w:rsidR="006B0F8B" w:rsidRPr="006B0F8B" w:rsidRDefault="006B0F8B" w:rsidP="006B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2015-2021 годы</w:t>
      </w:r>
      <w:r w:rsidRPr="006B0F8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6B0F8B" w:rsidRPr="006B0F8B" w:rsidRDefault="006B0F8B" w:rsidP="006B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6B0F8B" w:rsidRPr="006B0F8B" w:rsidRDefault="006B0F8B" w:rsidP="006B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и дорожного хозяйства</w:t>
      </w:r>
    </w:p>
    <w:p w:rsidR="006B0F8B" w:rsidRPr="006B0F8B" w:rsidRDefault="006B0F8B" w:rsidP="006B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B0F8B" w:rsidRPr="006B0F8B" w:rsidRDefault="006B0F8B" w:rsidP="006B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2015-2021 годы»</w:t>
      </w:r>
    </w:p>
    <w:p w:rsidR="006B0F8B" w:rsidRPr="006B0F8B" w:rsidRDefault="006B0F8B" w:rsidP="006B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F8B" w:rsidRPr="006B0F8B" w:rsidRDefault="006B0F8B" w:rsidP="006B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F8B" w:rsidRPr="006B0F8B" w:rsidRDefault="006B0F8B" w:rsidP="006B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B0F8B" w:rsidRPr="006B0F8B" w:rsidRDefault="006B0F8B" w:rsidP="006B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</w:p>
    <w:p w:rsidR="006B0F8B" w:rsidRPr="006B0F8B" w:rsidRDefault="006B0F8B" w:rsidP="006B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«Проведение капитального ремонта </w:t>
      </w:r>
      <w:proofErr w:type="gramStart"/>
      <w:r w:rsidRPr="006B0F8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многоквартирных</w:t>
      </w:r>
      <w:proofErr w:type="gramEnd"/>
      <w:r w:rsidRPr="006B0F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B0F8B" w:rsidRPr="006B0F8B" w:rsidRDefault="006B0F8B" w:rsidP="006B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домов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</w:p>
    <w:p w:rsidR="006B0F8B" w:rsidRPr="006B0F8B" w:rsidRDefault="006B0F8B" w:rsidP="006B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2015-2021 годы</w:t>
      </w:r>
      <w:r w:rsidRPr="006B0F8B">
        <w:rPr>
          <w:rFonts w:ascii="Times New Roman" w:eastAsia="Times New Roman" w:hAnsi="Times New Roman" w:cs="Times New Roman"/>
          <w:sz w:val="28"/>
          <w:szCs w:val="24"/>
          <w:lang w:eastAsia="ru-RU"/>
        </w:rPr>
        <w:t>» (далее – Подпрограмма)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379"/>
      </w:tblGrid>
      <w:tr w:rsidR="006B0F8B" w:rsidRPr="006B0F8B" w:rsidTr="000E31BE">
        <w:tc>
          <w:tcPr>
            <w:tcW w:w="3402" w:type="dxa"/>
          </w:tcPr>
          <w:p w:rsidR="006B0F8B" w:rsidRPr="006B0F8B" w:rsidRDefault="006B0F8B" w:rsidP="006B0F8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F8B" w:rsidRPr="006B0F8B" w:rsidTr="000E31BE">
        <w:tc>
          <w:tcPr>
            <w:tcW w:w="3402" w:type="dxa"/>
          </w:tcPr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граммы </w:t>
            </w:r>
          </w:p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администрации муниципального образования г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род-курорт Геленджик</w:t>
            </w:r>
          </w:p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F8B" w:rsidRPr="006B0F8B" w:rsidTr="000E31BE">
        <w:tc>
          <w:tcPr>
            <w:tcW w:w="3402" w:type="dxa"/>
          </w:tcPr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</w:p>
        </w:tc>
        <w:tc>
          <w:tcPr>
            <w:tcW w:w="6379" w:type="dxa"/>
          </w:tcPr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администрации муниципального образования г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род-курорт Геленджик;</w:t>
            </w:r>
          </w:p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жилищно-коммунального комплекса муниципального образования город-курорт Геле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джик</w:t>
            </w:r>
          </w:p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B0F8B" w:rsidRPr="006B0F8B" w:rsidTr="000E31BE">
        <w:tc>
          <w:tcPr>
            <w:tcW w:w="3402" w:type="dxa"/>
          </w:tcPr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обеспечение сохранности многоквартирного жил</w:t>
            </w:r>
            <w:r w:rsidRPr="006B0F8B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о</w:t>
            </w:r>
            <w:r w:rsidRPr="006B0F8B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го фонда</w:t>
            </w:r>
          </w:p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проектно-сметной и разрешительной документации, прохождение государственной эк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пертизы, в целях проведения комплекса меропри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 по строительству, реконструкции, содерж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нию, капитальному ремонту, текущему ремонту, ремонту объектов, в том числе обязательного строительного контроля и авторского надзора для всех мероприятий Подпрограммы</w:t>
            </w:r>
          </w:p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F8B" w:rsidRPr="006B0F8B" w:rsidTr="000E31BE">
        <w:tc>
          <w:tcPr>
            <w:tcW w:w="3402" w:type="dxa"/>
          </w:tcPr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целевых показ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Подпрограммы</w:t>
            </w:r>
          </w:p>
        </w:tc>
        <w:tc>
          <w:tcPr>
            <w:tcW w:w="6379" w:type="dxa"/>
          </w:tcPr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капитально отремонтированных многоквартирных домов;</w:t>
            </w:r>
          </w:p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капитально отремонтированных  мн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гоквартирных домов;</w:t>
            </w:r>
          </w:p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паспортизированных многоквартирных домов от общего числа</w:t>
            </w:r>
          </w:p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F8B" w:rsidRPr="006B0F8B" w:rsidTr="000E31BE">
        <w:tc>
          <w:tcPr>
            <w:tcW w:w="3402" w:type="dxa"/>
          </w:tcPr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Подпр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2015-2021 годы </w:t>
            </w:r>
          </w:p>
        </w:tc>
      </w:tr>
      <w:tr w:rsidR="006B0F8B" w:rsidRPr="006B0F8B" w:rsidTr="000E31BE">
        <w:tc>
          <w:tcPr>
            <w:tcW w:w="3402" w:type="dxa"/>
          </w:tcPr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и источн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Подпр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  <w:p w:rsidR="006B0F8B" w:rsidRPr="006B0F8B" w:rsidRDefault="006B0F8B" w:rsidP="006B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- составляет 28 020,7 тыс. рублей: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13 986,9 тыс. рублей;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13 986,9 тыс. рублей;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46,9 тыс. рублей;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рублей, в том числе: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бюджета муниципального образования город-курорт Геленджик - 12 944,1 тыс. рублей: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6 448,6 тыс. рублей;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6 448,6</w:t>
            </w:r>
            <w:r w:rsidRPr="006B0F8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46,9 тыс. рублей;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рублей,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внебюджетных средств – 15 076,6 тыс. рублей: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7 538,3 тыс. рублей;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7 538,3</w:t>
            </w:r>
            <w:r w:rsidRPr="006B0F8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0,0 тыс. рублей;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рублей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7EB1" w:rsidRDefault="00787EB1" w:rsidP="006B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F8B" w:rsidRPr="006B0F8B" w:rsidRDefault="006B0F8B" w:rsidP="006B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1.Характеристика текущего состояния жилищного фонда </w:t>
      </w:r>
    </w:p>
    <w:p w:rsidR="006B0F8B" w:rsidRPr="006B0F8B" w:rsidRDefault="006B0F8B" w:rsidP="006B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B0F8B" w:rsidRPr="006B0F8B" w:rsidRDefault="006B0F8B" w:rsidP="006B0F8B">
      <w:pPr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F8B" w:rsidRPr="006B0F8B" w:rsidRDefault="006B0F8B" w:rsidP="006B0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 ра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положено 607 многоквартирных домов, из которых 352 многоквартирных  дома находятся на обслуживании управляющих организаций, 120 многоквартирных домов, собственники которых выбрали способ управления - товарищество со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ственников жилья и жилищно-строительный кооператив, 135 многоквартирных дома – непосредственное управление.</w:t>
      </w:r>
    </w:p>
    <w:p w:rsidR="006B0F8B" w:rsidRPr="006B0F8B" w:rsidRDefault="006B0F8B" w:rsidP="006B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Обслуживанием жилищного фонда, расположенного на территории мун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город-курорт Геленджик, занимаются 19 организаций: </w:t>
      </w:r>
      <w:proofErr w:type="gramStart"/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УК «Прораб»,  ООО УК «Мелис», ООО «Высота», ООО «Север», ООО УК «</w:t>
      </w:r>
      <w:proofErr w:type="spellStart"/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Комфортстрой</w:t>
      </w:r>
      <w:proofErr w:type="spellEnd"/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«УК «Лада», ООО «Лада», ООО «</w:t>
      </w:r>
      <w:proofErr w:type="spellStart"/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Жилкомсервис</w:t>
      </w:r>
      <w:proofErr w:type="spellEnd"/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«Твой Дом», ООО УК «Бриз», ООО УК «Репино», ООО «Идеал», ООО «</w:t>
      </w:r>
      <w:proofErr w:type="spellStart"/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Мегас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рвис</w:t>
      </w:r>
      <w:proofErr w:type="spellEnd"/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ЗАО «АТП «</w:t>
      </w:r>
      <w:proofErr w:type="spellStart"/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Геленджиккурорт</w:t>
      </w:r>
      <w:proofErr w:type="spellEnd"/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«Коммунальный сервис», ООО «Юг-Быт», ООО «</w:t>
      </w:r>
      <w:proofErr w:type="spellStart"/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Жилсервис</w:t>
      </w:r>
      <w:proofErr w:type="spellEnd"/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МУП «Пшада», и некоммерческая организация «Жилищный кооператив «</w:t>
      </w:r>
      <w:proofErr w:type="spellStart"/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Стройдом</w:t>
      </w:r>
      <w:proofErr w:type="spellEnd"/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B0F8B" w:rsidRPr="006B0F8B" w:rsidRDefault="006B0F8B" w:rsidP="006B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эксплуатации физический износ многоквартирных домов  достиг критического уровня – это дома 1960-1970 годов постройки, что требует пров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дорогостоящего капитального ремонта зданий (ремонта кровель, замены внутридомовых инженерных систем, утепления зданий, замены лифтового об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рудования и т.д.).</w:t>
      </w:r>
    </w:p>
    <w:p w:rsidR="006B0F8B" w:rsidRPr="006B0F8B" w:rsidRDefault="006B0F8B" w:rsidP="006B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2015 года капитальный ремонт многоквартирных домов на те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муниципального образования город-курорт Геленджик будет выпо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няться в рамках</w:t>
      </w:r>
      <w:proofErr w:type="gramEnd"/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положений Жилищного кодекса Российской Фед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 использованием средств регионального фонда Краснодарского края н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организации «Фонд капитального ремонта многоквартирных д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мов», выполняющей функции регионального оператора.</w:t>
      </w:r>
    </w:p>
    <w:p w:rsidR="006B0F8B" w:rsidRPr="006B0F8B" w:rsidRDefault="006B0F8B" w:rsidP="006B0F8B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F8B" w:rsidRPr="006B0F8B" w:rsidRDefault="006B0F8B" w:rsidP="006B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Цель, задача, срок реализации Подпрограммы</w:t>
      </w:r>
    </w:p>
    <w:p w:rsidR="006B0F8B" w:rsidRPr="00787EB1" w:rsidRDefault="006B0F8B" w:rsidP="006B0F8B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F8B" w:rsidRPr="006B0F8B" w:rsidRDefault="006B0F8B" w:rsidP="006B0F8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 Подпрограммы: </w:t>
      </w:r>
    </w:p>
    <w:p w:rsidR="006B0F8B" w:rsidRPr="006B0F8B" w:rsidRDefault="006B0F8B" w:rsidP="006B0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Courier New"/>
          <w:sz w:val="28"/>
          <w:szCs w:val="28"/>
          <w:lang w:eastAsia="ru-RU"/>
        </w:rPr>
        <w:t>обеспечение сохранности многоквартирного жилого фонда,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к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жизни населения муниципального образования город-курорт Геленджик.</w:t>
      </w:r>
    </w:p>
    <w:p w:rsidR="006B0F8B" w:rsidRPr="006B0F8B" w:rsidRDefault="006B0F8B" w:rsidP="006B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Подпрограммы:</w:t>
      </w:r>
    </w:p>
    <w:p w:rsidR="006B0F8B" w:rsidRPr="006B0F8B" w:rsidRDefault="006B0F8B" w:rsidP="006B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проектно-сметной и разрешительной документации, прохожд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государственной экспертизы, в целях проведения комплекса мероприятий по строительству, реконструкции, содержанию, капитальному ремонту, текущему ремонту, ремонту объектов, в том числе обязательного строительного контроля и авторского надзора для всех мероприятий Подпрограммы.</w:t>
      </w:r>
    </w:p>
    <w:p w:rsidR="006B0F8B" w:rsidRPr="006B0F8B" w:rsidRDefault="006B0F8B" w:rsidP="006B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Подпрограммы - 2015-2021 годы.</w:t>
      </w:r>
    </w:p>
    <w:p w:rsidR="000E31BE" w:rsidRPr="00787EB1" w:rsidRDefault="000E31BE" w:rsidP="006B0F8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F8B" w:rsidRPr="006B0F8B" w:rsidRDefault="006B0F8B" w:rsidP="006B0F8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мероприятий Подпрограммы</w:t>
      </w:r>
    </w:p>
    <w:p w:rsidR="006B0F8B" w:rsidRPr="00787EB1" w:rsidRDefault="006B0F8B" w:rsidP="006B0F8B">
      <w:pPr>
        <w:tabs>
          <w:tab w:val="left" w:pos="709"/>
        </w:tabs>
        <w:spacing w:after="0" w:line="240" w:lineRule="auto"/>
        <w:ind w:firstLine="8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F8B" w:rsidRPr="006B0F8B" w:rsidRDefault="006B0F8B" w:rsidP="006B0F8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 представлен в приложении к По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программе.</w:t>
      </w:r>
    </w:p>
    <w:p w:rsidR="006B0F8B" w:rsidRPr="006B0F8B" w:rsidRDefault="00653AA7" w:rsidP="006B0F8B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B0F8B"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целевых показателей Подпрограммы</w:t>
      </w:r>
    </w:p>
    <w:p w:rsidR="006B0F8B" w:rsidRPr="006B0F8B" w:rsidRDefault="006B0F8B" w:rsidP="006B0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1133"/>
        <w:gridCol w:w="709"/>
        <w:gridCol w:w="709"/>
        <w:gridCol w:w="708"/>
        <w:gridCol w:w="851"/>
        <w:gridCol w:w="850"/>
        <w:gridCol w:w="709"/>
        <w:gridCol w:w="709"/>
        <w:gridCol w:w="992"/>
      </w:tblGrid>
      <w:tr w:rsidR="006B0F8B" w:rsidRPr="006B0F8B" w:rsidTr="007366D3">
        <w:tc>
          <w:tcPr>
            <w:tcW w:w="1702" w:type="dxa"/>
            <w:vMerge w:val="restart"/>
            <w:shd w:val="clear" w:color="auto" w:fill="auto"/>
            <w:vAlign w:val="center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0F8B" w:rsidRPr="006B0F8B" w:rsidRDefault="006B0F8B" w:rsidP="005B3664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="005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  <w:proofErr w:type="gramEnd"/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="005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6237" w:type="dxa"/>
            <w:gridSpan w:val="8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и значение целевых показателей По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6B0F8B" w:rsidRPr="006B0F8B" w:rsidTr="007366D3">
        <w:tc>
          <w:tcPr>
            <w:tcW w:w="1702" w:type="dxa"/>
            <w:vMerge/>
            <w:shd w:val="clear" w:color="auto" w:fill="auto"/>
            <w:vAlign w:val="center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vAlign w:val="center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 срока реал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мер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</w:tr>
      <w:tr w:rsidR="006B0F8B" w:rsidRPr="006B0F8B" w:rsidTr="007366D3">
        <w:tc>
          <w:tcPr>
            <w:tcW w:w="1702" w:type="dxa"/>
            <w:shd w:val="clear" w:color="auto" w:fill="auto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капитально отремонтир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 мн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9" w:type="dxa"/>
            <w:shd w:val="clear" w:color="auto" w:fill="auto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6B0F8B" w:rsidRPr="006B0F8B" w:rsidTr="007366D3">
        <w:tc>
          <w:tcPr>
            <w:tcW w:w="1702" w:type="dxa"/>
            <w:shd w:val="clear" w:color="auto" w:fill="auto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паспо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тизированных  многоква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тирных домов</w:t>
            </w:r>
          </w:p>
        </w:tc>
        <w:tc>
          <w:tcPr>
            <w:tcW w:w="709" w:type="dxa"/>
            <w:shd w:val="clear" w:color="auto" w:fill="auto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shd w:val="clear" w:color="auto" w:fill="auto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0F8B" w:rsidRPr="006B0F8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40,03</w:t>
            </w:r>
          </w:p>
        </w:tc>
      </w:tr>
    </w:tbl>
    <w:p w:rsidR="006B0F8B" w:rsidRPr="006B0F8B" w:rsidRDefault="006B0F8B" w:rsidP="006B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F8B" w:rsidRDefault="00653AA7" w:rsidP="006B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0F8B"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Обоснование ресурсного обеспечения Подпрограммы</w:t>
      </w:r>
    </w:p>
    <w:p w:rsidR="00787EB1" w:rsidRPr="006B0F8B" w:rsidRDefault="00787EB1" w:rsidP="006B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F8B" w:rsidRPr="006B0F8B" w:rsidRDefault="006B0F8B" w:rsidP="00787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составляет                        28 020,7 тыс. рублей, в том числе:</w:t>
      </w:r>
    </w:p>
    <w:p w:rsidR="006B0F8B" w:rsidRPr="006B0F8B" w:rsidRDefault="006B0F8B" w:rsidP="006B0F8B">
      <w:pPr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276"/>
        <w:gridCol w:w="1134"/>
        <w:gridCol w:w="992"/>
        <w:gridCol w:w="850"/>
        <w:gridCol w:w="992"/>
        <w:gridCol w:w="851"/>
        <w:gridCol w:w="850"/>
        <w:gridCol w:w="709"/>
      </w:tblGrid>
      <w:tr w:rsidR="006B0F8B" w:rsidRPr="006B0F8B" w:rsidTr="0040430D">
        <w:tc>
          <w:tcPr>
            <w:tcW w:w="710" w:type="dxa"/>
            <w:vMerge w:val="restart"/>
            <w:shd w:val="clear" w:color="auto" w:fill="auto"/>
            <w:vAlign w:val="center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финанс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6378" w:type="dxa"/>
            <w:gridSpan w:val="7"/>
            <w:shd w:val="clear" w:color="auto" w:fill="auto"/>
            <w:vAlign w:val="center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финансирования по периодам реализации Подпр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6B0F8B" w:rsidRPr="006B0F8B" w:rsidTr="0040430D">
        <w:tc>
          <w:tcPr>
            <w:tcW w:w="710" w:type="dxa"/>
            <w:vMerge/>
            <w:shd w:val="clear" w:color="auto" w:fill="auto"/>
            <w:vAlign w:val="center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6B0F8B" w:rsidRPr="006B0F8B" w:rsidTr="0040430D">
        <w:trPr>
          <w:trHeight w:val="445"/>
        </w:trPr>
        <w:tc>
          <w:tcPr>
            <w:tcW w:w="710" w:type="dxa"/>
            <w:shd w:val="clear" w:color="auto" w:fill="auto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B0F8B" w:rsidRPr="006B0F8B" w:rsidRDefault="006B0F8B" w:rsidP="006B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12944,1</w:t>
            </w:r>
          </w:p>
        </w:tc>
        <w:tc>
          <w:tcPr>
            <w:tcW w:w="1134" w:type="dxa"/>
            <w:shd w:val="clear" w:color="auto" w:fill="auto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6448,6</w:t>
            </w:r>
          </w:p>
        </w:tc>
        <w:tc>
          <w:tcPr>
            <w:tcW w:w="992" w:type="dxa"/>
            <w:shd w:val="clear" w:color="auto" w:fill="auto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6448,6</w:t>
            </w:r>
          </w:p>
        </w:tc>
        <w:tc>
          <w:tcPr>
            <w:tcW w:w="850" w:type="dxa"/>
            <w:shd w:val="clear" w:color="auto" w:fill="auto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992" w:type="dxa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B0F8B" w:rsidRPr="006B0F8B" w:rsidRDefault="006B0F8B" w:rsidP="006B0F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B0F8B" w:rsidRPr="006B0F8B" w:rsidRDefault="006B0F8B" w:rsidP="006B0F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B0F8B" w:rsidRPr="006B0F8B" w:rsidRDefault="006B0F8B" w:rsidP="006B0F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0F8B" w:rsidRPr="006B0F8B" w:rsidTr="0040430D">
        <w:tc>
          <w:tcPr>
            <w:tcW w:w="710" w:type="dxa"/>
            <w:shd w:val="clear" w:color="auto" w:fill="auto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B0F8B" w:rsidRPr="006B0F8B" w:rsidRDefault="006B0F8B" w:rsidP="006B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276" w:type="dxa"/>
            <w:shd w:val="clear" w:color="auto" w:fill="auto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15076,6</w:t>
            </w:r>
          </w:p>
        </w:tc>
        <w:tc>
          <w:tcPr>
            <w:tcW w:w="1134" w:type="dxa"/>
            <w:shd w:val="clear" w:color="auto" w:fill="auto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7538,3</w:t>
            </w:r>
          </w:p>
        </w:tc>
        <w:tc>
          <w:tcPr>
            <w:tcW w:w="992" w:type="dxa"/>
            <w:shd w:val="clear" w:color="auto" w:fill="auto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7538,3</w:t>
            </w:r>
          </w:p>
        </w:tc>
        <w:tc>
          <w:tcPr>
            <w:tcW w:w="850" w:type="dxa"/>
            <w:shd w:val="clear" w:color="auto" w:fill="auto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0F8B" w:rsidRPr="006B0F8B" w:rsidTr="0040430D">
        <w:tc>
          <w:tcPr>
            <w:tcW w:w="710" w:type="dxa"/>
            <w:shd w:val="clear" w:color="auto" w:fill="auto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28020,7</w:t>
            </w:r>
          </w:p>
        </w:tc>
        <w:tc>
          <w:tcPr>
            <w:tcW w:w="1134" w:type="dxa"/>
            <w:shd w:val="clear" w:color="auto" w:fill="auto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13986,9</w:t>
            </w:r>
          </w:p>
        </w:tc>
        <w:tc>
          <w:tcPr>
            <w:tcW w:w="992" w:type="dxa"/>
            <w:shd w:val="clear" w:color="auto" w:fill="auto"/>
          </w:tcPr>
          <w:p w:rsidR="006B0F8B" w:rsidRPr="006B0F8B" w:rsidRDefault="006B0F8B" w:rsidP="006B0F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13986,9</w:t>
            </w:r>
          </w:p>
        </w:tc>
        <w:tc>
          <w:tcPr>
            <w:tcW w:w="850" w:type="dxa"/>
            <w:shd w:val="clear" w:color="auto" w:fill="auto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992" w:type="dxa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6B0F8B" w:rsidRPr="006B0F8B" w:rsidRDefault="006B0F8B" w:rsidP="006B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6B0F8B" w:rsidRPr="006B0F8B" w:rsidRDefault="006B0F8B" w:rsidP="007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6B0F8B" w:rsidRPr="006B0F8B" w:rsidRDefault="006B0F8B" w:rsidP="006B0F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0F8B" w:rsidRPr="006B0F8B" w:rsidRDefault="006B0F8B" w:rsidP="006B0F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 мероприятий подпрограммы планируется осуществлять за счет внебюджетных источников - средств организаций коммунального ко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плекса. Перечень мероприятий подпрограммы и объемы финансирования по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корректировке в части программных мероприятий, результатов их реал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 оценки эффективности, исходя из возможностей составляющих бюдж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системы Российской Федерации на очередной год и на плановый период, а также с учетом производственных и инвестиционных программ организаций коммунального комплекса в сфере жилищно-коммунального хозяйства.</w:t>
      </w:r>
    </w:p>
    <w:p w:rsidR="006B0F8B" w:rsidRPr="006B0F8B" w:rsidRDefault="006B0F8B" w:rsidP="006B0F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Объем и динамика расходов на реализацию подпрограммы определяются характером и временными рамками реализуемых мероприятий и представлены в 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приложении к Подпрограмме. Оценки расходов уточняются (по годам) в соо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утвержденной проектно-сметной документацией.</w:t>
      </w:r>
    </w:p>
    <w:p w:rsidR="006B0F8B" w:rsidRPr="006B0F8B" w:rsidRDefault="006B0F8B" w:rsidP="006B0F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потребности в финансовых ресурсах основано на данных по фактическим удельным капитальным вложениям, полученным в результате практической реализации типовых мероприятий и мероприятий - аналогов.</w:t>
      </w:r>
    </w:p>
    <w:p w:rsidR="006B0F8B" w:rsidRPr="006B0F8B" w:rsidRDefault="006B0F8B" w:rsidP="006B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F8B" w:rsidRDefault="006B0F8B" w:rsidP="004043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Механизм реализации Подпрограммы</w:t>
      </w:r>
    </w:p>
    <w:p w:rsidR="00787EB1" w:rsidRPr="006B0F8B" w:rsidRDefault="00787EB1" w:rsidP="004043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F8B" w:rsidRPr="006B0F8B" w:rsidRDefault="006B0F8B" w:rsidP="006B0F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 жилищно-коммунального хозяйства администрации муниц</w:t>
      </w:r>
      <w:r w:rsidRPr="006B0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6B0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пального образования город-курорт Геленджик</w:t>
      </w:r>
      <w:r w:rsidRPr="006B0F8B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</w:p>
    <w:p w:rsidR="006B0F8B" w:rsidRPr="006B0F8B" w:rsidRDefault="006B0F8B" w:rsidP="006B0F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B0F8B">
        <w:rPr>
          <w:rFonts w:ascii="Times New Roman" w:hAnsi="Times New Roman" w:cs="Times New Roman"/>
          <w:iCs/>
          <w:sz w:val="28"/>
          <w:szCs w:val="28"/>
          <w:lang w:eastAsia="ru-RU"/>
        </w:rPr>
        <w:t>обеспечивает разработку и реализацию Подпрограммы;</w:t>
      </w:r>
    </w:p>
    <w:p w:rsidR="006B0F8B" w:rsidRPr="006B0F8B" w:rsidRDefault="006B0F8B" w:rsidP="006B0F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B0F8B">
        <w:rPr>
          <w:rFonts w:ascii="Times New Roman" w:hAnsi="Times New Roman" w:cs="Times New Roman"/>
          <w:iCs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:rsidR="006B0F8B" w:rsidRPr="006B0F8B" w:rsidRDefault="006B0F8B" w:rsidP="006B0F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B0F8B">
        <w:rPr>
          <w:rFonts w:ascii="Times New Roman" w:hAnsi="Times New Roman" w:cs="Times New Roman"/>
          <w:iCs/>
          <w:sz w:val="28"/>
          <w:szCs w:val="28"/>
          <w:lang w:eastAsia="ru-RU"/>
        </w:rPr>
        <w:t>представляет в управление экономики администрации муниципального образования город-курорт Геленджик отчеты о реализации Подпрограммы, а также информацию, необходимую для проведения оценки эффективности мун</w:t>
      </w:r>
      <w:r w:rsidRPr="006B0F8B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Pr="006B0F8B">
        <w:rPr>
          <w:rFonts w:ascii="Times New Roman" w:hAnsi="Times New Roman" w:cs="Times New Roman"/>
          <w:iCs/>
          <w:sz w:val="28"/>
          <w:szCs w:val="28"/>
          <w:lang w:eastAsia="ru-RU"/>
        </w:rPr>
        <w:t>ципальной программы, мониторинга ее реализации и подготовки годового отч</w:t>
      </w:r>
      <w:r w:rsidRPr="006B0F8B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Pr="006B0F8B">
        <w:rPr>
          <w:rFonts w:ascii="Times New Roman" w:hAnsi="Times New Roman" w:cs="Times New Roman"/>
          <w:iCs/>
          <w:sz w:val="28"/>
          <w:szCs w:val="28"/>
          <w:lang w:eastAsia="ru-RU"/>
        </w:rPr>
        <w:t>та об итогах реализации Программы;</w:t>
      </w:r>
    </w:p>
    <w:p w:rsidR="006B0F8B" w:rsidRPr="006B0F8B" w:rsidRDefault="006B0F8B" w:rsidP="006B0F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B0F8B">
        <w:rPr>
          <w:rFonts w:ascii="Times New Roman" w:hAnsi="Times New Roman" w:cs="Times New Roman"/>
          <w:iCs/>
          <w:sz w:val="28"/>
          <w:szCs w:val="28"/>
          <w:lang w:eastAsia="ru-RU"/>
        </w:rPr>
        <w:t>осуществляет иные полномочия, установленные Программой (Подпр</w:t>
      </w:r>
      <w:r w:rsidRPr="006B0F8B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Pr="006B0F8B">
        <w:rPr>
          <w:rFonts w:ascii="Times New Roman" w:hAnsi="Times New Roman" w:cs="Times New Roman"/>
          <w:iCs/>
          <w:sz w:val="28"/>
          <w:szCs w:val="28"/>
          <w:lang w:eastAsia="ru-RU"/>
        </w:rPr>
        <w:t>граммой).</w:t>
      </w:r>
    </w:p>
    <w:p w:rsidR="006B0F8B" w:rsidRPr="006B0F8B" w:rsidRDefault="006B0F8B" w:rsidP="006B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жилищно-коммунального комплекса муниципального обр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(по согласованию) представляют координатору Подпрограммы отчеты о реализации Подпрограммы. </w:t>
      </w:r>
    </w:p>
    <w:p w:rsidR="006B0F8B" w:rsidRPr="006B0F8B" w:rsidRDefault="006B0F8B" w:rsidP="006B0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Подпрограммы определяется на основании сопоставления плановых и фактических целевых показателей.</w:t>
      </w:r>
    </w:p>
    <w:p w:rsidR="006B0F8B" w:rsidRPr="006B0F8B" w:rsidRDefault="006B0F8B" w:rsidP="006B0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Arial"/>
          <w:sz w:val="28"/>
          <w:szCs w:val="28"/>
          <w:lang w:eastAsia="ru-RU"/>
        </w:rPr>
        <w:t>Эффективность реализации Подпрограммы оценивается по следующим направлениям:</w:t>
      </w:r>
    </w:p>
    <w:p w:rsidR="006B0F8B" w:rsidRPr="006B0F8B" w:rsidRDefault="006B0F8B" w:rsidP="006B0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Arial"/>
          <w:sz w:val="28"/>
          <w:szCs w:val="28"/>
          <w:lang w:eastAsia="ru-RU"/>
        </w:rPr>
        <w:t>оценка степени достижения целей и решения задач Подпрограммы;</w:t>
      </w:r>
    </w:p>
    <w:p w:rsidR="006B0F8B" w:rsidRPr="006B0F8B" w:rsidRDefault="006B0F8B" w:rsidP="006B0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Arial"/>
          <w:sz w:val="28"/>
          <w:szCs w:val="28"/>
          <w:lang w:eastAsia="ru-RU"/>
        </w:rPr>
        <w:t>оценка степени соответствия фактических затрат внебюджетных средств запланированному уровню;</w:t>
      </w:r>
    </w:p>
    <w:p w:rsidR="006B0F8B" w:rsidRPr="006B0F8B" w:rsidRDefault="006B0F8B" w:rsidP="006B0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Arial"/>
          <w:sz w:val="28"/>
          <w:szCs w:val="28"/>
          <w:lang w:eastAsia="ru-RU"/>
        </w:rPr>
        <w:t>оценка эффективности использования внебюджетных средств;</w:t>
      </w:r>
    </w:p>
    <w:p w:rsidR="006B0F8B" w:rsidRPr="006B0F8B" w:rsidRDefault="006B0F8B" w:rsidP="006B0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оценка </w:t>
      </w:r>
      <w:proofErr w:type="gramStart"/>
      <w:r w:rsidRPr="006B0F8B">
        <w:rPr>
          <w:rFonts w:ascii="Times New Roman" w:eastAsia="Times New Roman" w:hAnsi="Times New Roman" w:cs="Arial"/>
          <w:sz w:val="28"/>
          <w:szCs w:val="28"/>
          <w:lang w:eastAsia="ru-RU"/>
        </w:rPr>
        <w:t>степени достижения непосредственных результатов реализации м</w:t>
      </w:r>
      <w:r w:rsidRPr="006B0F8B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6B0F8B">
        <w:rPr>
          <w:rFonts w:ascii="Times New Roman" w:eastAsia="Times New Roman" w:hAnsi="Times New Roman" w:cs="Arial"/>
          <w:sz w:val="28"/>
          <w:szCs w:val="28"/>
          <w:lang w:eastAsia="ru-RU"/>
        </w:rPr>
        <w:t>роприятий Подпрограммы</w:t>
      </w:r>
      <w:proofErr w:type="gramEnd"/>
      <w:r w:rsidRPr="006B0F8B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6B0F8B" w:rsidRPr="006B0F8B" w:rsidRDefault="006B0F8B" w:rsidP="006B0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0F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оценка </w:t>
      </w:r>
      <w:proofErr w:type="gramStart"/>
      <w:r w:rsidRPr="006B0F8B">
        <w:rPr>
          <w:rFonts w:ascii="Times New Roman" w:eastAsia="Times New Roman" w:hAnsi="Times New Roman" w:cs="Arial"/>
          <w:sz w:val="28"/>
          <w:szCs w:val="28"/>
          <w:lang w:eastAsia="ru-RU"/>
        </w:rPr>
        <w:t>соблюдения установленных сроков реализации мероприятий По</w:t>
      </w:r>
      <w:r w:rsidRPr="006B0F8B">
        <w:rPr>
          <w:rFonts w:ascii="Times New Roman" w:eastAsia="Times New Roman" w:hAnsi="Times New Roman" w:cs="Arial"/>
          <w:sz w:val="28"/>
          <w:szCs w:val="28"/>
          <w:lang w:eastAsia="ru-RU"/>
        </w:rPr>
        <w:t>д</w:t>
      </w:r>
      <w:r w:rsidRPr="006B0F8B">
        <w:rPr>
          <w:rFonts w:ascii="Times New Roman" w:eastAsia="Times New Roman" w:hAnsi="Times New Roman" w:cs="Arial"/>
          <w:sz w:val="28"/>
          <w:szCs w:val="28"/>
          <w:lang w:eastAsia="ru-RU"/>
        </w:rPr>
        <w:t>программы</w:t>
      </w:r>
      <w:proofErr w:type="gramEnd"/>
      <w:r w:rsidRPr="006B0F8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6B0F8B" w:rsidRDefault="006B0F8B" w:rsidP="00787EB1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0F8B">
        <w:rPr>
          <w:rFonts w:ascii="Times New Roman" w:eastAsia="Times New Roman" w:hAnsi="Times New Roman"/>
          <w:sz w:val="28"/>
          <w:szCs w:val="28"/>
        </w:rPr>
        <w:t>Оценка достижения целей и решения задач подпрограммы осуществляется ежегодно, а также по итогам завершения реализации Подпрограммы</w:t>
      </w:r>
      <w:r w:rsidR="00787EB1">
        <w:rPr>
          <w:rFonts w:ascii="Times New Roman" w:eastAsia="Times New Roman" w:hAnsi="Times New Roman"/>
          <w:sz w:val="28"/>
          <w:szCs w:val="28"/>
        </w:rPr>
        <w:t>»</w:t>
      </w:r>
      <w:r w:rsidRPr="006B0F8B">
        <w:rPr>
          <w:rFonts w:ascii="Times New Roman" w:eastAsia="Times New Roman" w:hAnsi="Times New Roman"/>
          <w:sz w:val="28"/>
          <w:szCs w:val="28"/>
        </w:rPr>
        <w:t>.</w:t>
      </w:r>
    </w:p>
    <w:p w:rsidR="0040430D" w:rsidRDefault="00787EB1" w:rsidP="00736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3A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Приложение к</w:t>
      </w:r>
      <w:r w:rsidRPr="0040430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подпрограмме «Проведение капитального ремонта мн</w:t>
      </w:r>
      <w:r w:rsidRPr="0040430D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Pr="0040430D">
        <w:rPr>
          <w:rFonts w:ascii="Times New Roman" w:eastAsia="Times New Roman" w:hAnsi="Times New Roman" w:cs="Courier New"/>
          <w:sz w:val="28"/>
          <w:szCs w:val="28"/>
          <w:lang w:eastAsia="ru-RU"/>
        </w:rPr>
        <w:t>гоквартирных домов в муниципальном образовании город-курорт Геленджик</w:t>
      </w:r>
      <w:r w:rsidR="00DC70B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40430D">
        <w:rPr>
          <w:rFonts w:ascii="Times New Roman" w:eastAsia="Times New Roman" w:hAnsi="Times New Roman" w:cs="Courier New"/>
          <w:sz w:val="28"/>
          <w:szCs w:val="28"/>
          <w:lang w:eastAsia="ru-RU"/>
        </w:rPr>
        <w:t>на 2015-2021 годы»</w:t>
      </w:r>
      <w:r w:rsidR="00DC70B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 w:rsidR="00DC70B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0430D" w:rsidRDefault="0040430D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40430D" w:rsidSect="0040430D">
          <w:headerReference w:type="default" r:id="rId16"/>
          <w:headerReference w:type="first" r:id="rId17"/>
          <w:pgSz w:w="11906" w:h="16838"/>
          <w:pgMar w:top="1134" w:right="567" w:bottom="992" w:left="1560" w:header="709" w:footer="709" w:gutter="0"/>
          <w:cols w:space="708"/>
          <w:titlePg/>
          <w:docGrid w:linePitch="381"/>
        </w:sectPr>
      </w:pPr>
    </w:p>
    <w:tbl>
      <w:tblPr>
        <w:tblW w:w="5529" w:type="dxa"/>
        <w:tblInd w:w="9747" w:type="dxa"/>
        <w:tblLook w:val="00A0" w:firstRow="1" w:lastRow="0" w:firstColumn="1" w:lastColumn="0" w:noHBand="0" w:noVBand="0"/>
      </w:tblPr>
      <w:tblGrid>
        <w:gridCol w:w="5529"/>
      </w:tblGrid>
      <w:tr w:rsidR="0040430D" w:rsidRPr="0040430D" w:rsidTr="008B4E84">
        <w:tc>
          <w:tcPr>
            <w:tcW w:w="5529" w:type="dxa"/>
          </w:tcPr>
          <w:p w:rsidR="0040430D" w:rsidRPr="0040430D" w:rsidRDefault="00DC70B5" w:rsidP="0040430D">
            <w:pPr>
              <w:spacing w:after="0" w:line="240" w:lineRule="auto"/>
              <w:ind w:right="-5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«ПРИЛОЖЕНИЕ</w:t>
            </w:r>
          </w:p>
          <w:p w:rsidR="008B4E84" w:rsidRDefault="0040430D" w:rsidP="0040430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40430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к подпрограмме «Проведение капитального ремонта многоквартирных домов в мун</w:t>
            </w:r>
            <w:r w:rsidRPr="0040430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и</w:t>
            </w:r>
            <w:r w:rsidRPr="0040430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ципальном образовании город-курорт </w:t>
            </w:r>
          </w:p>
          <w:p w:rsidR="0040430D" w:rsidRPr="0040430D" w:rsidRDefault="0040430D" w:rsidP="0040430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40430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Геленджик</w:t>
            </w:r>
            <w:r w:rsidR="008B4E84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Pr="0040430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на 2015-2021 годы»</w:t>
            </w:r>
          </w:p>
          <w:p w:rsidR="008B4E84" w:rsidRDefault="0040430D" w:rsidP="004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муниципальн</w:t>
            </w:r>
            <w:r w:rsidRPr="00404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образования город-курорт Геленджик «Развитие жилищно-коммунального и д</w:t>
            </w:r>
            <w:r w:rsidRPr="00404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рожного хозяйства муниципального обр</w:t>
            </w:r>
            <w:r w:rsidRPr="00404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город-курорт Геленджик </w:t>
            </w:r>
          </w:p>
          <w:p w:rsidR="0040430D" w:rsidRPr="0040430D" w:rsidRDefault="0040430D" w:rsidP="004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2015-2021 годы»</w:t>
            </w:r>
          </w:p>
          <w:p w:rsidR="0040430D" w:rsidRPr="0040430D" w:rsidRDefault="0040430D" w:rsidP="004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430D" w:rsidRPr="0040430D" w:rsidRDefault="0040430D" w:rsidP="00404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30D" w:rsidRPr="0040430D" w:rsidRDefault="0040430D" w:rsidP="00DC7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0430D" w:rsidRPr="0040430D" w:rsidRDefault="0040430D" w:rsidP="00DC7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подпрограммы «Проведение капитального ремонта</w:t>
      </w:r>
    </w:p>
    <w:p w:rsidR="0040430D" w:rsidRPr="0040430D" w:rsidRDefault="0040430D" w:rsidP="00DC7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 в муниципальном образовании город-курорт</w:t>
      </w:r>
    </w:p>
    <w:p w:rsidR="0040430D" w:rsidRPr="0040430D" w:rsidRDefault="0040430D" w:rsidP="00DC7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на 2015-2021 годы»</w:t>
      </w:r>
    </w:p>
    <w:p w:rsidR="0040430D" w:rsidRPr="0040430D" w:rsidRDefault="0040430D" w:rsidP="00DC70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1460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1423"/>
        <w:gridCol w:w="1183"/>
        <w:gridCol w:w="1133"/>
        <w:gridCol w:w="992"/>
        <w:gridCol w:w="1086"/>
        <w:gridCol w:w="992"/>
        <w:gridCol w:w="782"/>
        <w:gridCol w:w="777"/>
        <w:gridCol w:w="709"/>
        <w:gridCol w:w="709"/>
        <w:gridCol w:w="709"/>
        <w:gridCol w:w="1275"/>
        <w:gridCol w:w="2127"/>
      </w:tblGrid>
      <w:tr w:rsidR="0040430D" w:rsidRPr="0040430D" w:rsidTr="00DC70B5">
        <w:trPr>
          <w:tblCellSpacing w:w="5" w:type="nil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мер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меропр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ф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</w:t>
            </w:r>
          </w:p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 р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 реализ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По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 По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пол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чатель субсидий</w:t>
            </w:r>
          </w:p>
        </w:tc>
      </w:tr>
      <w:tr w:rsidR="00A65C35" w:rsidRPr="0040430D" w:rsidTr="008B4E84">
        <w:trPr>
          <w:tblCellSpacing w:w="5" w:type="nil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E84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30D" w:rsidRDefault="0040430D" w:rsidP="0040430D">
      <w:pPr>
        <w:spacing w:after="0" w:line="14" w:lineRule="auto"/>
      </w:pPr>
    </w:p>
    <w:tbl>
      <w:tblPr>
        <w:tblW w:w="1460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1423"/>
        <w:gridCol w:w="1183"/>
        <w:gridCol w:w="19"/>
        <w:gridCol w:w="1114"/>
        <w:gridCol w:w="20"/>
        <w:gridCol w:w="972"/>
        <w:gridCol w:w="20"/>
        <w:gridCol w:w="1066"/>
        <w:gridCol w:w="992"/>
        <w:gridCol w:w="782"/>
        <w:gridCol w:w="777"/>
        <w:gridCol w:w="709"/>
        <w:gridCol w:w="709"/>
        <w:gridCol w:w="709"/>
        <w:gridCol w:w="1275"/>
        <w:gridCol w:w="2127"/>
      </w:tblGrid>
      <w:tr w:rsidR="00A65C35" w:rsidRPr="0040430D" w:rsidTr="008B4E84">
        <w:trPr>
          <w:tblHeader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0430D" w:rsidRPr="0040430D" w:rsidTr="00A65C35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обеспечение сохранности многоквартирного жилого фонда</w:t>
            </w:r>
          </w:p>
        </w:tc>
      </w:tr>
      <w:tr w:rsidR="0040430D" w:rsidRPr="0040430D" w:rsidTr="00DC70B5">
        <w:trPr>
          <w:trHeight w:val="463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разработка проектно-сметной и разрешительной документации, прохождение государственной экспертизы в целях проведения комплекса мероприятий по строительству, реконструкции, содержанию, капитальному ремонту, т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кущему ремонту, ремонту объектов, в том числе обязательного строительного контроля и авторского надзора для всех мероприятий Подпрограммы</w:t>
            </w:r>
          </w:p>
        </w:tc>
      </w:tr>
      <w:tr w:rsidR="00A65C35" w:rsidRPr="0040430D" w:rsidTr="008B4E84">
        <w:trPr>
          <w:trHeight w:val="1592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A65C35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квартир (</w:t>
            </w:r>
            <w:r w:rsidR="00DC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 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ниципальные квартиры)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жилых помещ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эк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плуатир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емом с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DC70B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но-коммунального хозяйства админ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 (далее - управление ЖКХ)</w:t>
            </w:r>
          </w:p>
        </w:tc>
      </w:tr>
      <w:tr w:rsidR="00A65C35" w:rsidRPr="0040430D" w:rsidTr="008B4E84">
        <w:trPr>
          <w:tblCellSpacing w:w="5" w:type="nil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 мер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приятий по капитал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ному р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монту мн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гокварти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ных домов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2015-2021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ind w:left="-14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общего им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мн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гокварти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домов в эксплуатир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емом состо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A65C35" w:rsidRPr="0040430D" w:rsidTr="008B4E84">
        <w:trPr>
          <w:tblCellSpacing w:w="5" w:type="nil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C35" w:rsidRPr="0040430D" w:rsidTr="008B4E84">
        <w:trPr>
          <w:tblCellSpacing w:w="5" w:type="nil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12 944,1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6 448,6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C35" w:rsidRPr="0040430D" w:rsidTr="008B4E84">
        <w:trPr>
          <w:tblCellSpacing w:w="5" w:type="nil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15 076,6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7 538,3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C35" w:rsidRPr="0040430D" w:rsidTr="008B4E84">
        <w:trPr>
          <w:tblCellSpacing w:w="5" w:type="nil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28 020,7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13 986,9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13 986,9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C35" w:rsidRPr="0040430D" w:rsidTr="008B4E84">
        <w:trPr>
          <w:tblCellSpacing w:w="5" w:type="nil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</w:p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</w:t>
            </w: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</w:t>
            </w: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C35" w:rsidRPr="0040430D" w:rsidTr="008B4E84">
        <w:trPr>
          <w:tblCellSpacing w:w="5" w:type="nil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C35" w:rsidRPr="0040430D" w:rsidTr="008B4E84">
        <w:trPr>
          <w:tblCellSpacing w:w="5" w:type="nil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12 944,1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6 448,6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6 448,6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C35" w:rsidRPr="0040430D" w:rsidTr="008B4E84">
        <w:trPr>
          <w:tblCellSpacing w:w="5" w:type="nil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</w:t>
            </w: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жетные исто</w:t>
            </w: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15 076,6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7 538,3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C35" w:rsidRPr="0040430D" w:rsidTr="008B4E84">
        <w:trPr>
          <w:tblCellSpacing w:w="5" w:type="nil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28 020,7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13 986,9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13 986,9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0D" w:rsidRPr="0040430D" w:rsidRDefault="0040430D" w:rsidP="0040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65C35" w:rsidRDefault="00A65C35" w:rsidP="00A65C35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  <w:sectPr w:rsidR="00A65C35" w:rsidSect="00DC70B5">
          <w:headerReference w:type="default" r:id="rId18"/>
          <w:headerReference w:type="first" r:id="rId19"/>
          <w:pgSz w:w="16838" w:h="11906" w:orient="landscape"/>
          <w:pgMar w:top="1559" w:right="678" w:bottom="567" w:left="992" w:header="709" w:footer="709" w:gutter="0"/>
          <w:cols w:space="708"/>
          <w:titlePg/>
          <w:docGrid w:linePitch="381"/>
        </w:sectPr>
      </w:pPr>
    </w:p>
    <w:p w:rsidR="00A65C35" w:rsidRDefault="00DC70B5" w:rsidP="00A65C35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AF78E9">
        <w:rPr>
          <w:rFonts w:ascii="Times New Roman" w:hAnsi="Times New Roman"/>
          <w:sz w:val="28"/>
          <w:szCs w:val="28"/>
        </w:rPr>
        <w:t>4</w:t>
      </w:r>
      <w:r w:rsidR="00A65C35">
        <w:rPr>
          <w:rFonts w:ascii="Times New Roman" w:hAnsi="Times New Roman"/>
          <w:sz w:val="28"/>
          <w:szCs w:val="28"/>
        </w:rPr>
        <w:t>. Приложение № 5 к Программе  изложить в следующей редакции:</w:t>
      </w:r>
    </w:p>
    <w:p w:rsidR="0040430D" w:rsidRPr="0040430D" w:rsidRDefault="0040430D" w:rsidP="00404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35" w:rsidRPr="00A65C35" w:rsidRDefault="00DC70B5" w:rsidP="00A65C3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5C35"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A65C35" w:rsidRPr="00A65C35" w:rsidRDefault="00A65C35" w:rsidP="00A65C3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65C35" w:rsidRPr="00A65C35" w:rsidRDefault="00A65C35" w:rsidP="00A65C3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65C35" w:rsidRPr="00A65C35" w:rsidRDefault="00A65C35" w:rsidP="00A65C3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A65C35" w:rsidRPr="00A65C35" w:rsidRDefault="00A65C35" w:rsidP="00A65C3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и дорожного хозяйства  муниципальн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город-курорт Геле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 на 2015-2021 годы»</w:t>
      </w:r>
    </w:p>
    <w:p w:rsidR="00A65C35" w:rsidRPr="00A65C35" w:rsidRDefault="00A65C35" w:rsidP="00A65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35" w:rsidRPr="00A65C35" w:rsidRDefault="00A65C35" w:rsidP="00A6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35" w:rsidRPr="00A65C35" w:rsidRDefault="00A65C35" w:rsidP="00A6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A65C35" w:rsidRPr="00A65C35" w:rsidRDefault="00A65C35" w:rsidP="00A6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«Обращение с твердыми коммунальными отходами</w:t>
      </w:r>
    </w:p>
    <w:p w:rsidR="00A65C35" w:rsidRPr="00A65C35" w:rsidRDefault="00A65C35" w:rsidP="00A6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65C35" w:rsidRPr="00A65C35" w:rsidRDefault="00A65C35" w:rsidP="00A6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2015-2021 годы</w:t>
      </w:r>
      <w:r w:rsidRPr="00A65C3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A65C35" w:rsidRPr="00A65C35" w:rsidRDefault="00A65C35" w:rsidP="00A6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65C35" w:rsidRPr="00A65C35" w:rsidRDefault="00A65C35" w:rsidP="00A6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A65C35" w:rsidRPr="00A65C35" w:rsidRDefault="00A65C35" w:rsidP="00A6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и дорожного хозяйства</w:t>
      </w:r>
    </w:p>
    <w:p w:rsidR="00A65C35" w:rsidRPr="00A65C35" w:rsidRDefault="00A65C35" w:rsidP="00A6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65C35" w:rsidRPr="00A65C35" w:rsidRDefault="00A65C35" w:rsidP="00A6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2015-2021 годы»</w:t>
      </w:r>
    </w:p>
    <w:p w:rsidR="00A65C35" w:rsidRPr="00A65C35" w:rsidRDefault="00A65C35" w:rsidP="00A6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35" w:rsidRPr="00A65C35" w:rsidRDefault="00A65C35" w:rsidP="00A6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A65C35" w:rsidRPr="00A65C35" w:rsidRDefault="00A65C35" w:rsidP="00A6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Pr="00A65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«Обращение с </w:t>
      </w:r>
      <w:proofErr w:type="gramStart"/>
      <w:r w:rsidRPr="00A65C35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твердыми</w:t>
      </w:r>
      <w:proofErr w:type="gramEnd"/>
      <w:r w:rsidRPr="00A65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коммунальными</w:t>
      </w:r>
    </w:p>
    <w:p w:rsidR="00A65C35" w:rsidRPr="00A65C35" w:rsidRDefault="00A65C35" w:rsidP="00A6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4"/>
          <w:lang w:eastAsia="ru-RU"/>
        </w:rPr>
        <w:t>отходами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</w:t>
      </w:r>
    </w:p>
    <w:p w:rsidR="00A65C35" w:rsidRPr="00A65C35" w:rsidRDefault="00A65C35" w:rsidP="00A6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на 2015-2021 годы</w:t>
      </w:r>
      <w:r w:rsidRPr="00A65C35">
        <w:rPr>
          <w:rFonts w:ascii="Times New Roman" w:eastAsia="Times New Roman" w:hAnsi="Times New Roman" w:cs="Times New Roman"/>
          <w:sz w:val="28"/>
          <w:szCs w:val="24"/>
          <w:lang w:eastAsia="ru-RU"/>
        </w:rPr>
        <w:t>» (далее – Подпрограмма)</w:t>
      </w:r>
    </w:p>
    <w:p w:rsidR="00A65C35" w:rsidRPr="00A65C35" w:rsidRDefault="00A65C35" w:rsidP="00A6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91"/>
        <w:gridCol w:w="6190"/>
      </w:tblGrid>
      <w:tr w:rsidR="00A65C35" w:rsidRPr="00A65C35" w:rsidTr="007B0950">
        <w:tc>
          <w:tcPr>
            <w:tcW w:w="3591" w:type="dxa"/>
          </w:tcPr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</w:p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</w:tcPr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администрации муниципального образования г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род-курорт Геленджик</w:t>
            </w:r>
          </w:p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C35" w:rsidRPr="00A65C35" w:rsidTr="007B0950">
        <w:tc>
          <w:tcPr>
            <w:tcW w:w="3591" w:type="dxa"/>
          </w:tcPr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Подпрограммы </w:t>
            </w:r>
          </w:p>
        </w:tc>
        <w:tc>
          <w:tcPr>
            <w:tcW w:w="6190" w:type="dxa"/>
          </w:tcPr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администрации муниципального образования г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род-курорт Геленджик;</w:t>
            </w:r>
          </w:p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жилищно-коммунального компле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 муниципального образования город-курорт Геленджик</w:t>
            </w:r>
          </w:p>
        </w:tc>
      </w:tr>
      <w:tr w:rsidR="00A65C35" w:rsidRPr="00A65C35" w:rsidTr="007B0950">
        <w:tc>
          <w:tcPr>
            <w:tcW w:w="3591" w:type="dxa"/>
          </w:tcPr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Подпрограммы</w:t>
            </w:r>
          </w:p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</w:tcPr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экологической обстановки на терр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тории муниципального образования город-курорт Геленджик через сокращение объемов не утилизированных отходов, подлежащих захор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нению и утилизации</w:t>
            </w:r>
          </w:p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эффективной системы сбора и ут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лизации твердых бытовых отходов (далее – ТКО) 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территории муниципального образования г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род-курорт Геленджик;</w:t>
            </w:r>
          </w:p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проектно-сметной и разрешительной документации, прохождение государственной экспертизы, в целях проведения комплекса мер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 по строительству, реконструкции, с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держанию, капитальному ремонту, текущему р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монту, ремонту объектов, в том числе обязател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строительного контроля и авторского надзора для всех мероприятий Подпрограммы</w:t>
            </w:r>
          </w:p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C35" w:rsidRPr="00A65C35" w:rsidTr="007B0950">
        <w:tc>
          <w:tcPr>
            <w:tcW w:w="3591" w:type="dxa"/>
          </w:tcPr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целевых показ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Подпрограммы</w:t>
            </w:r>
          </w:p>
        </w:tc>
        <w:tc>
          <w:tcPr>
            <w:tcW w:w="6190" w:type="dxa"/>
          </w:tcPr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материально-технических ресурсов муниципальных предприятий коммунального комплекса по сбору и вывозу ТКО;</w:t>
            </w:r>
          </w:p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контейнеров, размещенных на терр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тории муниципального образования город-курорт Геленджик;</w:t>
            </w:r>
          </w:p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перегрузочной станции с линией со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тировки мусора</w:t>
            </w:r>
          </w:p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C35" w:rsidRPr="00A65C35" w:rsidTr="007B0950">
        <w:tc>
          <w:tcPr>
            <w:tcW w:w="3591" w:type="dxa"/>
          </w:tcPr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Подпр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</w:tcPr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2015-2021 годы </w:t>
            </w:r>
          </w:p>
        </w:tc>
      </w:tr>
      <w:tr w:rsidR="00A65C35" w:rsidRPr="00A65C35" w:rsidTr="007B0950">
        <w:tc>
          <w:tcPr>
            <w:tcW w:w="3591" w:type="dxa"/>
          </w:tcPr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и источники</w:t>
            </w:r>
          </w:p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Подпр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  <w:p w:rsidR="00A65C35" w:rsidRPr="00A65C35" w:rsidRDefault="00A65C35" w:rsidP="00A6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из средств бю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жета муниципального образования город-курорт Геленджик составляет – 207 401,9 тыс. рублей </w:t>
            </w:r>
            <w:r w:rsidRPr="00A65C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1 942,6 тыс. рублей*</w:t>
            </w: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C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69 133,0 тыс. рублей;</w:t>
            </w:r>
          </w:p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C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0,0 тыс. рублей, 1 942,6 тыс. рублей*;</w:t>
            </w:r>
          </w:p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54 360,0</w:t>
            </w:r>
            <w:r w:rsidRPr="00A65C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</w:tbl>
    <w:p w:rsidR="00A65C35" w:rsidRPr="00A65C35" w:rsidRDefault="00A65C35" w:rsidP="00A65C35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48 908,9 тыс. рублей;</w:t>
      </w:r>
    </w:p>
    <w:p w:rsidR="00A65C35" w:rsidRPr="00A65C35" w:rsidRDefault="00A65C35" w:rsidP="00A65C35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 w:rsidRPr="00A65C35">
        <w:rPr>
          <w:rFonts w:ascii="Times New Roman" w:hAnsi="Times New Roman" w:cs="Times New Roman"/>
          <w:sz w:val="28"/>
          <w:szCs w:val="28"/>
          <w:lang w:eastAsia="ru-RU"/>
        </w:rPr>
        <w:t>35 000,0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65C35" w:rsidRPr="00A65C35" w:rsidRDefault="00A65C35" w:rsidP="00A65C35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2020 год – </w:t>
      </w:r>
      <w:r w:rsidRPr="00A65C35">
        <w:rPr>
          <w:rFonts w:ascii="Times New Roman" w:hAnsi="Times New Roman" w:cs="Times New Roman"/>
          <w:sz w:val="28"/>
          <w:szCs w:val="28"/>
          <w:lang w:eastAsia="ru-RU"/>
        </w:rPr>
        <w:t xml:space="preserve">0,0 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65C35" w:rsidRPr="00A65C35" w:rsidRDefault="00A65C35" w:rsidP="00A65C35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2021 год – </w:t>
      </w:r>
      <w:r w:rsidRPr="00A65C35">
        <w:rPr>
          <w:rFonts w:ascii="Times New Roman" w:hAnsi="Times New Roman" w:cs="Times New Roman"/>
          <w:sz w:val="28"/>
          <w:szCs w:val="28"/>
          <w:lang w:eastAsia="ru-RU"/>
        </w:rPr>
        <w:t xml:space="preserve">0,0 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65C35" w:rsidRPr="00A65C35" w:rsidRDefault="00A65C35" w:rsidP="00A65C35">
      <w:pPr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35" w:rsidRPr="00A65C35" w:rsidRDefault="00A65C35" w:rsidP="00A65C35">
      <w:pPr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1.Характеристика текущего состояния благоустройства муниципального образования город-курорт Геленджик</w:t>
      </w:r>
    </w:p>
    <w:p w:rsidR="00A65C35" w:rsidRPr="00A65C35" w:rsidRDefault="00A65C35" w:rsidP="00A65C35">
      <w:pPr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35" w:rsidRPr="00A65C35" w:rsidRDefault="00A65C35" w:rsidP="00A65C35">
      <w:pPr>
        <w:tabs>
          <w:tab w:val="left" w:pos="9781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Санитарную очистку территории муниципального образования город-курорт Геленджик осуществляют пять специализированных предприятий:</w:t>
      </w:r>
    </w:p>
    <w:p w:rsidR="00A65C35" w:rsidRPr="00A65C35" w:rsidRDefault="00A65C35" w:rsidP="00A65C35">
      <w:pPr>
        <w:tabs>
          <w:tab w:val="left" w:pos="9781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города Геленджика - муниципальное унитарное предприятие муниципального образования город-курорт Геленджик благоустройства и хозяйственного обеспечения (далее - МУП «БХО»);</w:t>
      </w:r>
    </w:p>
    <w:p w:rsidR="00A65C35" w:rsidRPr="00A65C35" w:rsidRDefault="00A65C35" w:rsidP="00A65C35">
      <w:pPr>
        <w:tabs>
          <w:tab w:val="left" w:pos="9781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Кабардинского сельского округа – 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унитарное предприятие муниципального образования город-курорт Геленджик 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«Александрия» обслуживает населённые пункты Кабардинского сельского округа: </w:t>
      </w:r>
      <w:proofErr w:type="gram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Кабардинка, </w:t>
      </w:r>
      <w:proofErr w:type="spell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Афонка</w:t>
      </w:r>
      <w:proofErr w:type="spell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gram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Виноградное</w:t>
      </w:r>
      <w:proofErr w:type="gram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Марьина Роща;</w:t>
      </w:r>
    </w:p>
    <w:p w:rsidR="00A65C35" w:rsidRPr="00A65C35" w:rsidRDefault="00A65C35" w:rsidP="00A65C35">
      <w:pPr>
        <w:tabs>
          <w:tab w:val="left" w:pos="9781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Дивноморского сельского округа - 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унитарное предприятие муниципального образования город-курорт Геленджик «Паритет» обслуживает населенные пункты: с. </w:t>
      </w:r>
      <w:proofErr w:type="spell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Дивноморское</w:t>
      </w:r>
      <w:proofErr w:type="spell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Джанхот</w:t>
      </w:r>
      <w:proofErr w:type="spell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с. </w:t>
      </w:r>
      <w:proofErr w:type="spell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Прасковеевка</w:t>
      </w:r>
      <w:proofErr w:type="spell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Возрождение, с. </w:t>
      </w:r>
      <w:proofErr w:type="spell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Адербиевка</w:t>
      </w:r>
      <w:proofErr w:type="spell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пос. </w:t>
      </w:r>
      <w:proofErr w:type="gram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. Широкая Щель</w:t>
      </w:r>
      <w:r w:rsidRPr="00A65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65C35" w:rsidRPr="00A65C35" w:rsidRDefault="00A65C35" w:rsidP="00A65C35">
      <w:pPr>
        <w:tabs>
          <w:tab w:val="left" w:pos="9781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A65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Архипо-Осиповского</w:t>
      </w:r>
      <w:proofErr w:type="spellEnd"/>
      <w:r w:rsidRPr="00A65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округа</w:t>
      </w:r>
      <w:r w:rsidRPr="00A65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унитарное предприятие муниципального образования город-курорт Геленджик «Коммунальщик» обслуживает населённые пункты: </w:t>
      </w:r>
      <w:proofErr w:type="gram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Архипо-Осиповка,                 с. </w:t>
      </w:r>
      <w:proofErr w:type="spell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Текос</w:t>
      </w:r>
      <w:proofErr w:type="spell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</w:t>
      </w:r>
      <w:proofErr w:type="spell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Тешебс</w:t>
      </w:r>
      <w:proofErr w:type="spellEnd"/>
      <w:r w:rsidRPr="00A65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65C35" w:rsidRPr="00A65C35" w:rsidRDefault="00A65C35" w:rsidP="00A65C35">
      <w:pPr>
        <w:tabs>
          <w:tab w:val="left" w:pos="9781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A65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Пшадского</w:t>
      </w:r>
      <w:proofErr w:type="spellEnd"/>
      <w:r w:rsidRPr="00A65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округа - 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унитарное предприятие муниципального образования город-курорт Геленджик «Пшада» обслуживает населенные пункты: </w:t>
      </w:r>
      <w:proofErr w:type="gram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Пшада</w:t>
      </w:r>
      <w:proofErr w:type="gram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Михайловский Перевал,                  </w:t>
      </w:r>
      <w:proofErr w:type="spell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Бетта</w:t>
      </w:r>
      <w:proofErr w:type="spell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Криница, с. </w:t>
      </w:r>
      <w:proofErr w:type="gram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Береговое</w:t>
      </w:r>
      <w:proofErr w:type="gramEnd"/>
      <w:r w:rsidRPr="00A65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A65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хут</w:t>
      </w:r>
      <w:proofErr w:type="spellEnd"/>
      <w:r w:rsidRPr="00A65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Широкая </w:t>
      </w:r>
      <w:proofErr w:type="spellStart"/>
      <w:r w:rsidRPr="00A65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Пшадская</w:t>
      </w:r>
      <w:proofErr w:type="spellEnd"/>
      <w:r w:rsidRPr="00A65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Щель.</w:t>
      </w:r>
    </w:p>
    <w:p w:rsidR="00A65C35" w:rsidRPr="00A65C35" w:rsidRDefault="00A65C35" w:rsidP="00A65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Организованный сбор, вывоз и утилизация на территории муниципального образования город-курорт Геленджик осуществляется централизованно, груз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автотранспортом н</w:t>
      </w:r>
      <w:proofErr w:type="gram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«Терра-Н», г. Новороссийска.</w:t>
      </w:r>
    </w:p>
    <w:p w:rsidR="00A65C35" w:rsidRPr="00A65C35" w:rsidRDefault="00A65C35" w:rsidP="00A65C35">
      <w:pPr>
        <w:shd w:val="clear" w:color="auto" w:fill="FFFFFF"/>
        <w:tabs>
          <w:tab w:val="left" w:pos="9923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Селитебная зона населенных пунктов включает жилую застройку с учр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ждениями обслуживания, зелеными насаждениями, объектами и сооружениями коммунального назначения, транспорта и инфраструктуры.</w:t>
      </w:r>
    </w:p>
    <w:p w:rsidR="00A65C35" w:rsidRPr="00A65C35" w:rsidRDefault="00A65C35" w:rsidP="00A65C35">
      <w:pPr>
        <w:shd w:val="clear" w:color="auto" w:fill="FFFFFF"/>
        <w:tabs>
          <w:tab w:val="left" w:pos="9923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Жилая застройка представлена домами усадебного типа, многоэтажными, </w:t>
      </w:r>
      <w:proofErr w:type="spell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среднеэтажными</w:t>
      </w:r>
      <w:proofErr w:type="spell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малоэтажными домами.</w:t>
      </w:r>
    </w:p>
    <w:p w:rsidR="00A65C35" w:rsidRPr="00A65C35" w:rsidRDefault="00A65C35" w:rsidP="00A65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Геленджик имеет развитую систему объектов культурно-бытового обслуживания. </w:t>
      </w:r>
      <w:proofErr w:type="gram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общественных центров входят учреждения городского и межселенного значения: административные здания, здания банков, суда, пол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прокуратуры, учреждения связи, гостиницы, учреждения культуры и иску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кинотеатры, учебные заведения, учреждения здравоохранения, магазины, рынки и т.д.</w:t>
      </w:r>
      <w:proofErr w:type="gramEnd"/>
    </w:p>
    <w:p w:rsidR="00A65C35" w:rsidRPr="00A65C35" w:rsidRDefault="00A65C35" w:rsidP="00A65C35">
      <w:pPr>
        <w:shd w:val="clear" w:color="auto" w:fill="FFFFFF"/>
        <w:tabs>
          <w:tab w:val="left" w:pos="9923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сельских округах недостаточно развита система культурно-бытового о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служивания. В населенных пунктах с небольшой численностью населения </w:t>
      </w:r>
      <w:proofErr w:type="spellStart"/>
      <w:proofErr w:type="gram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бо́льшая</w:t>
      </w:r>
      <w:proofErr w:type="spellEnd"/>
      <w:proofErr w:type="gram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объектов </w:t>
      </w:r>
      <w:proofErr w:type="spell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культбыта</w:t>
      </w:r>
      <w:proofErr w:type="spell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в административных центрах округов.</w:t>
      </w:r>
    </w:p>
    <w:p w:rsidR="00A65C35" w:rsidRPr="00A65C35" w:rsidRDefault="00A65C35" w:rsidP="00A65C35">
      <w:pPr>
        <w:shd w:val="clear" w:color="auto" w:fill="FFFFFF"/>
        <w:tabs>
          <w:tab w:val="left" w:pos="9923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Потребительская сфера в населенных пунктах сельских округов предста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объектами розничной и оптовой торговли, бытового обслуживания, общ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питания, рынками.</w:t>
      </w:r>
    </w:p>
    <w:p w:rsidR="00A65C35" w:rsidRPr="00A65C35" w:rsidRDefault="00A65C35" w:rsidP="00A65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муниципального образования город-курорт Геленджик входит 21 населенный пункт, 8 из них расположены на берегу Черного моря и сформир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вались как самостоятельные курорты. Это г. Геленджик, </w:t>
      </w:r>
      <w:proofErr w:type="gram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Кабардинка,                   с. Дивноморское, с. Архипо-Осиповка, </w:t>
      </w:r>
      <w:proofErr w:type="spell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78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proofErr w:type="spell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Джанхот</w:t>
      </w:r>
      <w:proofErr w:type="spell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Прасковеевка</w:t>
      </w:r>
      <w:proofErr w:type="spell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Крин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ца, </w:t>
      </w:r>
      <w:proofErr w:type="spell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C70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proofErr w:type="spell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Бетта</w:t>
      </w:r>
      <w:proofErr w:type="spell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C35" w:rsidRPr="00A65C35" w:rsidRDefault="00A65C35" w:rsidP="00A65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Санаторно-курортный и туристический компле</w:t>
      </w:r>
      <w:proofErr w:type="gram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вкл</w:t>
      </w:r>
      <w:proofErr w:type="gram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себя:</w:t>
      </w:r>
    </w:p>
    <w:p w:rsidR="00A65C35" w:rsidRPr="00A65C35" w:rsidRDefault="00A65C35" w:rsidP="00A65C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104 предприятия санаторно-курортного комплекса вместимостью                 33,1 тыс. мест, из них круглогодичного действия – 31 предприятие на                 10 тыс. мест;</w:t>
      </w:r>
    </w:p>
    <w:p w:rsidR="00A65C35" w:rsidRPr="00A65C35" w:rsidRDefault="00A65C35" w:rsidP="00A65C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свыше 4000 физических лиц, оказывающих услуги по кратковременному проживанию, на 60 тыс. мест;</w:t>
      </w:r>
    </w:p>
    <w:p w:rsidR="00A65C35" w:rsidRPr="00A65C35" w:rsidRDefault="00A65C35" w:rsidP="00A65C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24 экскурсионных фирмы и индивидуальных предпринимателей, пред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ставляющих экскурсионные услуги;</w:t>
      </w:r>
    </w:p>
    <w:p w:rsidR="00A65C35" w:rsidRPr="00A65C35" w:rsidRDefault="00A65C35" w:rsidP="00A65C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объектов туристского показа; </w:t>
      </w:r>
    </w:p>
    <w:p w:rsidR="00A65C35" w:rsidRPr="00A65C35" w:rsidRDefault="00A65C35" w:rsidP="00A65C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45 бюро по размещению отдыхающих и 38 кемпингов.</w:t>
      </w:r>
    </w:p>
    <w:p w:rsidR="00A65C35" w:rsidRPr="00A65C35" w:rsidRDefault="00A65C35" w:rsidP="00A65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представленных выше санаториев и пансионатов Геленджика обладают </w:t>
      </w:r>
      <w:proofErr w:type="gram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</w:t>
      </w:r>
      <w:proofErr w:type="gram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лечебно-оздоровительной и развлекательной инфраструкт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рой.</w:t>
      </w:r>
    </w:p>
    <w:p w:rsidR="00A65C35" w:rsidRPr="00A65C35" w:rsidRDefault="00A65C35" w:rsidP="00A65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 муниципальном образовании город-курорт Геленджик широкое распространение получили средства размещения вместимостью от 5 до 30 номеров, принадлежащие индивидуальным предпринимателям и предназн</w:t>
      </w:r>
      <w:r w:rsidRPr="00A6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6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ченные для проживания туристов (неорганизованных отдыхающих).</w:t>
      </w:r>
    </w:p>
    <w:p w:rsidR="00A65C35" w:rsidRPr="00A65C35" w:rsidRDefault="00A65C35" w:rsidP="00A65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является площадкой для проведения многих международных и всероссийских форумов, фестивалей, конкурсов, выставок. Раз в два года здесь проходит традиционный Международный </w:t>
      </w:r>
      <w:proofErr w:type="spell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гидроавиасалон</w:t>
      </w:r>
      <w:proofErr w:type="spell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C35" w:rsidRPr="00A65C35" w:rsidRDefault="00A65C35" w:rsidP="00A65C35">
      <w:pPr>
        <w:shd w:val="clear" w:color="auto" w:fill="FFFFFF"/>
        <w:tabs>
          <w:tab w:val="left" w:pos="9923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</w:t>
      </w:r>
      <w:r w:rsidRPr="00A65C35">
        <w:rPr>
          <w:rFonts w:ascii="Times New Roman" w:eastAsia="Times New Roman" w:hAnsi="Times New Roman" w:cs="Times New Roman"/>
          <w:sz w:val="28"/>
          <w:lang w:eastAsia="ru-RU"/>
        </w:rPr>
        <w:t>все базы отдыха в населенных пунктах имеют ограниченный набор учреждений культурно-бытового обслуживания отдыхающих.</w:t>
      </w:r>
    </w:p>
    <w:p w:rsidR="00A65C35" w:rsidRPr="00A65C35" w:rsidRDefault="00A65C35" w:rsidP="00A65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объектов обязательного обслуживания по санитарной очистке территории включены предприятия торговли, общественного питания, поликл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ники, детские сады, школы, рынки и другие объекты инфраструктуры.</w:t>
      </w:r>
    </w:p>
    <w:p w:rsidR="00A65C35" w:rsidRPr="00A65C35" w:rsidRDefault="00A65C35" w:rsidP="00A65C35">
      <w:pPr>
        <w:shd w:val="clear" w:color="auto" w:fill="FFFFFF"/>
        <w:tabs>
          <w:tab w:val="left" w:pos="9923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образования ТКО, кроме населения и объектов инфрастру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туры, являются и промышленные предприятия.</w:t>
      </w:r>
    </w:p>
    <w:p w:rsidR="00A65C35" w:rsidRPr="00A65C35" w:rsidRDefault="00A65C35" w:rsidP="00A65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35" w:rsidRPr="00A65C35" w:rsidRDefault="00A65C35" w:rsidP="00A65C35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Цели, задачи, сроки и этапы реализации Подпрограммы</w:t>
      </w:r>
    </w:p>
    <w:p w:rsidR="00A65C35" w:rsidRPr="00A65C35" w:rsidRDefault="00A65C35" w:rsidP="00A65C35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35" w:rsidRPr="00A65C35" w:rsidRDefault="00A65C35" w:rsidP="00A65C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 Подпрограммы: </w:t>
      </w:r>
    </w:p>
    <w:p w:rsidR="00A65C35" w:rsidRPr="00A65C35" w:rsidRDefault="00A65C35" w:rsidP="00A65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экологической обстановки на территории муниципального о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 через сокращение объемов не утилизирова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отходов, подлежащих захоронению и утилизации.</w:t>
      </w:r>
    </w:p>
    <w:p w:rsidR="00A65C35" w:rsidRPr="00A65C35" w:rsidRDefault="00A65C35" w:rsidP="00A65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Подпрограммы:</w:t>
      </w:r>
    </w:p>
    <w:p w:rsidR="00A65C35" w:rsidRPr="00A65C35" w:rsidRDefault="00A65C35" w:rsidP="00A65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эффективной системы сбора и утилизации ТКО на территории муниципального образования город-курорт Геленджик,</w:t>
      </w:r>
    </w:p>
    <w:p w:rsidR="00A65C35" w:rsidRPr="00A65C35" w:rsidRDefault="00A65C35" w:rsidP="00A65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проектно-сметной и разрешительной документации, прохожд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государственной экспертизы, в целях проведения комплекса мероприятий по строительству, реконструкции, содержанию, капитальному ремонту, текущему ремонту, ремонту объектов, в том числе обязательного строительного контроля и авторского надзора для всех мероприятий Подпрограммы.</w:t>
      </w:r>
    </w:p>
    <w:p w:rsidR="00A65C35" w:rsidRPr="00A65C35" w:rsidRDefault="00A65C35" w:rsidP="00A65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- 2015-2021 годы.</w:t>
      </w:r>
    </w:p>
    <w:p w:rsidR="00A65C35" w:rsidRDefault="00A65C35" w:rsidP="00A6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35" w:rsidRPr="00A65C35" w:rsidRDefault="00A65C35" w:rsidP="00A6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мероприятий Подпрограммы</w:t>
      </w:r>
    </w:p>
    <w:p w:rsidR="00A65C35" w:rsidRPr="00A65C35" w:rsidRDefault="00A65C35" w:rsidP="00A6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35" w:rsidRPr="00A65C35" w:rsidRDefault="00A65C35" w:rsidP="00A65C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 приведен в приложении к Подпр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грамме.</w:t>
      </w:r>
    </w:p>
    <w:p w:rsidR="00A65C35" w:rsidRPr="00A65C35" w:rsidRDefault="00A65C35" w:rsidP="00A65C35">
      <w:pPr>
        <w:tabs>
          <w:tab w:val="left" w:pos="709"/>
        </w:tabs>
        <w:spacing w:after="0" w:line="240" w:lineRule="auto"/>
        <w:ind w:firstLine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35" w:rsidRPr="00A65C35" w:rsidRDefault="00A65C35" w:rsidP="00A65C35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4.Перечень целевых показателей Подпрограммы</w:t>
      </w:r>
    </w:p>
    <w:p w:rsidR="00A65C35" w:rsidRPr="00A65C35" w:rsidRDefault="00A65C35" w:rsidP="00A65C35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993"/>
      </w:tblGrid>
      <w:tr w:rsidR="00A65C35" w:rsidRPr="00A65C35" w:rsidTr="00A65C35">
        <w:tc>
          <w:tcPr>
            <w:tcW w:w="1418" w:type="dxa"/>
            <w:vMerge w:val="restart"/>
            <w:shd w:val="clear" w:color="auto" w:fill="auto"/>
            <w:vAlign w:val="center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ц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левого п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65C35" w:rsidRPr="00A65C35" w:rsidRDefault="00A65C35" w:rsidP="00DC70B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 изм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зн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пок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6805" w:type="dxa"/>
            <w:gridSpan w:val="8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и значение целевого показателя Подпр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A65C35" w:rsidRPr="00A65C35" w:rsidTr="00A65C35">
        <w:tc>
          <w:tcPr>
            <w:tcW w:w="1418" w:type="dxa"/>
            <w:vMerge/>
            <w:shd w:val="clear" w:color="auto" w:fill="auto"/>
            <w:vAlign w:val="center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5C35" w:rsidRPr="00A65C35" w:rsidRDefault="00A65C35" w:rsidP="00A6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6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A65C35" w:rsidRPr="00A65C35" w:rsidRDefault="00A65C35" w:rsidP="00A6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6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A65C35" w:rsidRPr="00A65C35" w:rsidRDefault="00A65C35" w:rsidP="00A6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6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vAlign w:val="center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 срока реал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мер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</w:tr>
      <w:tr w:rsidR="00A65C35" w:rsidRPr="00A65C35" w:rsidTr="00A65C35">
        <w:tc>
          <w:tcPr>
            <w:tcW w:w="1418" w:type="dxa"/>
            <w:shd w:val="clear" w:color="auto" w:fill="auto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C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 м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C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ком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комплекса по сбору и вывозу ТКО</w:t>
            </w:r>
          </w:p>
        </w:tc>
        <w:tc>
          <w:tcPr>
            <w:tcW w:w="709" w:type="dxa"/>
            <w:shd w:val="clear" w:color="auto" w:fill="auto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850" w:type="dxa"/>
            <w:shd w:val="clear" w:color="auto" w:fill="auto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A65C35" w:rsidRPr="00A65C35" w:rsidRDefault="00A65C35" w:rsidP="00A6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  <w:r w:rsidR="00A6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65C35" w:rsidRPr="00A65C35" w:rsidRDefault="00A65C35" w:rsidP="00A6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  <w:r w:rsidR="00A6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A65C35" w:rsidRPr="00A65C35" w:rsidRDefault="00A65C35" w:rsidP="00A6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  <w:r w:rsidR="00A6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851" w:type="dxa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60,15</w:t>
            </w:r>
          </w:p>
        </w:tc>
        <w:tc>
          <w:tcPr>
            <w:tcW w:w="850" w:type="dxa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60,18</w:t>
            </w:r>
          </w:p>
        </w:tc>
        <w:tc>
          <w:tcPr>
            <w:tcW w:w="709" w:type="dxa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60,18</w:t>
            </w:r>
          </w:p>
        </w:tc>
      </w:tr>
      <w:tr w:rsidR="00A65C35" w:rsidRPr="00A65C35" w:rsidTr="00A65C35">
        <w:tc>
          <w:tcPr>
            <w:tcW w:w="1418" w:type="dxa"/>
            <w:shd w:val="clear" w:color="auto" w:fill="auto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ра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мещенных на терр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м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город-курорт Г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ленджик </w:t>
            </w:r>
          </w:p>
        </w:tc>
        <w:tc>
          <w:tcPr>
            <w:tcW w:w="709" w:type="dxa"/>
            <w:shd w:val="clear" w:color="auto" w:fill="auto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51" w:type="dxa"/>
            <w:shd w:val="clear" w:color="auto" w:fill="auto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A65C35" w:rsidRPr="00A65C35" w:rsidTr="00A65C35">
        <w:tc>
          <w:tcPr>
            <w:tcW w:w="1418" w:type="dxa"/>
            <w:shd w:val="clear" w:color="auto" w:fill="auto"/>
          </w:tcPr>
          <w:p w:rsidR="00A65C35" w:rsidRPr="00A65C35" w:rsidRDefault="00A65C35" w:rsidP="00A6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перегр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зочной станции с линией сортировки мусора</w:t>
            </w:r>
          </w:p>
        </w:tc>
        <w:tc>
          <w:tcPr>
            <w:tcW w:w="709" w:type="dxa"/>
            <w:shd w:val="clear" w:color="auto" w:fill="auto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65C35" w:rsidRPr="00A65C35" w:rsidRDefault="00CC0CA6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A65C35" w:rsidRPr="00A65C35" w:rsidRDefault="00CC0CA6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65C35" w:rsidRPr="00A65C35" w:rsidRDefault="00A65C35" w:rsidP="00A65C35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35" w:rsidRPr="00A65C35" w:rsidRDefault="00A65C35" w:rsidP="00A65C35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Обоснование ресурсного обеспечения Подпрограммы</w:t>
      </w:r>
    </w:p>
    <w:p w:rsidR="00A65C35" w:rsidRPr="00A65C35" w:rsidRDefault="00A65C35" w:rsidP="00A65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35" w:rsidRPr="00A65C35" w:rsidRDefault="00A65C35" w:rsidP="00A65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составляет </w:t>
      </w:r>
      <w:r w:rsidR="00777FF9" w:rsidRPr="00777FF9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="007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FF9" w:rsidRPr="00777FF9">
        <w:rPr>
          <w:rFonts w:ascii="Times New Roman" w:eastAsia="Times New Roman" w:hAnsi="Times New Roman" w:cs="Times New Roman"/>
          <w:sz w:val="28"/>
          <w:szCs w:val="28"/>
          <w:lang w:eastAsia="ru-RU"/>
        </w:rPr>
        <w:t>401,9</w:t>
      </w:r>
      <w:r w:rsidR="007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A65C35" w:rsidRPr="00A65C35" w:rsidRDefault="00A65C35" w:rsidP="00A65C35">
      <w:pPr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134"/>
        <w:gridCol w:w="1134"/>
        <w:gridCol w:w="1134"/>
        <w:gridCol w:w="1134"/>
        <w:gridCol w:w="709"/>
        <w:gridCol w:w="992"/>
      </w:tblGrid>
      <w:tr w:rsidR="00A65C35" w:rsidRPr="00A65C35" w:rsidTr="00A65C35">
        <w:tc>
          <w:tcPr>
            <w:tcW w:w="1134" w:type="dxa"/>
            <w:vMerge w:val="restart"/>
            <w:shd w:val="clear" w:color="auto" w:fill="auto"/>
            <w:vAlign w:val="center"/>
          </w:tcPr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ф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финанс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финансирования по периодам реализации</w:t>
            </w:r>
          </w:p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A65C35" w:rsidRPr="00A65C35" w:rsidTr="00A65C35">
        <w:tc>
          <w:tcPr>
            <w:tcW w:w="1134" w:type="dxa"/>
            <w:vMerge/>
            <w:shd w:val="clear" w:color="auto" w:fill="auto"/>
            <w:vAlign w:val="center"/>
          </w:tcPr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65C35" w:rsidRPr="00A65C35" w:rsidTr="00A65C35">
        <w:trPr>
          <w:trHeight w:val="17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65C35" w:rsidRPr="00A65C35" w:rsidRDefault="00A65C35" w:rsidP="00A65C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207401,9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65C35" w:rsidRPr="00A65C35" w:rsidRDefault="00A65C35" w:rsidP="00A65C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69133,0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C35" w:rsidRPr="00A65C35" w:rsidRDefault="00A65C35" w:rsidP="00A65C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65C35" w:rsidRPr="00A65C35" w:rsidRDefault="00A65C35" w:rsidP="00A65C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54360,0</w:t>
            </w:r>
          </w:p>
        </w:tc>
        <w:tc>
          <w:tcPr>
            <w:tcW w:w="1134" w:type="dxa"/>
            <w:vMerge w:val="restart"/>
            <w:vAlign w:val="center"/>
          </w:tcPr>
          <w:p w:rsidR="00A65C35" w:rsidRPr="00A65C35" w:rsidRDefault="00A65C35" w:rsidP="00A65C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48908,9</w:t>
            </w:r>
          </w:p>
        </w:tc>
        <w:tc>
          <w:tcPr>
            <w:tcW w:w="1134" w:type="dxa"/>
            <w:vMerge w:val="restart"/>
            <w:vAlign w:val="center"/>
          </w:tcPr>
          <w:p w:rsidR="00A65C35" w:rsidRPr="00A65C35" w:rsidRDefault="00A65C35" w:rsidP="00A65C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709" w:type="dxa"/>
            <w:vMerge w:val="restart"/>
            <w:vAlign w:val="center"/>
          </w:tcPr>
          <w:p w:rsidR="00A65C35" w:rsidRPr="00A65C35" w:rsidRDefault="00A65C35" w:rsidP="00A65C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vAlign w:val="center"/>
          </w:tcPr>
          <w:p w:rsidR="00A65C35" w:rsidRPr="00A65C35" w:rsidRDefault="00A65C35" w:rsidP="00A65C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65C35" w:rsidRPr="00A65C35" w:rsidTr="00A65C35">
        <w:trPr>
          <w:trHeight w:val="528"/>
        </w:trPr>
        <w:tc>
          <w:tcPr>
            <w:tcW w:w="1134" w:type="dxa"/>
            <w:vMerge/>
            <w:shd w:val="clear" w:color="auto" w:fill="auto"/>
            <w:vAlign w:val="center"/>
          </w:tcPr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1942,6*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65C35" w:rsidRPr="00A65C35" w:rsidRDefault="00A65C35" w:rsidP="00A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C35" w:rsidRPr="00A65C35" w:rsidRDefault="00A65C35" w:rsidP="00A65C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35" w:rsidRPr="00A65C35" w:rsidRDefault="00A65C35" w:rsidP="00A65C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*Денежные обязательства получателей средств местного бюджетов, не и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полненные в 2016 году в связи с отсутствием возможности их финансового обеспечения.</w:t>
      </w:r>
    </w:p>
    <w:p w:rsidR="00A65C35" w:rsidRPr="00A65C35" w:rsidRDefault="00A65C35" w:rsidP="00A65C3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 мероприятий подпрограммы планируется осуществлять за счет средств бюджета муниципального образования город-курорт Геленджик.</w:t>
      </w:r>
    </w:p>
    <w:p w:rsidR="00A65C35" w:rsidRPr="00A65C35" w:rsidRDefault="00A65C35" w:rsidP="00A65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мероприятий подпрограммы и объемы финансирования подл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 корректировке в части программных мероприятий, результатов их реализ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оценки эффективности, исходя из возможностей бюджетов на очередной год и на плановый период, а также с учетом производственных и инвестицио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 организаций коммунального комплекса.</w:t>
      </w:r>
    </w:p>
    <w:p w:rsidR="00A65C35" w:rsidRPr="00A65C35" w:rsidRDefault="00A65C35" w:rsidP="00A65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и динамика расходов на реализацию Подпрограммы определяются характером и временными рамками реализуемых мероприятий и представлены в приложении к Подпрограмме. Оценки расходов уточняются (по годам) в соо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утвержденной проектно-сметной документацией.</w:t>
      </w:r>
    </w:p>
    <w:p w:rsidR="00A65C35" w:rsidRPr="00A65C35" w:rsidRDefault="00A65C35" w:rsidP="00A65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потребности в финансовых ресурсах основано на данных по фактическим удельным капитальным вложениям, полученным в результате практической реализации типовых мероприятий и мероприятий - аналогов.</w:t>
      </w:r>
    </w:p>
    <w:p w:rsidR="00A65C35" w:rsidRPr="00A65C35" w:rsidRDefault="00A65C35" w:rsidP="00A65C3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35" w:rsidRPr="00A65C35" w:rsidRDefault="00A65C35" w:rsidP="00A65C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Механизм реализации Подпрограммы</w:t>
      </w:r>
    </w:p>
    <w:p w:rsidR="00A65C35" w:rsidRPr="00A65C35" w:rsidRDefault="00A65C35" w:rsidP="00A65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35" w:rsidRPr="00A65C35" w:rsidRDefault="00A65C35" w:rsidP="00A65C35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 жилищно-коммунального хозяйства администрации муниц</w:t>
      </w:r>
      <w:r w:rsidRPr="00A65C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A65C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пального образования город-курорт Геленджик</w:t>
      </w:r>
      <w:r w:rsidRPr="00A65C35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</w:p>
    <w:p w:rsidR="00A65C35" w:rsidRPr="00A65C35" w:rsidRDefault="00A65C35" w:rsidP="00A65C35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65C35">
        <w:rPr>
          <w:rFonts w:ascii="Times New Roman" w:hAnsi="Times New Roman" w:cs="Times New Roman"/>
          <w:iCs/>
          <w:sz w:val="28"/>
          <w:szCs w:val="28"/>
          <w:lang w:eastAsia="ru-RU"/>
        </w:rPr>
        <w:t>обеспечивает разработку и реализацию Подпрограммы;</w:t>
      </w:r>
    </w:p>
    <w:p w:rsidR="00A65C35" w:rsidRPr="00A65C35" w:rsidRDefault="00A65C35" w:rsidP="00A65C35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65C35">
        <w:rPr>
          <w:rFonts w:ascii="Times New Roman" w:hAnsi="Times New Roman" w:cs="Times New Roman"/>
          <w:iCs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:rsidR="00A65C35" w:rsidRPr="00A65C35" w:rsidRDefault="00A65C35" w:rsidP="00A65C35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65C35">
        <w:rPr>
          <w:rFonts w:ascii="Times New Roman" w:hAnsi="Times New Roman" w:cs="Times New Roman"/>
          <w:iCs/>
          <w:sz w:val="28"/>
          <w:szCs w:val="28"/>
          <w:lang w:eastAsia="ru-RU"/>
        </w:rPr>
        <w:t>представляет в управление экономики администрации муниципального образования город-курорт Геленджик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C35">
        <w:rPr>
          <w:rFonts w:ascii="Times New Roman" w:hAnsi="Times New Roman" w:cs="Times New Roman"/>
          <w:iCs/>
          <w:sz w:val="28"/>
          <w:szCs w:val="28"/>
          <w:lang w:eastAsia="ru-RU"/>
        </w:rPr>
        <w:t>отчеты о реализации Подпрограммы, а также информацию, необходимую для проведения оценки эффективности мун</w:t>
      </w:r>
      <w:r w:rsidRPr="00A65C35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Pr="00A65C35">
        <w:rPr>
          <w:rFonts w:ascii="Times New Roman" w:hAnsi="Times New Roman" w:cs="Times New Roman"/>
          <w:iCs/>
          <w:sz w:val="28"/>
          <w:szCs w:val="28"/>
          <w:lang w:eastAsia="ru-RU"/>
        </w:rPr>
        <w:t>ципальной программы, мониторинга ее реализации и подготовки годового отч</w:t>
      </w:r>
      <w:r w:rsidRPr="00A65C35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Pr="00A65C35">
        <w:rPr>
          <w:rFonts w:ascii="Times New Roman" w:hAnsi="Times New Roman" w:cs="Times New Roman"/>
          <w:iCs/>
          <w:sz w:val="28"/>
          <w:szCs w:val="28"/>
          <w:lang w:eastAsia="ru-RU"/>
        </w:rPr>
        <w:t>та об итогах реализации Программы;</w:t>
      </w:r>
    </w:p>
    <w:p w:rsidR="00A65C35" w:rsidRPr="00A65C35" w:rsidRDefault="00A65C35" w:rsidP="00A65C35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65C35">
        <w:rPr>
          <w:rFonts w:ascii="Times New Roman" w:hAnsi="Times New Roman" w:cs="Times New Roman"/>
          <w:iCs/>
          <w:sz w:val="28"/>
          <w:szCs w:val="28"/>
          <w:lang w:eastAsia="ru-RU"/>
        </w:rPr>
        <w:t>осуществляет иные полномочия, установленные Программой (Подпр</w:t>
      </w:r>
      <w:r w:rsidRPr="00A65C35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Pr="00A65C35">
        <w:rPr>
          <w:rFonts w:ascii="Times New Roman" w:hAnsi="Times New Roman" w:cs="Times New Roman"/>
          <w:iCs/>
          <w:sz w:val="28"/>
          <w:szCs w:val="28"/>
          <w:lang w:eastAsia="ru-RU"/>
        </w:rPr>
        <w:t>граммой).</w:t>
      </w:r>
    </w:p>
    <w:p w:rsidR="00A65C35" w:rsidRPr="00A65C35" w:rsidRDefault="00A65C35" w:rsidP="00A65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жилищно-коммунального комплекса муниципального обр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(по согласованию) представляют координатору Подпрограммы отчеты о реализации подпрограммы, а также информацию, нео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ходимую для проведения оценки эффективности муниципальной программы, мониторинга ее реализации и подготовки годового отчета об итогах реализации Программы.</w:t>
      </w:r>
    </w:p>
    <w:p w:rsidR="00A65C35" w:rsidRPr="00A65C35" w:rsidRDefault="00A65C35" w:rsidP="00A6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Эффективность Подпрограммы определяется на основании сопоставления плановых и фактических целевых показателей.</w:t>
      </w:r>
    </w:p>
    <w:p w:rsidR="00A65C35" w:rsidRPr="00A65C35" w:rsidRDefault="00A65C35" w:rsidP="00A6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Arial"/>
          <w:sz w:val="28"/>
          <w:szCs w:val="28"/>
          <w:lang w:eastAsia="ru-RU"/>
        </w:rPr>
        <w:t>Эффективность реализации Подпрограммы оценивается по следующим направлениям:</w:t>
      </w:r>
    </w:p>
    <w:p w:rsidR="00A65C35" w:rsidRPr="00A65C35" w:rsidRDefault="00A65C35" w:rsidP="00A6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Arial"/>
          <w:sz w:val="28"/>
          <w:szCs w:val="28"/>
          <w:lang w:eastAsia="ru-RU"/>
        </w:rPr>
        <w:t>оценка степени достижения целей и решения задач Подпрограммы;</w:t>
      </w:r>
    </w:p>
    <w:p w:rsidR="00A65C35" w:rsidRPr="00A65C35" w:rsidRDefault="00A65C35" w:rsidP="00A6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Arial"/>
          <w:sz w:val="28"/>
          <w:szCs w:val="28"/>
          <w:lang w:eastAsia="ru-RU"/>
        </w:rPr>
        <w:t>оценка степени соответствия фактических затрат внебюджетных средств запланированному уровню;</w:t>
      </w:r>
    </w:p>
    <w:p w:rsidR="00A65C35" w:rsidRPr="00A65C35" w:rsidRDefault="00A65C35" w:rsidP="00A6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Arial"/>
          <w:sz w:val="28"/>
          <w:szCs w:val="28"/>
          <w:lang w:eastAsia="ru-RU"/>
        </w:rPr>
        <w:t>оценка эффективности использования внебюджетных средств;</w:t>
      </w:r>
    </w:p>
    <w:p w:rsidR="00A65C35" w:rsidRPr="00A65C35" w:rsidRDefault="00A65C35" w:rsidP="00A6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оценка </w:t>
      </w:r>
      <w:proofErr w:type="gramStart"/>
      <w:r w:rsidRPr="00A65C35">
        <w:rPr>
          <w:rFonts w:ascii="Times New Roman" w:eastAsia="Times New Roman" w:hAnsi="Times New Roman" w:cs="Arial"/>
          <w:sz w:val="28"/>
          <w:szCs w:val="28"/>
          <w:lang w:eastAsia="ru-RU"/>
        </w:rPr>
        <w:t>степени достижения непосредственных результатов реализации м</w:t>
      </w:r>
      <w:r w:rsidRPr="00A65C35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A65C35">
        <w:rPr>
          <w:rFonts w:ascii="Times New Roman" w:eastAsia="Times New Roman" w:hAnsi="Times New Roman" w:cs="Arial"/>
          <w:sz w:val="28"/>
          <w:szCs w:val="28"/>
          <w:lang w:eastAsia="ru-RU"/>
        </w:rPr>
        <w:t>роприятий Подпрограммы</w:t>
      </w:r>
      <w:proofErr w:type="gramEnd"/>
      <w:r w:rsidRPr="00A65C35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A65C35" w:rsidRPr="00A65C35" w:rsidRDefault="00A65C35" w:rsidP="00A6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оценка </w:t>
      </w:r>
      <w:proofErr w:type="gramStart"/>
      <w:r w:rsidRPr="00A65C35">
        <w:rPr>
          <w:rFonts w:ascii="Times New Roman" w:eastAsia="Times New Roman" w:hAnsi="Times New Roman" w:cs="Arial"/>
          <w:sz w:val="28"/>
          <w:szCs w:val="28"/>
          <w:lang w:eastAsia="ru-RU"/>
        </w:rPr>
        <w:t>соблюдения установленных сроков реализации мероприятий По</w:t>
      </w:r>
      <w:r w:rsidRPr="00A65C35">
        <w:rPr>
          <w:rFonts w:ascii="Times New Roman" w:eastAsia="Times New Roman" w:hAnsi="Times New Roman" w:cs="Arial"/>
          <w:sz w:val="28"/>
          <w:szCs w:val="28"/>
          <w:lang w:eastAsia="ru-RU"/>
        </w:rPr>
        <w:t>д</w:t>
      </w:r>
      <w:r w:rsidRPr="00A65C35">
        <w:rPr>
          <w:rFonts w:ascii="Times New Roman" w:eastAsia="Times New Roman" w:hAnsi="Times New Roman" w:cs="Arial"/>
          <w:sz w:val="28"/>
          <w:szCs w:val="28"/>
          <w:lang w:eastAsia="ru-RU"/>
        </w:rPr>
        <w:t>программы</w:t>
      </w:r>
      <w:proofErr w:type="gramEnd"/>
      <w:r w:rsidRPr="00A65C35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40430D" w:rsidRDefault="00A65C35" w:rsidP="00A65C35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65C35">
        <w:rPr>
          <w:rFonts w:ascii="Times New Roman" w:eastAsia="Times New Roman" w:hAnsi="Times New Roman"/>
          <w:sz w:val="28"/>
          <w:szCs w:val="28"/>
        </w:rPr>
        <w:t>Оценка достижения целей и решения задач Подпрограммы осуществляется ежегодно, а также по итогам завершения реализации подпрограммы</w:t>
      </w:r>
      <w:r w:rsidR="00DC70B5">
        <w:rPr>
          <w:rFonts w:ascii="Times New Roman" w:eastAsia="Times New Roman" w:hAnsi="Times New Roman"/>
          <w:sz w:val="28"/>
          <w:szCs w:val="28"/>
        </w:rPr>
        <w:t>»</w:t>
      </w:r>
      <w:r w:rsidRPr="00A65C35">
        <w:rPr>
          <w:rFonts w:ascii="Times New Roman" w:eastAsia="Times New Roman" w:hAnsi="Times New Roman"/>
          <w:sz w:val="28"/>
          <w:szCs w:val="28"/>
        </w:rPr>
        <w:t>.</w:t>
      </w:r>
    </w:p>
    <w:p w:rsidR="00DC70B5" w:rsidRDefault="00DC70B5" w:rsidP="00DC7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F78E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Приложение к</w:t>
      </w:r>
      <w:r w:rsidRPr="0040430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подпрограмме «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коммунальными отход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на 2015-2021 годы</w:t>
      </w:r>
      <w:r w:rsidRPr="0040430D">
        <w:rPr>
          <w:rFonts w:ascii="Times New Roman" w:eastAsia="Times New Roman" w:hAnsi="Times New Roman" w:cs="Courier New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DC70B5" w:rsidRDefault="00DC70B5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25EA" w:rsidRPr="00A65C35" w:rsidRDefault="00DC70B5" w:rsidP="00F62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25EA"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625EA" w:rsidRPr="00A65C35" w:rsidRDefault="00F625EA" w:rsidP="00F62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«Обращение</w:t>
      </w:r>
    </w:p>
    <w:p w:rsidR="00F625EA" w:rsidRPr="00A65C35" w:rsidRDefault="00F625EA" w:rsidP="00F62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коммунальными отходами</w:t>
      </w:r>
    </w:p>
    <w:p w:rsidR="00F625EA" w:rsidRPr="00A65C35" w:rsidRDefault="00F625EA" w:rsidP="00F62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625EA" w:rsidRPr="00A65C35" w:rsidRDefault="00F625EA" w:rsidP="00F62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на 2015-2021 годы»</w:t>
      </w:r>
    </w:p>
    <w:p w:rsidR="00F625EA" w:rsidRPr="00A65C35" w:rsidRDefault="00F625EA" w:rsidP="00F62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F625EA" w:rsidRPr="00A65C35" w:rsidRDefault="00F625EA" w:rsidP="00F62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625EA" w:rsidRPr="00A65C35" w:rsidRDefault="00F625EA" w:rsidP="00F62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F625EA" w:rsidRPr="00A65C35" w:rsidRDefault="00F625EA" w:rsidP="00F625EA">
      <w:pPr>
        <w:tabs>
          <w:tab w:val="left" w:pos="4111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  <w:proofErr w:type="gramStart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proofErr w:type="gramEnd"/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F625EA" w:rsidRPr="00A65C35" w:rsidRDefault="00F625EA" w:rsidP="00F625EA">
      <w:pPr>
        <w:tabs>
          <w:tab w:val="left" w:pos="4111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 муниципального</w:t>
      </w:r>
    </w:p>
    <w:p w:rsidR="00F625EA" w:rsidRPr="00A65C35" w:rsidRDefault="00F625EA" w:rsidP="00F62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F625EA" w:rsidRPr="00A65C35" w:rsidRDefault="00F625EA" w:rsidP="00F62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2015-2021 годы»</w:t>
      </w:r>
    </w:p>
    <w:p w:rsidR="00A65C35" w:rsidRDefault="00A65C35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A65C35" w:rsidSect="00A65C35">
          <w:headerReference w:type="default" r:id="rId20"/>
          <w:headerReference w:type="first" r:id="rId21"/>
          <w:pgSz w:w="11906" w:h="16838"/>
          <w:pgMar w:top="1134" w:right="567" w:bottom="992" w:left="1559" w:header="709" w:footer="709" w:gutter="0"/>
          <w:cols w:space="708"/>
          <w:titlePg/>
          <w:docGrid w:linePitch="381"/>
        </w:sectPr>
      </w:pPr>
    </w:p>
    <w:tbl>
      <w:tblPr>
        <w:tblW w:w="5670" w:type="dxa"/>
        <w:tblInd w:w="9039" w:type="dxa"/>
        <w:tblLook w:val="00A0" w:firstRow="1" w:lastRow="0" w:firstColumn="1" w:lastColumn="0" w:noHBand="0" w:noVBand="0"/>
      </w:tblPr>
      <w:tblGrid>
        <w:gridCol w:w="5670"/>
      </w:tblGrid>
      <w:tr w:rsidR="00A65C35" w:rsidRPr="00A65C35" w:rsidTr="00A65C35">
        <w:tc>
          <w:tcPr>
            <w:tcW w:w="5670" w:type="dxa"/>
          </w:tcPr>
          <w:p w:rsidR="00A65C35" w:rsidRPr="00A65C35" w:rsidRDefault="00A65C35" w:rsidP="00F6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5C35" w:rsidRPr="00A65C35" w:rsidRDefault="00A65C35" w:rsidP="00A65C35">
      <w:pPr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65C35" w:rsidRPr="00A65C35" w:rsidRDefault="00A65C35" w:rsidP="00A65C35">
      <w:pPr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подпрограммы «Обращение с твердыми коммунальными отходами</w:t>
      </w:r>
    </w:p>
    <w:p w:rsidR="00A65C35" w:rsidRPr="00A65C35" w:rsidRDefault="00A65C35" w:rsidP="00A65C35">
      <w:pPr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город-курорт Геленджик на 2015-2021 годы» </w:t>
      </w:r>
    </w:p>
    <w:p w:rsidR="00A65C35" w:rsidRPr="00A65C35" w:rsidRDefault="00A65C35" w:rsidP="00A65C35">
      <w:pPr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C35" w:rsidRPr="00A65C35" w:rsidRDefault="00A65C35" w:rsidP="00A65C35">
      <w:pPr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35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992"/>
        <w:gridCol w:w="851"/>
        <w:gridCol w:w="1276"/>
        <w:gridCol w:w="992"/>
        <w:gridCol w:w="992"/>
        <w:gridCol w:w="993"/>
        <w:gridCol w:w="992"/>
        <w:gridCol w:w="992"/>
        <w:gridCol w:w="709"/>
        <w:gridCol w:w="709"/>
        <w:gridCol w:w="1276"/>
        <w:gridCol w:w="1416"/>
      </w:tblGrid>
      <w:tr w:rsidR="00A65C35" w:rsidRPr="00A65C35" w:rsidTr="008B4E8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мер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ф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рования,</w:t>
            </w:r>
          </w:p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 р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 реализ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По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мер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Подпр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получатель субсидий</w:t>
            </w:r>
          </w:p>
        </w:tc>
      </w:tr>
      <w:tr w:rsidR="00A65C35" w:rsidRPr="00D4046B" w:rsidTr="008B4E84">
        <w:trPr>
          <w:trHeight w:val="110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65C35" w:rsidRPr="00D4046B" w:rsidRDefault="00A65C35" w:rsidP="00A65C35">
      <w:pPr>
        <w:spacing w:after="0" w:line="14" w:lineRule="auto"/>
        <w:rPr>
          <w:color w:val="000000" w:themeColor="text1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7"/>
        <w:gridCol w:w="1701"/>
        <w:gridCol w:w="992"/>
        <w:gridCol w:w="851"/>
        <w:gridCol w:w="1276"/>
        <w:gridCol w:w="993"/>
        <w:gridCol w:w="993"/>
        <w:gridCol w:w="993"/>
        <w:gridCol w:w="992"/>
        <w:gridCol w:w="993"/>
        <w:gridCol w:w="709"/>
        <w:gridCol w:w="709"/>
        <w:gridCol w:w="1276"/>
        <w:gridCol w:w="1417"/>
      </w:tblGrid>
      <w:tr w:rsidR="00D4046B" w:rsidRPr="00D4046B" w:rsidTr="008B4E84">
        <w:trPr>
          <w:tblHeader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D4046B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A65C35" w:rsidRPr="00A65C35" w:rsidTr="008B4E84">
        <w:trPr>
          <w:trHeight w:val="178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спецтехники и оборудования для сбора и вывоза твердых коммунальных отходов (далее – ТКО)</w:t>
            </w:r>
          </w:p>
        </w:tc>
      </w:tr>
      <w:tr w:rsidR="00A65C35" w:rsidRPr="00A65C35" w:rsidTr="008B4E84">
        <w:trPr>
          <w:trHeight w:val="194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улучшение экологической обстановки на территории муниципального образования город-курорт Геленджик через сокращение объемов неутилизированных отходов, подлежащих захоронению и утилизации</w:t>
            </w:r>
          </w:p>
        </w:tc>
      </w:tr>
      <w:tr w:rsidR="00A65C35" w:rsidRPr="00A65C35" w:rsidTr="008B4E84">
        <w:trPr>
          <w:trHeight w:val="194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организация эффективной системы сбора  ТКО на территории муниципального образования город-курорт Геленджик, разр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проектно-сметной и разрешительной документации</w:t>
            </w:r>
          </w:p>
        </w:tc>
      </w:tr>
      <w:tr w:rsidR="000F7F02" w:rsidRPr="00A65C35" w:rsidTr="008B4E84">
        <w:trPr>
          <w:trHeight w:val="278"/>
          <w:tblCellSpacing w:w="5" w:type="nil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спецтехники и оборудования,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02" w:rsidRPr="00A65C35" w:rsidRDefault="000F7F02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2015-2021 годы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204357,9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54360,0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48908,9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F02" w:rsidRPr="00A65C35" w:rsidRDefault="000F7F02" w:rsidP="00A65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F02" w:rsidRPr="00A65C35" w:rsidRDefault="000F7F02" w:rsidP="00A65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терр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торий в надлеж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 с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02" w:rsidRPr="00A65C35" w:rsidRDefault="000F7F02" w:rsidP="008B4E8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хозя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админ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  <w:r w:rsidR="008B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 (д</w:t>
            </w:r>
            <w:r w:rsidR="008B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B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- упра</w:t>
            </w:r>
            <w:r w:rsidR="008B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B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ЖКХ</w:t>
            </w:r>
            <w:proofErr w:type="gramEnd"/>
          </w:p>
        </w:tc>
      </w:tr>
      <w:tr w:rsidR="000F7F02" w:rsidRPr="00A65C35" w:rsidTr="008B4E84">
        <w:trPr>
          <w:trHeight w:val="606"/>
          <w:tblCellSpacing w:w="5" w:type="nil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1942,6*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1A" w:rsidRPr="00A65C35" w:rsidTr="008B4E84">
        <w:trPr>
          <w:trHeight w:val="544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65C35" w:rsidRDefault="00A0661A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65C35" w:rsidRDefault="00A0661A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мусоровоза</w:t>
            </w:r>
          </w:p>
          <w:p w:rsidR="00A0661A" w:rsidRPr="00A65C35" w:rsidRDefault="00A0661A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 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65C35" w:rsidRDefault="00A0661A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1A" w:rsidRPr="00A65C35" w:rsidRDefault="00A0661A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0661A" w:rsidRDefault="00777FF9" w:rsidP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191 470,2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0661A" w:rsidRDefault="00A0661A" w:rsidP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65C35" w:rsidRDefault="00A0661A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65C35" w:rsidRDefault="00A0661A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65C35" w:rsidRDefault="00A0661A" w:rsidP="00A65C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48908,9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65C35" w:rsidRDefault="00A0661A" w:rsidP="00A65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65C35" w:rsidRDefault="00A0661A" w:rsidP="00A65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65C35" w:rsidRDefault="00A0661A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1A" w:rsidRPr="00A65C35" w:rsidRDefault="00A0661A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1A" w:rsidRPr="00A65C35" w:rsidRDefault="00A0661A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F02" w:rsidRPr="00A65C35" w:rsidTr="008B4E84">
        <w:trPr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вакуумной подметально-уборочной машины (2 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F02" w:rsidRPr="00A65C35" w:rsidTr="008B4E84">
        <w:trPr>
          <w:trHeight w:val="840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самосвала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F02" w:rsidRPr="00A65C35" w:rsidTr="008B4E84">
        <w:trPr>
          <w:trHeight w:val="443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Default="000F7F02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 автом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7F02" w:rsidRPr="00A65C35" w:rsidRDefault="000F7F02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7F02" w:rsidRPr="00A65C35" w:rsidTr="008B4E84">
        <w:trPr>
          <w:trHeight w:val="182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 ГАЗ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02" w:rsidRPr="00A65C35" w:rsidRDefault="000F7F02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1A" w:rsidRPr="00A65C35" w:rsidTr="008B4E84">
        <w:trPr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65C35" w:rsidRDefault="00A0661A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65C35" w:rsidRDefault="00A0661A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обустройство полигонов для размещения ТКО на территории муниципального образования город-курорт Геле</w:t>
            </w: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</w:t>
            </w:r>
          </w:p>
        </w:tc>
      </w:tr>
      <w:tr w:rsidR="00A0661A" w:rsidRPr="00A65C35" w:rsidTr="008B4E84">
        <w:trPr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0661A" w:rsidRDefault="00A0661A" w:rsidP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0661A" w:rsidRDefault="00A0661A" w:rsidP="00A0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площадки под размещение крематора на полигоне в районе с. К</w:t>
            </w:r>
            <w:proofErr w:type="gramStart"/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бардинка</w:t>
            </w:r>
            <w:proofErr w:type="spellEnd"/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г. Геленджика с подведением инженерных сетей и ра</w:t>
            </w: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мещением оборудования,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разработка проектно-сметной док</w:t>
            </w: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0661A" w:rsidRDefault="00A0661A" w:rsidP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0661A" w:rsidRDefault="00A0661A" w:rsidP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  <w:p w:rsidR="00A0661A" w:rsidRPr="00A0661A" w:rsidRDefault="00A0661A" w:rsidP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0661A" w:rsidRDefault="00A0661A" w:rsidP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0661A" w:rsidRDefault="00A0661A" w:rsidP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0661A" w:rsidRDefault="00A0661A" w:rsidP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0661A" w:rsidRDefault="00A0661A" w:rsidP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0661A" w:rsidRDefault="00A0661A" w:rsidP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0661A" w:rsidRDefault="00A0661A" w:rsidP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0661A" w:rsidRDefault="00A0661A" w:rsidP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0661A" w:rsidRDefault="00A0661A" w:rsidP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0661A" w:rsidRDefault="00A0661A" w:rsidP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</w:t>
            </w: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би</w:t>
            </w: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</w:t>
            </w: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отх</w:t>
            </w: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A0661A" w:rsidRDefault="00A0661A" w:rsidP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A65C35" w:rsidRPr="00A65C35" w:rsidTr="008B4E84">
        <w:trPr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обустройство полигонов для размещения ТКО на территории муниципального образования город-курорт Геле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</w:t>
            </w:r>
            <w:r w:rsidR="000F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F7F02"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разработка проектно-сметной документации</w:t>
            </w:r>
          </w:p>
        </w:tc>
      </w:tr>
      <w:tr w:rsidR="00A65C35" w:rsidRPr="00A65C35" w:rsidTr="008B4E84">
        <w:trPr>
          <w:trHeight w:val="2840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перегрузочной станции, в том числе разр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проек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но-сметной документации и </w:t>
            </w:r>
            <w:proofErr w:type="spellStart"/>
            <w:proofErr w:type="gramStart"/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прохожде-ние</w:t>
            </w:r>
            <w:proofErr w:type="spellEnd"/>
            <w:proofErr w:type="gramEnd"/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утил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о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 на террит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A65C35" w:rsidRPr="00A65C35" w:rsidTr="008B4E84">
        <w:trPr>
          <w:trHeight w:val="278"/>
          <w:tblCellSpacing w:w="5" w:type="nil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</w:t>
            </w:r>
            <w:r w:rsidRPr="00A65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A65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207401,9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54360,0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48908,9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35" w:rsidRPr="00A65C35" w:rsidRDefault="00A65C35" w:rsidP="000F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C35" w:rsidRPr="00A65C35" w:rsidTr="008B4E84">
        <w:trPr>
          <w:trHeight w:val="277"/>
          <w:tblCellSpacing w:w="5" w:type="nil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1942,6*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5" w:rsidRPr="00A65C35" w:rsidRDefault="00A65C35" w:rsidP="00A6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C35" w:rsidRPr="00A65C35" w:rsidRDefault="00A65C35" w:rsidP="00A65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C3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A65C35" w:rsidRPr="00A65C35" w:rsidRDefault="00A65C35" w:rsidP="00A65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35">
        <w:rPr>
          <w:rFonts w:ascii="Times New Roman" w:eastAsia="Times New Roman" w:hAnsi="Times New Roman" w:cs="Times New Roman"/>
          <w:sz w:val="28"/>
          <w:szCs w:val="28"/>
        </w:rPr>
        <w:t>*Денежные обязательства получателей средств местного бюджета, не исполненные в 2016 году в связи с отсутств</w:t>
      </w:r>
      <w:r w:rsidRPr="00A65C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5C35">
        <w:rPr>
          <w:rFonts w:ascii="Times New Roman" w:eastAsia="Times New Roman" w:hAnsi="Times New Roman" w:cs="Times New Roman"/>
          <w:sz w:val="28"/>
          <w:szCs w:val="28"/>
        </w:rPr>
        <w:t>ем возможности их финансового обеспечения</w:t>
      </w:r>
      <w:r w:rsidR="000F7F0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65C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30D" w:rsidRDefault="0040430D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6B" w:rsidRDefault="00D4046B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D4046B" w:rsidSect="008B4E84">
          <w:headerReference w:type="first" r:id="rId22"/>
          <w:pgSz w:w="16838" w:h="11906" w:orient="landscape"/>
          <w:pgMar w:top="1559" w:right="536" w:bottom="567" w:left="1560" w:header="709" w:footer="709" w:gutter="0"/>
          <w:cols w:space="708"/>
          <w:titlePg/>
          <w:docGrid w:linePitch="381"/>
        </w:sectPr>
      </w:pPr>
    </w:p>
    <w:p w:rsidR="006B0F8B" w:rsidRDefault="006B0F8B" w:rsidP="006B0F8B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AF78E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Приложение № 6 к Программе изложить в следующей редакции:</w:t>
      </w:r>
    </w:p>
    <w:p w:rsidR="002C40AE" w:rsidRDefault="002C40AE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6B" w:rsidRPr="00D4046B" w:rsidRDefault="00AF78E9" w:rsidP="00D4046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046B"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D4046B" w:rsidRPr="00D4046B" w:rsidRDefault="00D4046B" w:rsidP="00D4046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D4046B" w:rsidRPr="00D4046B" w:rsidRDefault="00D4046B" w:rsidP="00D4046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4046B" w:rsidRPr="00D4046B" w:rsidRDefault="00D4046B" w:rsidP="00D4046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4046B" w:rsidRPr="00D4046B" w:rsidRDefault="00D4046B" w:rsidP="00D4046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и дорожного хозяйства                               муниципального образования                        город-курорт  Геленджик                          на 2015-2021 годы»</w:t>
      </w:r>
    </w:p>
    <w:p w:rsidR="00D4046B" w:rsidRPr="00D4046B" w:rsidRDefault="00D4046B" w:rsidP="00D4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6B" w:rsidRPr="00D4046B" w:rsidRDefault="00D4046B" w:rsidP="00D4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D4046B" w:rsidRPr="00D4046B" w:rsidRDefault="00D4046B" w:rsidP="00D4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дорожного хозяйства муниципального  образования</w:t>
      </w:r>
    </w:p>
    <w:p w:rsidR="00D4046B" w:rsidRPr="00D4046B" w:rsidRDefault="00D4046B" w:rsidP="00D4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 на 2015-2021 годы»</w:t>
      </w:r>
    </w:p>
    <w:p w:rsidR="00D4046B" w:rsidRPr="00D4046B" w:rsidRDefault="00D4046B" w:rsidP="00D4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4046B" w:rsidRPr="00D4046B" w:rsidRDefault="00D4046B" w:rsidP="00D4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D4046B" w:rsidRPr="00D4046B" w:rsidRDefault="00D4046B" w:rsidP="00D4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и дорожного хозяйства</w:t>
      </w:r>
    </w:p>
    <w:p w:rsidR="00D4046B" w:rsidRPr="00D4046B" w:rsidRDefault="00D4046B" w:rsidP="00D4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4046B" w:rsidRPr="00D4046B" w:rsidRDefault="00D4046B" w:rsidP="00D4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2015-2021 годы»</w:t>
      </w:r>
    </w:p>
    <w:p w:rsidR="00D4046B" w:rsidRPr="00D4046B" w:rsidRDefault="00D4046B" w:rsidP="00D4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6B" w:rsidRPr="00D4046B" w:rsidRDefault="00D4046B" w:rsidP="00D4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D4046B" w:rsidRPr="00D4046B" w:rsidRDefault="00D4046B" w:rsidP="00D4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Pr="00D40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«Развитие дорожного хозяйства </w:t>
      </w:r>
    </w:p>
    <w:p w:rsidR="00D4046B" w:rsidRPr="00D4046B" w:rsidRDefault="00D4046B" w:rsidP="00D4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Геленджик</w:t>
      </w:r>
    </w:p>
    <w:p w:rsidR="00D4046B" w:rsidRPr="00D4046B" w:rsidRDefault="00D4046B" w:rsidP="00D4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2015-2021 годы» (далее – Подпрограмма)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91"/>
        <w:gridCol w:w="6190"/>
      </w:tblGrid>
      <w:tr w:rsidR="00D4046B" w:rsidRPr="00D4046B" w:rsidTr="007B0950">
        <w:tc>
          <w:tcPr>
            <w:tcW w:w="3591" w:type="dxa"/>
          </w:tcPr>
          <w:p w:rsidR="00D4046B" w:rsidRPr="00D4046B" w:rsidRDefault="00D4046B" w:rsidP="00D4046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</w:tcPr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046B" w:rsidRPr="00D4046B" w:rsidTr="007B0950">
        <w:tc>
          <w:tcPr>
            <w:tcW w:w="3591" w:type="dxa"/>
          </w:tcPr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</w:tcPr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администрации муниципального образования г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род-курорт Геленджик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046B" w:rsidRPr="00D4046B" w:rsidTr="007B0950">
        <w:tc>
          <w:tcPr>
            <w:tcW w:w="3591" w:type="dxa"/>
          </w:tcPr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подпрограммы </w:t>
            </w:r>
          </w:p>
        </w:tc>
        <w:tc>
          <w:tcPr>
            <w:tcW w:w="6190" w:type="dxa"/>
          </w:tcPr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администрации муниципального образования г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род-курорт Геленджик;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жилищно-коммунального компле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 муниципального образования город-курорт Геленджик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D4046B" w:rsidRPr="00D4046B" w:rsidTr="007B0950">
        <w:tc>
          <w:tcPr>
            <w:tcW w:w="3591" w:type="dxa"/>
          </w:tcPr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сети автомобильных дорог местного значения муниципального образования город-курорт Геленджик, повышение транспортно-эксплуатационного состояния и создание усл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 для комфортного проживания граждан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дорожного движения 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автомобильных дорогах местного значения на территории муниципального образования город-курорт Геленджик;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проектно-сметной и разрешительной документации, прохождение государственной экспертизы, в целях проведения комплекса мер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 по строительству, реконструкции, с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держанию, капитальному ремонту, текущему р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монту, ремонту объектов, в том числе обязател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строительного контроля и авторского надзора для всех мероприятий Подпрограммы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046B" w:rsidRPr="00D4046B" w:rsidTr="007B0950">
        <w:tc>
          <w:tcPr>
            <w:tcW w:w="3591" w:type="dxa"/>
          </w:tcPr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целевых показ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Подпрограммы</w:t>
            </w:r>
          </w:p>
        </w:tc>
        <w:tc>
          <w:tcPr>
            <w:tcW w:w="6190" w:type="dxa"/>
          </w:tcPr>
          <w:p w:rsid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автомобильных дорог с твердым покрытием;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паспортизированных сооружений дорожн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хозяйства;</w:t>
            </w:r>
          </w:p>
          <w:p w:rsidR="00134253" w:rsidRPr="00134253" w:rsidRDefault="00134253" w:rsidP="00134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34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дорог, подлежащих уборке, содерж</w:t>
            </w:r>
            <w:r w:rsidRPr="00134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34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и ремонту улично-дорожной сети муниц</w:t>
            </w:r>
            <w:r w:rsidRPr="00134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34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образования город-курорт Геленджик</w:t>
            </w:r>
            <w:r w:rsidR="0098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046B" w:rsidRPr="00D4046B" w:rsidRDefault="009834A3" w:rsidP="00134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34253" w:rsidRPr="00134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светофорных объектов, установле</w:t>
            </w:r>
            <w:r w:rsidR="00134253" w:rsidRPr="00134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34253" w:rsidRPr="00134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на территории муниципального образования город-курорт Геленджик</w:t>
            </w:r>
          </w:p>
          <w:p w:rsidR="00D4046B" w:rsidRPr="00D4046B" w:rsidRDefault="00D4046B" w:rsidP="00983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046B" w:rsidRPr="00D4046B" w:rsidTr="007B0950">
        <w:tc>
          <w:tcPr>
            <w:tcW w:w="3591" w:type="dxa"/>
          </w:tcPr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Подпр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</w:tcPr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2015-2021 годы </w:t>
            </w:r>
          </w:p>
        </w:tc>
      </w:tr>
      <w:tr w:rsidR="00D4046B" w:rsidRPr="00D4046B" w:rsidTr="007B0950">
        <w:tc>
          <w:tcPr>
            <w:tcW w:w="3591" w:type="dxa"/>
          </w:tcPr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и источники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Подпр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из средств бюджета муниципального образования город-курорт Геленджик составляет -        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1 752 529,1 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46 050,7 тыс. рублей*, 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240 716,5 тыс. рублей;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244 936,4 тыс. рублей</w:t>
            </w:r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27 357,5 тыс. рублей*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–263 658,1 тыс. рублей, 5 222,8 </w:t>
            </w:r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рублей*</w:t>
            </w: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–263 716,8 тыс. рублей; 13 470,4 </w:t>
            </w:r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рублей*;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242 603,0 тыс. рублей;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247 543,7 тыс. рублей;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- 249 354,6 тыс. рублей;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из сре</w:t>
            </w:r>
            <w:proofErr w:type="gramStart"/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аевого бюджета –                  136 549,7 тыс. рублей, 25 435,1 тыс. рублей*: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38 100,0 тыс. рублей;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2016 год – 24 555,0 тыс. рублей, 25 435,1 тыс. рублей*;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47 604,2 тыс. рублей;</w:t>
            </w:r>
          </w:p>
          <w:p w:rsidR="00D4046B" w:rsidRPr="00D4046B" w:rsidRDefault="00D4046B" w:rsidP="00D4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–26 290,5 тыс. рублей;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D4046B" w:rsidRPr="00D4046B" w:rsidRDefault="00D4046B" w:rsidP="00D404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D4046B" w:rsidRPr="00D4046B" w:rsidRDefault="00D4046B" w:rsidP="00D404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0,0 тыс. рублей</w:t>
            </w:r>
          </w:p>
          <w:p w:rsidR="00D4046B" w:rsidRPr="00D4046B" w:rsidRDefault="00D4046B" w:rsidP="00D404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средств бюджета муниципального образов</w:t>
            </w:r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город-курорт Геленджик – 1 615 979,4 тыс. рублей, 20 615,6 тыс. рублей*:</w:t>
            </w:r>
          </w:p>
          <w:p w:rsidR="00D4046B" w:rsidRPr="00D4046B" w:rsidRDefault="00D4046B" w:rsidP="00D4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202 616,5 тыс. рублей;</w:t>
            </w:r>
          </w:p>
          <w:p w:rsidR="00D4046B" w:rsidRPr="00D4046B" w:rsidRDefault="00D4046B" w:rsidP="00D4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220 381,4 тыс. рублей, 1 922,4 тыс. рублей*;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216 053,9 тыс. рублей, 5 222,8 тыс. рублей*;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237 426,3 тыс. рублей, 13 470,4 тыс. рублей*;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242 603,0 тыс. рублей;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247 543,7 тыс. рублей;</w:t>
            </w:r>
          </w:p>
          <w:p w:rsidR="00D4046B" w:rsidRPr="00D4046B" w:rsidRDefault="00D4046B" w:rsidP="00D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249 354,6 тыс. рублей;</w:t>
            </w:r>
          </w:p>
          <w:p w:rsidR="00D4046B" w:rsidRPr="00D4046B" w:rsidRDefault="00D4046B" w:rsidP="00D404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046B" w:rsidRPr="00D4046B" w:rsidRDefault="00D4046B" w:rsidP="00D4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1.Характеристика текущего состояния благоустройства </w:t>
      </w:r>
    </w:p>
    <w:p w:rsidR="00D4046B" w:rsidRPr="00D4046B" w:rsidRDefault="00D4046B" w:rsidP="00D4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4046B" w:rsidRPr="00D4046B" w:rsidRDefault="00D4046B" w:rsidP="00D4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6B" w:rsidRPr="00D4046B" w:rsidRDefault="00D4046B" w:rsidP="00D4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один из существующих видов транспорта не заменит самый массовый и доступный - автомобильный транспорт. </w:t>
      </w:r>
    </w:p>
    <w:p w:rsidR="00D4046B" w:rsidRPr="00D4046B" w:rsidRDefault="00D4046B" w:rsidP="00D4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Протяженность федеральной автомобильной дороги на территории мун</w:t>
      </w: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ципального образования город-курорт Геленджик – 83,19 км, краевых автом</w:t>
      </w: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бильных дорог – 69,38 км.</w:t>
      </w:r>
    </w:p>
    <w:p w:rsidR="00D4046B" w:rsidRPr="00D4046B" w:rsidRDefault="00D4046B" w:rsidP="00D4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Протяженность автомобильных дорог в границах муниципального образ</w:t>
      </w: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 город-курорт Геленджик 436,4 км, в том числе с твердым покрытием – 388,5 км, грунтовым покрытием – 47,9 км.</w:t>
      </w:r>
    </w:p>
    <w:p w:rsidR="00D4046B" w:rsidRPr="00D4046B" w:rsidRDefault="00D4046B" w:rsidP="00D4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Обслуживанием</w:t>
      </w:r>
      <w:r w:rsidRPr="00D404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автомобильных дорог местного значения на территории муниципального образования город-курорт Геленджик</w:t>
      </w: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занимаются  специализ</w:t>
      </w: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рованные предприятия.</w:t>
      </w:r>
    </w:p>
    <w:p w:rsidR="00D4046B" w:rsidRPr="00D4046B" w:rsidRDefault="00D4046B" w:rsidP="00D4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 город-курорт Геленджик  о</w:t>
      </w: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ганизовано 44 автобусных маршрута, из них 28 муниципальных                             городских маршрутов регулярного сообщения и 16 пригородных                            маршрутов.</w:t>
      </w:r>
    </w:p>
    <w:p w:rsidR="00D4046B" w:rsidRPr="00D4046B" w:rsidRDefault="00D4046B" w:rsidP="00D4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муниципального образования город-курорт Геленджик совместно с Отделом МВД России по городу Геленджику особое внимание уд</w:t>
      </w: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ляется обеспечению общественной безопасности как </w:t>
      </w:r>
      <w:proofErr w:type="spellStart"/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геленджичан</w:t>
      </w:r>
      <w:proofErr w:type="spellEnd"/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так и гостей курорта.</w:t>
      </w:r>
    </w:p>
    <w:p w:rsidR="00D4046B" w:rsidRPr="00D4046B" w:rsidRDefault="00D4046B" w:rsidP="00D4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Активно внедряется практика использования устройств экстренной связи «Гражданин - полиция» (всего установлено 7 комплексов), на территории мун</w:t>
      </w: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ципального образования город-курорт Геленджик работает система видеон</w:t>
      </w: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блюдения. </w:t>
      </w:r>
    </w:p>
    <w:p w:rsidR="00D4046B" w:rsidRPr="00D4046B" w:rsidRDefault="00D4046B" w:rsidP="00D40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улучшения качества улиц, площадей, скверов, тротуаров предпр</w:t>
      </w: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4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ятиями ежегодно выполняется большая работа по их капитальному и текущему ремонту, нанесению дорожной разметки, обслуживанию дорожных знаков.</w:t>
      </w:r>
    </w:p>
    <w:p w:rsidR="00D4046B" w:rsidRPr="00D4046B" w:rsidRDefault="00D4046B" w:rsidP="00D40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высокое качество автомобильных дорог, имеется немало ос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проблем: недостаточная пропускная способность, наличие оползневых участков и размывов в горных районах городского округа и низкие                      прочностные характеристики автомобильных дорог. Дорожные конструкции не рассчитаны на обслуживание потоков тяжелых грузовых автомобилей и                автопоездов. Конструкции проезжей части дорог, мосты были рассчитаны на пропуск выпускавшихся отечественной промышленностью автомобилей с нагрузками 6 тонн на ось и не соответствуют современным требованиям,                что приводит к их ускоренному износу при пропуске эксплуатируемых в         настоящее время транспортных средств, снижению сроков службы между             ремонтами.</w:t>
      </w:r>
    </w:p>
    <w:p w:rsidR="00D4046B" w:rsidRPr="00D4046B" w:rsidRDefault="00D4046B" w:rsidP="00D4046B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6B" w:rsidRPr="00D4046B" w:rsidRDefault="00D4046B" w:rsidP="00D4046B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Цели, задачи, сроки и этапы реализации Подпрограммы</w:t>
      </w:r>
    </w:p>
    <w:p w:rsidR="00D4046B" w:rsidRPr="00D4046B" w:rsidRDefault="00D4046B" w:rsidP="00D40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6B" w:rsidRPr="00D4046B" w:rsidRDefault="00D4046B" w:rsidP="00D404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 Подпрограммы: </w:t>
      </w:r>
    </w:p>
    <w:p w:rsidR="00D4046B" w:rsidRPr="00D4046B" w:rsidRDefault="00D4046B" w:rsidP="00D4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сети автомобильных дорог местного значения, повышение тран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портно-эксплуатационного состояния и создание условий для комфортного пр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живания граждан.</w:t>
      </w:r>
    </w:p>
    <w:p w:rsidR="00D4046B" w:rsidRPr="00D4046B" w:rsidRDefault="00D4046B" w:rsidP="00D4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Подпрограммы:</w:t>
      </w:r>
    </w:p>
    <w:p w:rsidR="00D4046B" w:rsidRPr="00D4046B" w:rsidRDefault="00D4046B" w:rsidP="00D4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безопасности дорожного движения на территории муниц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Геленджик;</w:t>
      </w:r>
    </w:p>
    <w:p w:rsidR="00D4046B" w:rsidRPr="00D4046B" w:rsidRDefault="00D4046B" w:rsidP="00D40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проектно-сметной и разрешительной документации, прохожд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государственной экспертизы, в целях проведения комплекса мероприятий по строительству, реконструкции, содержанию, капитальному ремонту, текущему ремонту, ремонту объектов, в том числе обязательного строительного контроля и авторского надзора для всех мероприятий Подпрограммы.</w:t>
      </w:r>
    </w:p>
    <w:p w:rsidR="00D4046B" w:rsidRPr="00D4046B" w:rsidRDefault="00D4046B" w:rsidP="00D4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Подпрограммы - 2015-2021 годы.</w:t>
      </w:r>
    </w:p>
    <w:p w:rsidR="00D4046B" w:rsidRPr="00D4046B" w:rsidRDefault="00D4046B" w:rsidP="00D4046B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6B" w:rsidRDefault="00D4046B" w:rsidP="00D4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мероприятий Подпрограммы</w:t>
      </w:r>
    </w:p>
    <w:p w:rsidR="00AF78E9" w:rsidRPr="00D4046B" w:rsidRDefault="00AF78E9" w:rsidP="00D4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6B" w:rsidRPr="00D4046B" w:rsidRDefault="00D4046B" w:rsidP="00D4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 приведен в приложении к Подпр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грамме.</w:t>
      </w:r>
    </w:p>
    <w:p w:rsidR="000F7F02" w:rsidRDefault="000F7F02" w:rsidP="00D4046B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84" w:rsidRDefault="008B4E84" w:rsidP="00D4046B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84" w:rsidRDefault="008B4E84" w:rsidP="00D4046B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84" w:rsidRDefault="008B4E84" w:rsidP="00D4046B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6B" w:rsidRPr="00D4046B" w:rsidRDefault="00D4046B" w:rsidP="00D4046B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4.Перечень целевых показателей Подпрограммы</w:t>
      </w:r>
    </w:p>
    <w:p w:rsidR="00D4046B" w:rsidRPr="00D4046B" w:rsidRDefault="00D4046B" w:rsidP="00D4046B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4046B" w:rsidRPr="00D4046B" w:rsidTr="00D4046B">
        <w:tc>
          <w:tcPr>
            <w:tcW w:w="1560" w:type="dxa"/>
            <w:vMerge w:val="restart"/>
            <w:shd w:val="clear" w:color="auto" w:fill="auto"/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 изм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зн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пок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6804" w:type="dxa"/>
            <w:gridSpan w:val="8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и значение целевого показателя Подпр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D4046B" w:rsidRPr="00D4046B" w:rsidTr="00D4046B">
        <w:tc>
          <w:tcPr>
            <w:tcW w:w="1560" w:type="dxa"/>
            <w:vMerge/>
            <w:shd w:val="clear" w:color="auto" w:fill="auto"/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46B" w:rsidRPr="00D4046B" w:rsidRDefault="00D4046B" w:rsidP="000F7F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 срока реал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мер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</w:tr>
      <w:tr w:rsidR="00D4046B" w:rsidRPr="00D4046B" w:rsidTr="00D4046B">
        <w:tc>
          <w:tcPr>
            <w:tcW w:w="1560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46B" w:rsidRPr="00D4046B" w:rsidTr="00D4046B">
        <w:tc>
          <w:tcPr>
            <w:tcW w:w="1560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дорог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твердым покрытием</w:t>
            </w:r>
          </w:p>
        </w:tc>
        <w:tc>
          <w:tcPr>
            <w:tcW w:w="851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851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850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389,6</w:t>
            </w:r>
          </w:p>
        </w:tc>
        <w:tc>
          <w:tcPr>
            <w:tcW w:w="851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850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851" w:type="dxa"/>
            <w:shd w:val="clear" w:color="auto" w:fill="auto"/>
          </w:tcPr>
          <w:p w:rsidR="00D4046B" w:rsidRPr="00D4046B" w:rsidRDefault="00D4046B" w:rsidP="00D404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850" w:type="dxa"/>
          </w:tcPr>
          <w:p w:rsidR="00D4046B" w:rsidRPr="00D4046B" w:rsidRDefault="00D4046B" w:rsidP="00D404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851" w:type="dxa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850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D4046B" w:rsidRPr="00D4046B" w:rsidTr="00D4046B">
        <w:tc>
          <w:tcPr>
            <w:tcW w:w="1560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портизир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с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оружений дорожного хозяйства </w:t>
            </w:r>
          </w:p>
        </w:tc>
        <w:tc>
          <w:tcPr>
            <w:tcW w:w="851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1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850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4046B" w:rsidRPr="00D4046B" w:rsidRDefault="00777FF9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4046B"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46B" w:rsidRPr="00D4046B" w:rsidTr="00D4046B">
        <w:tc>
          <w:tcPr>
            <w:tcW w:w="1560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дорог, по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лежащих уборке, с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держанию и ремонту улично-дорожной сети мун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ленджик </w:t>
            </w:r>
          </w:p>
        </w:tc>
        <w:tc>
          <w:tcPr>
            <w:tcW w:w="851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1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0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1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0" w:type="dxa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1" w:type="dxa"/>
          </w:tcPr>
          <w:p w:rsidR="00D4046B" w:rsidRPr="00D4046B" w:rsidRDefault="00D4046B" w:rsidP="00D404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0" w:type="dxa"/>
          </w:tcPr>
          <w:p w:rsidR="00D4046B" w:rsidRPr="00D4046B" w:rsidRDefault="00D4046B" w:rsidP="00D404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1" w:type="dxa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0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</w:tr>
      <w:tr w:rsidR="00D4046B" w:rsidRPr="00D4046B" w:rsidTr="00D4046B">
        <w:tc>
          <w:tcPr>
            <w:tcW w:w="1560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светофо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объе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уст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на террит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мун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</w:t>
            </w:r>
          </w:p>
        </w:tc>
        <w:tc>
          <w:tcPr>
            <w:tcW w:w="851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D4046B" w:rsidRDefault="00D4046B" w:rsidP="00D4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02" w:rsidRPr="00D4046B" w:rsidRDefault="000F7F02" w:rsidP="00D4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6B" w:rsidRPr="00D4046B" w:rsidRDefault="00D4046B" w:rsidP="00D4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Обоснование ресурсного обеспечения Подпрограммы</w:t>
      </w:r>
    </w:p>
    <w:p w:rsidR="00D4046B" w:rsidRPr="00D4046B" w:rsidRDefault="00D4046B" w:rsidP="00D4046B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4046B" w:rsidRPr="00D4046B" w:rsidRDefault="00D4046B" w:rsidP="00D4046B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4046B" w:rsidRPr="00D4046B" w:rsidRDefault="00D4046B" w:rsidP="00D4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составляет 1 7</w:t>
      </w:r>
      <w:r w:rsidR="009834A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4A3">
        <w:rPr>
          <w:rFonts w:ascii="Times New Roman" w:eastAsia="Times New Roman" w:hAnsi="Times New Roman" w:cs="Times New Roman"/>
          <w:sz w:val="28"/>
          <w:szCs w:val="28"/>
          <w:lang w:eastAsia="ru-RU"/>
        </w:rPr>
        <w:t>529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4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D4046B" w:rsidRPr="00D4046B" w:rsidRDefault="00D4046B" w:rsidP="00D4046B">
      <w:pPr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709"/>
        <w:gridCol w:w="1276"/>
        <w:gridCol w:w="1134"/>
        <w:gridCol w:w="1134"/>
        <w:gridCol w:w="1134"/>
        <w:gridCol w:w="1134"/>
        <w:gridCol w:w="1134"/>
        <w:gridCol w:w="992"/>
        <w:gridCol w:w="992"/>
      </w:tblGrid>
      <w:tr w:rsidR="00D4046B" w:rsidRPr="00D4046B" w:rsidTr="009834A3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46B" w:rsidRPr="00D4046B" w:rsidRDefault="00D4046B" w:rsidP="00D404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46B" w:rsidRPr="00D4046B" w:rsidRDefault="00D4046B" w:rsidP="00D404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4046B" w:rsidRPr="00D4046B" w:rsidRDefault="00D4046B" w:rsidP="00D404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финанс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7654" w:type="dxa"/>
            <w:gridSpan w:val="7"/>
            <w:vAlign w:val="center"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финансирования по периодам реализации</w:t>
            </w:r>
          </w:p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D4046B" w:rsidRPr="00D4046B" w:rsidTr="009834A3">
        <w:trPr>
          <w:cantSplit/>
          <w:trHeight w:val="98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4046B" w:rsidRPr="00D4046B" w:rsidRDefault="00D4046B" w:rsidP="00D404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  <w:p w:rsidR="00D4046B" w:rsidRPr="00D4046B" w:rsidRDefault="00D4046B" w:rsidP="00D404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extDirection w:val="btLr"/>
            <w:vAlign w:val="center"/>
          </w:tcPr>
          <w:p w:rsidR="00D4046B" w:rsidRPr="00D4046B" w:rsidRDefault="00D4046B" w:rsidP="00D404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  <w:p w:rsidR="00D4046B" w:rsidRPr="00D4046B" w:rsidRDefault="00D4046B" w:rsidP="00D404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extDirection w:val="btLr"/>
            <w:vAlign w:val="center"/>
          </w:tcPr>
          <w:p w:rsidR="00D4046B" w:rsidRPr="00D4046B" w:rsidRDefault="00D4046B" w:rsidP="00D404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4046B" w:rsidRPr="00D4046B" w:rsidRDefault="00D4046B" w:rsidP="00D404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extDirection w:val="btLr"/>
            <w:vAlign w:val="center"/>
          </w:tcPr>
          <w:p w:rsidR="00D4046B" w:rsidRPr="00D4046B" w:rsidRDefault="00D4046B" w:rsidP="00D404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2018</w:t>
            </w:r>
          </w:p>
          <w:p w:rsidR="00D4046B" w:rsidRPr="00D4046B" w:rsidRDefault="00D4046B" w:rsidP="00D404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extDirection w:val="btLr"/>
            <w:vAlign w:val="center"/>
          </w:tcPr>
          <w:p w:rsidR="00D4046B" w:rsidRPr="00D4046B" w:rsidRDefault="00D4046B" w:rsidP="00D404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D4046B" w:rsidRPr="00D4046B" w:rsidRDefault="00D4046B" w:rsidP="00D404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extDirection w:val="btLr"/>
            <w:vAlign w:val="center"/>
          </w:tcPr>
          <w:p w:rsidR="00D4046B" w:rsidRPr="00D4046B" w:rsidRDefault="00D4046B" w:rsidP="00D404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D4046B" w:rsidRPr="00D4046B" w:rsidRDefault="00D4046B" w:rsidP="00D404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extDirection w:val="btLr"/>
            <w:vAlign w:val="center"/>
          </w:tcPr>
          <w:p w:rsidR="00D4046B" w:rsidRPr="00D4046B" w:rsidRDefault="00D4046B" w:rsidP="00D404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D4046B" w:rsidRPr="00D4046B" w:rsidTr="009834A3">
        <w:trPr>
          <w:trHeight w:val="553"/>
        </w:trPr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4046B" w:rsidRPr="00D4046B" w:rsidRDefault="00D4046B" w:rsidP="000F7F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бю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6" w:type="dxa"/>
            <w:vMerge w:val="restart"/>
          </w:tcPr>
          <w:p w:rsidR="00D4046B" w:rsidRPr="00D4046B" w:rsidRDefault="00D4046B" w:rsidP="00D40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136549,7</w:t>
            </w:r>
          </w:p>
        </w:tc>
        <w:tc>
          <w:tcPr>
            <w:tcW w:w="1134" w:type="dxa"/>
            <w:vMerge w:val="restart"/>
          </w:tcPr>
          <w:p w:rsidR="00D4046B" w:rsidRPr="00D4046B" w:rsidRDefault="00D4046B" w:rsidP="00D40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38100,0</w:t>
            </w:r>
          </w:p>
        </w:tc>
        <w:tc>
          <w:tcPr>
            <w:tcW w:w="1134" w:type="dxa"/>
          </w:tcPr>
          <w:p w:rsidR="00D4046B" w:rsidRPr="00D4046B" w:rsidRDefault="00D4046B" w:rsidP="00D40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24555,0</w:t>
            </w:r>
          </w:p>
        </w:tc>
        <w:tc>
          <w:tcPr>
            <w:tcW w:w="1134" w:type="dxa"/>
            <w:vMerge w:val="restart"/>
          </w:tcPr>
          <w:p w:rsidR="00D4046B" w:rsidRPr="00D4046B" w:rsidRDefault="00D4046B" w:rsidP="00D40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47604,2</w:t>
            </w:r>
          </w:p>
        </w:tc>
        <w:tc>
          <w:tcPr>
            <w:tcW w:w="1134" w:type="dxa"/>
            <w:vMerge w:val="restart"/>
          </w:tcPr>
          <w:p w:rsidR="00D4046B" w:rsidRPr="00D4046B" w:rsidRDefault="00D4046B" w:rsidP="00D40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26290,5</w:t>
            </w:r>
          </w:p>
        </w:tc>
        <w:tc>
          <w:tcPr>
            <w:tcW w:w="1134" w:type="dxa"/>
            <w:vMerge w:val="restart"/>
          </w:tcPr>
          <w:p w:rsidR="00D4046B" w:rsidRPr="00D4046B" w:rsidRDefault="00D4046B" w:rsidP="00D40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</w:tcPr>
          <w:p w:rsidR="00D4046B" w:rsidRPr="00D4046B" w:rsidRDefault="00D4046B" w:rsidP="00D40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</w:tcPr>
          <w:p w:rsidR="00D4046B" w:rsidRPr="00D4046B" w:rsidRDefault="00D4046B" w:rsidP="00D40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046B" w:rsidRPr="00D4046B" w:rsidTr="007B0950">
        <w:trPr>
          <w:trHeight w:val="277"/>
        </w:trPr>
        <w:tc>
          <w:tcPr>
            <w:tcW w:w="284" w:type="dxa"/>
            <w:vMerge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4046B" w:rsidRPr="00D4046B" w:rsidRDefault="00D4046B" w:rsidP="000F7F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25435,1*</w:t>
            </w:r>
          </w:p>
        </w:tc>
        <w:tc>
          <w:tcPr>
            <w:tcW w:w="1134" w:type="dxa"/>
            <w:vMerge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46B" w:rsidRPr="00D4046B" w:rsidTr="007B0950">
        <w:trPr>
          <w:trHeight w:val="278"/>
        </w:trPr>
        <w:tc>
          <w:tcPr>
            <w:tcW w:w="284" w:type="dxa"/>
            <w:vMerge w:val="restart"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</w:tcPr>
          <w:p w:rsidR="00D4046B" w:rsidRPr="00D4046B" w:rsidRDefault="00D4046B" w:rsidP="000F7F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6" w:type="dxa"/>
            <w:vMerge w:val="restart"/>
          </w:tcPr>
          <w:p w:rsidR="00D4046B" w:rsidRPr="00D4046B" w:rsidRDefault="00D4046B" w:rsidP="00D40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1615979,4</w:t>
            </w:r>
          </w:p>
        </w:tc>
        <w:tc>
          <w:tcPr>
            <w:tcW w:w="1134" w:type="dxa"/>
            <w:vMerge w:val="restart"/>
          </w:tcPr>
          <w:p w:rsidR="00D4046B" w:rsidRPr="00D4046B" w:rsidRDefault="00D4046B" w:rsidP="00D40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202616,5</w:t>
            </w:r>
          </w:p>
        </w:tc>
        <w:tc>
          <w:tcPr>
            <w:tcW w:w="1134" w:type="dxa"/>
          </w:tcPr>
          <w:p w:rsidR="00D4046B" w:rsidRPr="00D4046B" w:rsidRDefault="00D4046B" w:rsidP="00D40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220381,4</w:t>
            </w:r>
          </w:p>
        </w:tc>
        <w:tc>
          <w:tcPr>
            <w:tcW w:w="1134" w:type="dxa"/>
          </w:tcPr>
          <w:p w:rsidR="00D4046B" w:rsidRPr="00D4046B" w:rsidRDefault="00D4046B" w:rsidP="00D40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216053,9</w:t>
            </w:r>
          </w:p>
        </w:tc>
        <w:tc>
          <w:tcPr>
            <w:tcW w:w="1134" w:type="dxa"/>
          </w:tcPr>
          <w:p w:rsidR="00D4046B" w:rsidRPr="00D4046B" w:rsidRDefault="00D4046B" w:rsidP="00D40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237426,3</w:t>
            </w:r>
          </w:p>
        </w:tc>
        <w:tc>
          <w:tcPr>
            <w:tcW w:w="1134" w:type="dxa"/>
            <w:vMerge w:val="restart"/>
          </w:tcPr>
          <w:p w:rsidR="00D4046B" w:rsidRPr="00D4046B" w:rsidRDefault="00D4046B" w:rsidP="00D40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242603,0</w:t>
            </w:r>
          </w:p>
        </w:tc>
        <w:tc>
          <w:tcPr>
            <w:tcW w:w="992" w:type="dxa"/>
            <w:vMerge w:val="restart"/>
          </w:tcPr>
          <w:p w:rsidR="00D4046B" w:rsidRPr="00D4046B" w:rsidRDefault="00D4046B" w:rsidP="007B095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247543,7</w:t>
            </w:r>
          </w:p>
        </w:tc>
        <w:tc>
          <w:tcPr>
            <w:tcW w:w="992" w:type="dxa"/>
            <w:vMerge w:val="restart"/>
          </w:tcPr>
          <w:p w:rsidR="00D4046B" w:rsidRPr="00D4046B" w:rsidRDefault="00D4046B" w:rsidP="00D4046B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249354,6</w:t>
            </w:r>
          </w:p>
        </w:tc>
      </w:tr>
      <w:tr w:rsidR="00D4046B" w:rsidRPr="00D4046B" w:rsidTr="007B0950">
        <w:trPr>
          <w:trHeight w:val="277"/>
        </w:trPr>
        <w:tc>
          <w:tcPr>
            <w:tcW w:w="284" w:type="dxa"/>
            <w:vMerge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1922,4</w:t>
            </w:r>
          </w:p>
        </w:tc>
        <w:tc>
          <w:tcPr>
            <w:tcW w:w="1134" w:type="dxa"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5222,8*</w:t>
            </w:r>
          </w:p>
        </w:tc>
        <w:tc>
          <w:tcPr>
            <w:tcW w:w="1134" w:type="dxa"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13470,4</w:t>
            </w:r>
          </w:p>
        </w:tc>
        <w:tc>
          <w:tcPr>
            <w:tcW w:w="1134" w:type="dxa"/>
            <w:vMerge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4046B" w:rsidRPr="00D4046B" w:rsidRDefault="00D4046B" w:rsidP="007B09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4046B" w:rsidRPr="00D4046B" w:rsidRDefault="00D4046B" w:rsidP="00D404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46B" w:rsidRPr="00D4046B" w:rsidTr="007B0950">
        <w:trPr>
          <w:trHeight w:val="135"/>
        </w:trPr>
        <w:tc>
          <w:tcPr>
            <w:tcW w:w="284" w:type="dxa"/>
            <w:vMerge w:val="restart"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  <w:r w:rsidRPr="00D4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276" w:type="dxa"/>
            <w:vMerge w:val="restart"/>
          </w:tcPr>
          <w:p w:rsidR="00D4046B" w:rsidRPr="00D4046B" w:rsidRDefault="00D4046B" w:rsidP="00D40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1752529,1</w:t>
            </w:r>
          </w:p>
        </w:tc>
        <w:tc>
          <w:tcPr>
            <w:tcW w:w="1134" w:type="dxa"/>
            <w:vMerge w:val="restart"/>
          </w:tcPr>
          <w:p w:rsidR="00D4046B" w:rsidRPr="00D4046B" w:rsidRDefault="00D4046B" w:rsidP="00D40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240716,5</w:t>
            </w:r>
          </w:p>
        </w:tc>
        <w:tc>
          <w:tcPr>
            <w:tcW w:w="1134" w:type="dxa"/>
          </w:tcPr>
          <w:p w:rsidR="00D4046B" w:rsidRPr="00D4046B" w:rsidRDefault="00D4046B" w:rsidP="00D40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244936,4</w:t>
            </w:r>
          </w:p>
        </w:tc>
        <w:tc>
          <w:tcPr>
            <w:tcW w:w="1134" w:type="dxa"/>
          </w:tcPr>
          <w:p w:rsidR="00D4046B" w:rsidRPr="00D4046B" w:rsidRDefault="00D4046B" w:rsidP="00D40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263658,1</w:t>
            </w:r>
          </w:p>
        </w:tc>
        <w:tc>
          <w:tcPr>
            <w:tcW w:w="1134" w:type="dxa"/>
          </w:tcPr>
          <w:p w:rsidR="00D4046B" w:rsidRPr="00D4046B" w:rsidRDefault="00D4046B" w:rsidP="00D40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263716,8</w:t>
            </w:r>
          </w:p>
        </w:tc>
        <w:tc>
          <w:tcPr>
            <w:tcW w:w="1134" w:type="dxa"/>
            <w:vMerge w:val="restart"/>
          </w:tcPr>
          <w:p w:rsidR="00D4046B" w:rsidRPr="00D4046B" w:rsidRDefault="00D4046B" w:rsidP="00D40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242603,0</w:t>
            </w:r>
          </w:p>
        </w:tc>
        <w:tc>
          <w:tcPr>
            <w:tcW w:w="992" w:type="dxa"/>
            <w:vMerge w:val="restart"/>
          </w:tcPr>
          <w:p w:rsidR="00D4046B" w:rsidRPr="00D4046B" w:rsidRDefault="00D4046B" w:rsidP="007B095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247543,7</w:t>
            </w:r>
          </w:p>
        </w:tc>
        <w:tc>
          <w:tcPr>
            <w:tcW w:w="992" w:type="dxa"/>
            <w:vMerge w:val="restart"/>
          </w:tcPr>
          <w:p w:rsidR="00D4046B" w:rsidRPr="00D4046B" w:rsidRDefault="00D4046B" w:rsidP="00D4046B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249354,6</w:t>
            </w:r>
          </w:p>
        </w:tc>
      </w:tr>
      <w:tr w:rsidR="00D4046B" w:rsidRPr="00D4046B" w:rsidTr="007B0950">
        <w:trPr>
          <w:trHeight w:val="135"/>
        </w:trPr>
        <w:tc>
          <w:tcPr>
            <w:tcW w:w="284" w:type="dxa"/>
            <w:vMerge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27357,5*</w:t>
            </w:r>
          </w:p>
        </w:tc>
        <w:tc>
          <w:tcPr>
            <w:tcW w:w="1134" w:type="dxa"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5222,8*</w:t>
            </w:r>
          </w:p>
        </w:tc>
        <w:tc>
          <w:tcPr>
            <w:tcW w:w="1134" w:type="dxa"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13470,4</w:t>
            </w:r>
          </w:p>
        </w:tc>
        <w:tc>
          <w:tcPr>
            <w:tcW w:w="1134" w:type="dxa"/>
            <w:vMerge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4046B" w:rsidRPr="00D4046B" w:rsidRDefault="00D4046B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4046B" w:rsidRPr="00D4046B" w:rsidRDefault="00D4046B" w:rsidP="00D404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6B" w:rsidRPr="00D4046B" w:rsidRDefault="00D4046B" w:rsidP="00D404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D4046B" w:rsidRPr="00D4046B" w:rsidRDefault="00D4046B" w:rsidP="00D404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 мероприятий Подпрограммы планируется осуществлять за счет средств бюджета муниципального образования город-курорт Геленджик.</w:t>
      </w:r>
    </w:p>
    <w:p w:rsidR="00D4046B" w:rsidRPr="00D4046B" w:rsidRDefault="00D4046B" w:rsidP="00D40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мероприятий Подпрограммы и объемы финансирования подл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 корректировке в части программных мероприятий, результатов их реализ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оценки эффективности, исходя из возможностей соответствующих бюдж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бюджетной системы Российской Федерации на очередной год и на плановый период, а также с учетом производственных и инвестиционных программ орг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коммунального комплекса в сфере дорожного хозяйства.</w:t>
      </w:r>
    </w:p>
    <w:p w:rsidR="00D4046B" w:rsidRPr="00D4046B" w:rsidRDefault="00D4046B" w:rsidP="00D40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Объём и динамика расходов на реализацию Подпрограммы определяются характером и временными рамками реализуемых мероприятий и представлены в приложениях к  Подпрограмме. Оценки расходов на выполнение мероприятий уточняются (по годам) в соответствии с утвержденной проектно-сметной док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ментацией.</w:t>
      </w:r>
    </w:p>
    <w:p w:rsidR="00D4046B" w:rsidRPr="00D4046B" w:rsidRDefault="00D4046B" w:rsidP="00D40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потребности в финансовых ресурсах основано на данных по фактическим удельным капитальным вложениям, полученным в результате практической реализации типовых мероприятий и мероприятий - аналогов.</w:t>
      </w:r>
    </w:p>
    <w:p w:rsidR="00D4046B" w:rsidRPr="00D4046B" w:rsidRDefault="00D4046B" w:rsidP="00D404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6B" w:rsidRPr="00D4046B" w:rsidRDefault="00D4046B" w:rsidP="00D404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Механизм реализации Подпрограммы</w:t>
      </w:r>
    </w:p>
    <w:p w:rsidR="00D4046B" w:rsidRPr="00D4046B" w:rsidRDefault="00D4046B" w:rsidP="00D4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6B" w:rsidRPr="00D4046B" w:rsidRDefault="00D4046B" w:rsidP="00D40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Управление жилищно-коммунального хозяйства администрации муниц</w:t>
      </w:r>
      <w:r w:rsidRPr="00D40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D40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пального образования город-курорт Геленджик</w:t>
      </w:r>
      <w:r w:rsidRPr="00D4046B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</w:p>
    <w:p w:rsidR="00D4046B" w:rsidRPr="00D4046B" w:rsidRDefault="00D4046B" w:rsidP="00D404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4046B">
        <w:rPr>
          <w:rFonts w:ascii="Times New Roman" w:hAnsi="Times New Roman" w:cs="Times New Roman"/>
          <w:iCs/>
          <w:sz w:val="28"/>
          <w:szCs w:val="28"/>
          <w:lang w:eastAsia="ru-RU"/>
        </w:rPr>
        <w:t>обеспечивает разработку и реализацию подпрограммы;</w:t>
      </w:r>
    </w:p>
    <w:p w:rsidR="00D4046B" w:rsidRPr="00D4046B" w:rsidRDefault="00D4046B" w:rsidP="00D404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4046B">
        <w:rPr>
          <w:rFonts w:ascii="Times New Roman" w:hAnsi="Times New Roman" w:cs="Times New Roman"/>
          <w:iCs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:rsidR="00D4046B" w:rsidRPr="00D4046B" w:rsidRDefault="00D4046B" w:rsidP="00D404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4046B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представляет в управление экономики администрации муниципального образования город-курорт Геленджик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6B">
        <w:rPr>
          <w:rFonts w:ascii="Times New Roman" w:hAnsi="Times New Roman" w:cs="Times New Roman"/>
          <w:iCs/>
          <w:sz w:val="28"/>
          <w:szCs w:val="28"/>
          <w:lang w:eastAsia="ru-RU"/>
        </w:rPr>
        <w:t>отчеты о реализации Подпрограммы, а также информацию, необходимую для проведения оценки эффективности Пр</w:t>
      </w:r>
      <w:r w:rsidRPr="00D4046B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Pr="00D4046B">
        <w:rPr>
          <w:rFonts w:ascii="Times New Roman" w:hAnsi="Times New Roman" w:cs="Times New Roman"/>
          <w:iCs/>
          <w:sz w:val="28"/>
          <w:szCs w:val="28"/>
          <w:lang w:eastAsia="ru-RU"/>
        </w:rPr>
        <w:t>граммы, мониторинга ее реализации и подготовки годового отчета об итогах р</w:t>
      </w:r>
      <w:r w:rsidRPr="00D4046B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Pr="00D4046B">
        <w:rPr>
          <w:rFonts w:ascii="Times New Roman" w:hAnsi="Times New Roman" w:cs="Times New Roman"/>
          <w:iCs/>
          <w:sz w:val="28"/>
          <w:szCs w:val="28"/>
          <w:lang w:eastAsia="ru-RU"/>
        </w:rPr>
        <w:t>ализации Программы;</w:t>
      </w:r>
    </w:p>
    <w:p w:rsidR="00D4046B" w:rsidRPr="00D4046B" w:rsidRDefault="00D4046B" w:rsidP="00D404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4046B">
        <w:rPr>
          <w:rFonts w:ascii="Times New Roman" w:hAnsi="Times New Roman" w:cs="Times New Roman"/>
          <w:iCs/>
          <w:sz w:val="28"/>
          <w:szCs w:val="28"/>
          <w:lang w:eastAsia="ru-RU"/>
        </w:rPr>
        <w:t>осуществляет иные полномочия, установленные Программой (Подпр</w:t>
      </w:r>
      <w:r w:rsidRPr="00D4046B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Pr="00D4046B">
        <w:rPr>
          <w:rFonts w:ascii="Times New Roman" w:hAnsi="Times New Roman" w:cs="Times New Roman"/>
          <w:iCs/>
          <w:sz w:val="28"/>
          <w:szCs w:val="28"/>
          <w:lang w:eastAsia="ru-RU"/>
        </w:rPr>
        <w:t>граммой).</w:t>
      </w:r>
    </w:p>
    <w:p w:rsidR="00D4046B" w:rsidRPr="00D4046B" w:rsidRDefault="00D4046B" w:rsidP="00D4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жилищно-коммунального комплекса муниципального обр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(по согласованию)  представляют координат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 Подпрограммы отчеты о реализации Подпрограммы, а также информацию, необходимую для проведения оценки эффективности Программы, мониторинга ее реализации и подготовки годового отчета об итогах реализации Программы.</w:t>
      </w:r>
    </w:p>
    <w:p w:rsidR="00D4046B" w:rsidRPr="00D4046B" w:rsidRDefault="00D4046B" w:rsidP="00D4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Подпрограммы определяется на основании сопоставления плановых и фактических целевых показателей.</w:t>
      </w:r>
    </w:p>
    <w:p w:rsidR="00D4046B" w:rsidRPr="00D4046B" w:rsidRDefault="00D4046B" w:rsidP="00D40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Arial"/>
          <w:sz w:val="28"/>
          <w:szCs w:val="28"/>
          <w:lang w:eastAsia="ru-RU"/>
        </w:rPr>
        <w:t>Эффективность реализации Подпрограммы оценивается по следующим направлениям:</w:t>
      </w:r>
    </w:p>
    <w:p w:rsidR="00D4046B" w:rsidRPr="00D4046B" w:rsidRDefault="00D4046B" w:rsidP="00D40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Arial"/>
          <w:sz w:val="28"/>
          <w:szCs w:val="28"/>
          <w:lang w:eastAsia="ru-RU"/>
        </w:rPr>
        <w:t>оценка степени достижения целей и решения задач Подпрограммы;</w:t>
      </w:r>
    </w:p>
    <w:p w:rsidR="00D4046B" w:rsidRPr="00D4046B" w:rsidRDefault="00D4046B" w:rsidP="00D40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Arial"/>
          <w:sz w:val="28"/>
          <w:szCs w:val="28"/>
          <w:lang w:eastAsia="ru-RU"/>
        </w:rPr>
        <w:t>оценка степени соответствия фактических затрат внебюджетных средств запланированному уровню;</w:t>
      </w:r>
    </w:p>
    <w:p w:rsidR="00D4046B" w:rsidRPr="00D4046B" w:rsidRDefault="00D4046B" w:rsidP="00D40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Arial"/>
          <w:sz w:val="28"/>
          <w:szCs w:val="28"/>
          <w:lang w:eastAsia="ru-RU"/>
        </w:rPr>
        <w:t>оценка эффективности использования бюджетных средств;</w:t>
      </w:r>
    </w:p>
    <w:p w:rsidR="00D4046B" w:rsidRPr="00D4046B" w:rsidRDefault="00D4046B" w:rsidP="00D40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оценка </w:t>
      </w:r>
      <w:proofErr w:type="gramStart"/>
      <w:r w:rsidRPr="00D4046B">
        <w:rPr>
          <w:rFonts w:ascii="Times New Roman" w:eastAsia="Times New Roman" w:hAnsi="Times New Roman" w:cs="Arial"/>
          <w:sz w:val="28"/>
          <w:szCs w:val="28"/>
          <w:lang w:eastAsia="ru-RU"/>
        </w:rPr>
        <w:t>степени достижения непосредственных результатов реализации м</w:t>
      </w:r>
      <w:r w:rsidRPr="00D4046B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D4046B">
        <w:rPr>
          <w:rFonts w:ascii="Times New Roman" w:eastAsia="Times New Roman" w:hAnsi="Times New Roman" w:cs="Arial"/>
          <w:sz w:val="28"/>
          <w:szCs w:val="28"/>
          <w:lang w:eastAsia="ru-RU"/>
        </w:rPr>
        <w:t>роприятий Подпрограммы</w:t>
      </w:r>
      <w:proofErr w:type="gramEnd"/>
      <w:r w:rsidRPr="00D4046B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D4046B" w:rsidRPr="00D4046B" w:rsidRDefault="00D4046B" w:rsidP="00D40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оценка </w:t>
      </w:r>
      <w:proofErr w:type="gramStart"/>
      <w:r w:rsidRPr="00D4046B">
        <w:rPr>
          <w:rFonts w:ascii="Times New Roman" w:eastAsia="Times New Roman" w:hAnsi="Times New Roman" w:cs="Arial"/>
          <w:sz w:val="28"/>
          <w:szCs w:val="28"/>
          <w:lang w:eastAsia="ru-RU"/>
        </w:rPr>
        <w:t>соблюдения установленных сроков реализации мероприятий По</w:t>
      </w:r>
      <w:r w:rsidRPr="00D4046B">
        <w:rPr>
          <w:rFonts w:ascii="Times New Roman" w:eastAsia="Times New Roman" w:hAnsi="Times New Roman" w:cs="Arial"/>
          <w:sz w:val="28"/>
          <w:szCs w:val="28"/>
          <w:lang w:eastAsia="ru-RU"/>
        </w:rPr>
        <w:t>д</w:t>
      </w:r>
      <w:r w:rsidRPr="00D4046B">
        <w:rPr>
          <w:rFonts w:ascii="Times New Roman" w:eastAsia="Times New Roman" w:hAnsi="Times New Roman" w:cs="Arial"/>
          <w:sz w:val="28"/>
          <w:szCs w:val="28"/>
          <w:lang w:eastAsia="ru-RU"/>
        </w:rPr>
        <w:t>программы</w:t>
      </w:r>
      <w:proofErr w:type="gramEnd"/>
      <w:r w:rsidRPr="00D4046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D4046B" w:rsidRPr="00D4046B" w:rsidRDefault="00D4046B" w:rsidP="00D404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целей и решения задач подпрограммы осуществляется ежегодно, а также по итогам завершения реализации Подпрограммы</w:t>
      </w:r>
      <w:r w:rsidR="001404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46D" w:rsidRDefault="0014046D" w:rsidP="00140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F78E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 к</w:t>
      </w:r>
      <w:r w:rsidRPr="0040430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подпрограмме «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дорожного хозяйства муниц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на 2015-2021 годы</w:t>
      </w:r>
      <w:r w:rsidRPr="0040430D">
        <w:rPr>
          <w:rFonts w:ascii="Times New Roman" w:eastAsia="Times New Roman" w:hAnsi="Times New Roman" w:cs="Courier New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14046D" w:rsidRDefault="0014046D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25EA" w:rsidRPr="00D4046B" w:rsidRDefault="0014046D" w:rsidP="00F62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25EA"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625EA" w:rsidRPr="00D4046B" w:rsidRDefault="00F625EA" w:rsidP="00F62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«Развитие дорожного хозяйства муниципального образов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на 2015-2021 годы»</w:t>
      </w:r>
    </w:p>
    <w:p w:rsidR="00F625EA" w:rsidRPr="00D4046B" w:rsidRDefault="00F625EA" w:rsidP="00F62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F625EA" w:rsidRPr="00D4046B" w:rsidRDefault="00F625EA" w:rsidP="00F62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625EA" w:rsidRPr="00D4046B" w:rsidRDefault="00F625EA" w:rsidP="00F62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F625EA" w:rsidRPr="00D4046B" w:rsidRDefault="00F625EA" w:rsidP="00F625EA">
      <w:pPr>
        <w:tabs>
          <w:tab w:val="left" w:pos="4111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</w:t>
      </w:r>
      <w:proofErr w:type="gramStart"/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proofErr w:type="gramEnd"/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F625EA" w:rsidRPr="00D4046B" w:rsidRDefault="00F625EA" w:rsidP="00F625EA">
      <w:pPr>
        <w:tabs>
          <w:tab w:val="left" w:pos="4111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 муниципального</w:t>
      </w:r>
    </w:p>
    <w:p w:rsidR="00F625EA" w:rsidRPr="00D4046B" w:rsidRDefault="00F625EA" w:rsidP="00F62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F625EA" w:rsidRPr="00D4046B" w:rsidRDefault="00F625EA" w:rsidP="00F62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2015-2021 годы»</w:t>
      </w:r>
    </w:p>
    <w:p w:rsidR="00D4046B" w:rsidRDefault="00D4046B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D4046B" w:rsidSect="00D4046B">
          <w:headerReference w:type="first" r:id="rId23"/>
          <w:pgSz w:w="11906" w:h="16838"/>
          <w:pgMar w:top="680" w:right="567" w:bottom="1559" w:left="1559" w:header="709" w:footer="709" w:gutter="0"/>
          <w:cols w:space="708"/>
          <w:titlePg/>
          <w:docGrid w:linePitch="381"/>
        </w:sectPr>
      </w:pPr>
    </w:p>
    <w:tbl>
      <w:tblPr>
        <w:tblW w:w="5103" w:type="dxa"/>
        <w:tblInd w:w="9464" w:type="dxa"/>
        <w:tblLook w:val="00A0" w:firstRow="1" w:lastRow="0" w:firstColumn="1" w:lastColumn="0" w:noHBand="0" w:noVBand="0"/>
      </w:tblPr>
      <w:tblGrid>
        <w:gridCol w:w="5103"/>
      </w:tblGrid>
      <w:tr w:rsidR="00D4046B" w:rsidRPr="00D4046B" w:rsidTr="00D4046B">
        <w:tc>
          <w:tcPr>
            <w:tcW w:w="5103" w:type="dxa"/>
          </w:tcPr>
          <w:p w:rsidR="00D4046B" w:rsidRPr="00D4046B" w:rsidRDefault="00D4046B" w:rsidP="00F6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046B" w:rsidRPr="00D4046B" w:rsidRDefault="00D4046B" w:rsidP="00F625EA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Courier New"/>
          <w:sz w:val="28"/>
          <w:szCs w:val="28"/>
          <w:lang w:eastAsia="ru-RU"/>
        </w:rPr>
        <w:t>ПЕРЕЧЕНЬ</w:t>
      </w:r>
    </w:p>
    <w:p w:rsidR="00D4046B" w:rsidRPr="00D4046B" w:rsidRDefault="00D4046B" w:rsidP="00D4046B">
      <w:pPr>
        <w:spacing w:after="0" w:line="240" w:lineRule="auto"/>
        <w:ind w:firstLine="856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Courier New"/>
          <w:sz w:val="28"/>
          <w:szCs w:val="28"/>
          <w:lang w:eastAsia="ru-RU"/>
        </w:rPr>
        <w:t>мероприятий подпрограммы «Развитие дорожного хозяйства муниципального</w:t>
      </w:r>
    </w:p>
    <w:p w:rsidR="00D4046B" w:rsidRPr="00D4046B" w:rsidRDefault="00D4046B" w:rsidP="00D4046B">
      <w:pPr>
        <w:spacing w:after="0" w:line="240" w:lineRule="auto"/>
        <w:ind w:firstLine="856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образования город-курорт Геленджик на 2015-2021 годы»</w:t>
      </w:r>
    </w:p>
    <w:p w:rsidR="00D4046B" w:rsidRPr="00D4046B" w:rsidRDefault="00D4046B" w:rsidP="00D4046B">
      <w:pPr>
        <w:spacing w:after="0" w:line="240" w:lineRule="auto"/>
        <w:ind w:firstLine="856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4046B" w:rsidRPr="00D4046B" w:rsidRDefault="00D4046B" w:rsidP="00D4046B">
      <w:pPr>
        <w:spacing w:after="0" w:line="240" w:lineRule="auto"/>
        <w:ind w:firstLine="855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(тыс. рублей)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3"/>
        <w:gridCol w:w="1695"/>
        <w:gridCol w:w="866"/>
        <w:gridCol w:w="1134"/>
        <w:gridCol w:w="992"/>
        <w:gridCol w:w="993"/>
        <w:gridCol w:w="1134"/>
        <w:gridCol w:w="992"/>
        <w:gridCol w:w="1134"/>
        <w:gridCol w:w="850"/>
        <w:gridCol w:w="851"/>
        <w:gridCol w:w="850"/>
        <w:gridCol w:w="1134"/>
        <w:gridCol w:w="1134"/>
      </w:tblGrid>
      <w:tr w:rsidR="003D7B46" w:rsidRPr="00D4046B" w:rsidTr="009A57C5">
        <w:trPr>
          <w:trHeight w:val="78"/>
          <w:tblCellSpacing w:w="5" w:type="nil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мер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ф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 р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 реализ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Подпр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9A57C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мер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 </w:t>
            </w:r>
            <w:proofErr w:type="spellStart"/>
            <w:proofErr w:type="gramStart"/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</w:t>
            </w:r>
            <w:proofErr w:type="spellEnd"/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-граммы</w:t>
            </w:r>
            <w:proofErr w:type="gramEnd"/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су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</w:t>
            </w:r>
          </w:p>
        </w:tc>
      </w:tr>
      <w:tr w:rsidR="003D7B46" w:rsidRPr="00D4046B" w:rsidTr="009A57C5">
        <w:trPr>
          <w:trHeight w:val="1005"/>
          <w:tblCellSpacing w:w="5" w:type="nil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B46" w:rsidRDefault="003D7B46" w:rsidP="003D7B46">
      <w:pPr>
        <w:spacing w:after="0" w:line="14" w:lineRule="auto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3"/>
        <w:gridCol w:w="1710"/>
        <w:gridCol w:w="798"/>
        <w:gridCol w:w="36"/>
        <w:gridCol w:w="10"/>
        <w:gridCol w:w="1123"/>
        <w:gridCol w:w="1018"/>
        <w:gridCol w:w="965"/>
        <w:gridCol w:w="10"/>
        <w:gridCol w:w="1142"/>
        <w:gridCol w:w="997"/>
        <w:gridCol w:w="7"/>
        <w:gridCol w:w="1125"/>
        <w:gridCol w:w="857"/>
        <w:gridCol w:w="854"/>
        <w:gridCol w:w="18"/>
        <w:gridCol w:w="832"/>
        <w:gridCol w:w="10"/>
        <w:gridCol w:w="1128"/>
        <w:gridCol w:w="10"/>
        <w:gridCol w:w="10"/>
        <w:gridCol w:w="1109"/>
      </w:tblGrid>
      <w:tr w:rsidR="00913542" w:rsidRPr="00D4046B" w:rsidTr="00F7777A">
        <w:trPr>
          <w:tblHeader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F78E9" w:rsidRPr="00D4046B" w:rsidTr="00CD7AE0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E9" w:rsidRPr="00D4046B" w:rsidRDefault="00AF78E9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E9" w:rsidRPr="00D4046B" w:rsidRDefault="00AF78E9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</w:tr>
      <w:tr w:rsidR="00AF78E9" w:rsidRPr="00D4046B" w:rsidTr="00CD7AE0">
        <w:trPr>
          <w:trHeight w:val="279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8E9" w:rsidRPr="00D4046B" w:rsidRDefault="00AF78E9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8E9" w:rsidRPr="00D4046B" w:rsidRDefault="00AF78E9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сети автомобильных дорог местного значения, повышение транспортно-эксплуатационного состояния и создание условий для комфортного проживания граждан</w:t>
            </w:r>
          </w:p>
        </w:tc>
      </w:tr>
      <w:tr w:rsidR="00AF78E9" w:rsidRPr="00D4046B" w:rsidTr="00CD7AE0">
        <w:trPr>
          <w:trHeight w:val="279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8E9" w:rsidRPr="00D4046B" w:rsidRDefault="00AF78E9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8E9" w:rsidRPr="00D4046B" w:rsidRDefault="00AF78E9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организация безопасности дорожного движения на территории муниципального образования город-курорт Геленджик</w:t>
            </w:r>
          </w:p>
        </w:tc>
      </w:tr>
      <w:tr w:rsidR="009834A3" w:rsidRPr="00D4046B" w:rsidTr="0060546E">
        <w:trPr>
          <w:trHeight w:val="279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улично-дорожной сети в осенне-зимний период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pacing w:val="-20"/>
                <w:sz w:val="24"/>
                <w:szCs w:val="24"/>
                <w:lang w:eastAsia="ru-RU"/>
              </w:rPr>
              <w:t>16071,2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1 527,4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6425,8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pacing w:val="-20"/>
                <w:sz w:val="24"/>
                <w:szCs w:val="24"/>
                <w:lang w:eastAsia="ru-RU"/>
              </w:rPr>
              <w:t>2118,0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 местного значения муниц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город-курорт Геле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джик </w:t>
            </w:r>
            <w:proofErr w:type="gramStart"/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жащем </w:t>
            </w:r>
            <w:proofErr w:type="gramStart"/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gramEnd"/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– с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автом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дорог)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хозя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город-курорт Геле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джик (далее - управл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ЖКХ)</w:t>
            </w:r>
          </w:p>
        </w:tc>
      </w:tr>
      <w:tr w:rsidR="009834A3" w:rsidRPr="00D4046B" w:rsidTr="0060546E">
        <w:trPr>
          <w:trHeight w:val="1515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241,0*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554,2*</w:t>
            </w: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7C5" w:rsidRPr="00D4046B" w:rsidTr="00F7777A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сооружений дорожного х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2015-2021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 муниц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город-курорт Геле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4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9A57C5" w:rsidRPr="00D4046B" w:rsidTr="00F7777A">
        <w:trPr>
          <w:trHeight w:val="270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 </w:t>
            </w:r>
            <w:r w:rsidR="00D4046B"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улично-дорожной сети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2015-2021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126068,6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38100,0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24555,0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47604,2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15809,4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 в надл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жащем состо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9A57C5" w:rsidRPr="00D4046B" w:rsidTr="00F7777A">
        <w:trPr>
          <w:trHeight w:val="244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25435,1*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4A3" w:rsidRPr="00D4046B" w:rsidTr="0060546E">
        <w:trPr>
          <w:trHeight w:val="315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pacing w:val="-20"/>
                <w:sz w:val="24"/>
                <w:szCs w:val="24"/>
                <w:lang w:eastAsia="ru-RU"/>
              </w:rPr>
              <w:t>165910,3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42 235,4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26083,7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9944,3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pacing w:val="-20"/>
                <w:sz w:val="24"/>
                <w:szCs w:val="24"/>
                <w:lang w:eastAsia="ru-RU"/>
              </w:rPr>
              <w:t>15051,7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20634,3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25075,0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26885,9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4A3" w:rsidRPr="00D4046B" w:rsidTr="0060546E">
        <w:trPr>
          <w:trHeight w:val="547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583,9*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4 336,4*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4A3" w:rsidRPr="00D4046B" w:rsidTr="0060546E">
        <w:trPr>
          <w:trHeight w:val="281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98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автом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2015-2021 </w:t>
            </w:r>
          </w:p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9834A3" w:rsidRPr="00D4046B" w:rsidRDefault="009834A3" w:rsidP="009A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pacing w:val="-20"/>
                <w:sz w:val="24"/>
                <w:szCs w:val="24"/>
                <w:lang w:eastAsia="ru-RU"/>
              </w:rPr>
              <w:t>173568,3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20 987,4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20582,8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24180,5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pacing w:val="-20"/>
                <w:sz w:val="24"/>
                <w:szCs w:val="24"/>
                <w:lang w:eastAsia="ru-RU"/>
              </w:rPr>
              <w:t>17817,6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риторий в надл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жащем состо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9834A3" w:rsidRPr="00D4046B" w:rsidTr="0060546E">
        <w:trPr>
          <w:trHeight w:val="345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497,3*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7 531,0*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A3" w:rsidRPr="00D4046B" w:rsidRDefault="009834A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7C5" w:rsidRPr="00D4046B" w:rsidTr="00F7777A">
        <w:trPr>
          <w:trHeight w:val="1053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10481,1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10481,1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8C6" w:rsidRPr="00D4046B" w:rsidTr="005758C6">
        <w:trPr>
          <w:trHeight w:val="416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ули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но-дорожной сети 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2015-2021 </w:t>
            </w:r>
          </w:p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pacing w:val="-20"/>
                <w:sz w:val="24"/>
                <w:szCs w:val="24"/>
                <w:lang w:eastAsia="ru-RU"/>
              </w:rPr>
              <w:t>783776,0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86000,3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116861,9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104706,9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pacing w:val="-20"/>
                <w:sz w:val="24"/>
                <w:szCs w:val="24"/>
                <w:lang w:eastAsia="ru-RU"/>
              </w:rPr>
              <w:t>124206,9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9A57C5">
            <w:pPr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117000,0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9A57C5">
            <w:pPr>
              <w:autoSpaceDE w:val="0"/>
              <w:autoSpaceDN w:val="0"/>
              <w:adjustRightInd w:val="0"/>
              <w:spacing w:after="0" w:line="240" w:lineRule="auto"/>
              <w:ind w:left="-73" w:right="-56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117500,0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9A57C5">
            <w:pPr>
              <w:autoSpaceDE w:val="0"/>
              <w:autoSpaceDN w:val="0"/>
              <w:adjustRightInd w:val="0"/>
              <w:spacing w:after="0" w:line="240" w:lineRule="auto"/>
              <w:ind w:left="-94" w:right="-64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117500,0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 в эксплу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с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5758C6" w:rsidRPr="00D4046B" w:rsidTr="0060546E">
        <w:trPr>
          <w:trHeight w:val="967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27 856,5</w:t>
            </w: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9A57C5">
            <w:pPr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9A57C5">
            <w:pPr>
              <w:autoSpaceDE w:val="0"/>
              <w:autoSpaceDN w:val="0"/>
              <w:adjustRightInd w:val="0"/>
              <w:spacing w:after="0" w:line="240" w:lineRule="auto"/>
              <w:ind w:left="-73" w:right="-56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9A57C5">
            <w:pPr>
              <w:autoSpaceDE w:val="0"/>
              <w:autoSpaceDN w:val="0"/>
              <w:adjustRightInd w:val="0"/>
              <w:spacing w:after="0" w:line="240" w:lineRule="auto"/>
              <w:ind w:left="-94" w:right="-64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7C5" w:rsidRPr="00D4046B" w:rsidTr="00F7777A">
        <w:trPr>
          <w:trHeight w:val="182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улицы Лун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чарского в </w:t>
            </w:r>
            <w:r w:rsidR="0014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Геленджике 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2015-2021 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27 856,5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27 856,5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3D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содерж</w:t>
            </w: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ние дорог в эксплуат</w:t>
            </w: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Pr="00D404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руемом состоянии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9A57C5" w:rsidRPr="00D4046B" w:rsidTr="00F7777A">
        <w:trPr>
          <w:trHeight w:val="967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1 468,2*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7C5" w:rsidRPr="00D4046B" w:rsidTr="00F7777A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14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тек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ремонт и ремонт бал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страд, наб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режных мун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Геленджик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28979,6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2991,4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2753,7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4689,0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9A57C5">
            <w:pPr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 в эксплу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с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9A57C5" w:rsidRPr="00D4046B" w:rsidTr="00F7777A">
        <w:trPr>
          <w:trHeight w:val="249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улично-дорожной с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ти, в том числе (тротуаров, пешеходных дорожек), с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сметной док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2015-2021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=2862,9-1278 \# "# ##0,0" </w:instrTex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404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1584,9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=2 862,9-1278 </w:instrTex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404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1584,9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3D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D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</w:t>
            </w:r>
            <w:r w:rsidR="003D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те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9A57C5" w:rsidRPr="00D4046B" w:rsidTr="0014046D">
        <w:trPr>
          <w:trHeight w:val="283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17,2*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7C5" w:rsidRPr="00D4046B" w:rsidTr="0014046D">
        <w:trPr>
          <w:trHeight w:val="155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проектно-сметной док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ментации, в том числе прохождение экспертизы, устройство, реконструкция улиц и сетей ливневой к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нализации, в том числе: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местный 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1777,5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те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ЖКХ</w:t>
            </w:r>
          </w:p>
        </w:tc>
      </w:tr>
      <w:tr w:rsidR="009A57C5" w:rsidRPr="00D4046B" w:rsidTr="0014046D">
        <w:trPr>
          <w:trHeight w:val="1792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895,5*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542" w:rsidRPr="00D4046B" w:rsidTr="00F7777A">
        <w:trPr>
          <w:trHeight w:val="251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1.1.9.1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14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 на устройство ливневой к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нализации микрорайона Солнечный в           с. Кабардинка г. Геленджика, в том числе прохождение государстве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эксперт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  <w:proofErr w:type="gramEnd"/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1777,5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те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3D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913542" w:rsidRPr="00D4046B" w:rsidTr="00F7777A">
        <w:trPr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895,5*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8E9" w:rsidRPr="00D4046B" w:rsidTr="00CD7AE0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E9" w:rsidRPr="00D4046B" w:rsidRDefault="00AF78E9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E9" w:rsidRPr="00D4046B" w:rsidRDefault="00AF78E9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местного значения на территории муниципального 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</w:t>
            </w:r>
          </w:p>
        </w:tc>
      </w:tr>
      <w:tr w:rsidR="009A57C5" w:rsidRPr="00D4046B" w:rsidTr="000C2DB7">
        <w:trPr>
          <w:trHeight w:val="1550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3D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светоф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дорожных знаков, авт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бусных ост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новок, доро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разметки </w:t>
            </w:r>
            <w:r w:rsidR="003D7B46"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перильное ограждение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3D7B46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319676,7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32985,0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31800,0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913542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57513,6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913542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55692,7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913542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55692,7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913542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55692,7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д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рожного движ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9A57C5" w:rsidRPr="00D4046B" w:rsidTr="00F7777A">
        <w:trPr>
          <w:trHeight w:val="650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3 271,0*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B46" w:rsidRPr="00D4046B" w:rsidTr="000C2DB7">
        <w:trPr>
          <w:trHeight w:val="435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B46" w:rsidRPr="00D4046B" w:rsidRDefault="003D7B4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B46" w:rsidRPr="00D4046B" w:rsidRDefault="003D7B46" w:rsidP="003D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водоотведения ливневых вод с дорожной полосы (ливневая канализация)</w:t>
            </w:r>
          </w:p>
        </w:tc>
      </w:tr>
      <w:tr w:rsidR="009A57C5" w:rsidRPr="00D4046B" w:rsidTr="00F7777A">
        <w:trPr>
          <w:trHeight w:val="299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 ливневой канализации, ведение наблюдений, мониторинга и осуществление лабораторного </w:t>
            </w:r>
            <w:proofErr w:type="gramStart"/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водными об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ектами в том числе: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2015-2021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85244,1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13822,2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=11 276,0-600</w:instrTex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404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91354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13129,5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46B" w:rsidRPr="00D4046B" w:rsidRDefault="00D4046B" w:rsidP="00913542">
            <w:pPr>
              <w:ind w:left="-75" w:right="-75"/>
              <w:jc w:val="center"/>
              <w:rPr>
                <w:rFonts w:eastAsia="Times New Roman" w:cs="Times New Roman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913542">
            <w:pPr>
              <w:ind w:left="-75" w:right="-75"/>
              <w:jc w:val="center"/>
              <w:rPr>
                <w:rFonts w:eastAsia="Times New Roman" w:cs="Times New Roman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11776,0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913542">
            <w:pPr>
              <w:ind w:left="-75" w:right="-75"/>
              <w:jc w:val="center"/>
              <w:rPr>
                <w:rFonts w:eastAsia="Times New Roman" w:cs="Times New Roman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11776,0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ли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невой канал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в эксплу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с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стоянии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9A57C5" w:rsidRPr="00D4046B" w:rsidTr="00F7777A">
        <w:trPr>
          <w:trHeight w:val="1092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63,0*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7C5" w:rsidRPr="00D4046B" w:rsidTr="00F7777A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1.1.11.1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913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ливневой к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нализации, в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="0091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дений, мон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торинга и осуществление лабораторного </w:t>
            </w:r>
            <w:proofErr w:type="gramStart"/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водными об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ектами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91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2015-2021 годы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73129,1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10184,3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7961,2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fldChar w:fldCharType="begin"/>
            </w: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instrText xml:space="preserve"> =10000+240 \# "# ##0,0" </w:instrText>
            </w: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fldChar w:fldCharType="separate"/>
            </w: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12317,6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B" w:rsidRPr="00D4046B" w:rsidRDefault="00D4046B" w:rsidP="00913542">
            <w:pPr>
              <w:autoSpaceDE w:val="0"/>
              <w:autoSpaceDN w:val="0"/>
              <w:adjustRightInd w:val="0"/>
              <w:spacing w:after="0" w:line="240" w:lineRule="auto"/>
              <w:ind w:left="-6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=10000+240 \# "# ##0,0" </w:instrTex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404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10240,0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913542">
            <w:pPr>
              <w:autoSpaceDE w:val="0"/>
              <w:autoSpaceDN w:val="0"/>
              <w:adjustRightInd w:val="0"/>
              <w:spacing w:after="0" w:line="240" w:lineRule="auto"/>
              <w:ind w:left="-73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B" w:rsidRPr="00D4046B" w:rsidRDefault="00D4046B" w:rsidP="00913542">
            <w:pPr>
              <w:autoSpaceDE w:val="0"/>
              <w:autoSpaceDN w:val="0"/>
              <w:adjustRightInd w:val="0"/>
              <w:spacing w:after="0" w:line="240" w:lineRule="auto"/>
              <w:ind w:left="-76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ли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невой канал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в эксплу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с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стоянии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5758C6" w:rsidRPr="00D4046B" w:rsidTr="0060546E">
        <w:trPr>
          <w:trHeight w:val="298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1.1.11.2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ливн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канализ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91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2015-2021 годы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12115,0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3637,9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811,9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91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ли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невой канал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в эксплу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с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стоянии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9A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5758C6" w:rsidRPr="00D4046B" w:rsidTr="0060546E">
        <w:trPr>
          <w:trHeight w:val="412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63,0*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542" w:rsidRPr="00D4046B" w:rsidTr="00F7777A">
        <w:trPr>
          <w:trHeight w:val="141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ливн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канализ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2015-2021</w:t>
            </w:r>
          </w:p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8429,0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91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ли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невой канал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в эксплу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с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стоянии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913542" w:rsidRPr="00D4046B" w:rsidTr="00F7777A">
        <w:trPr>
          <w:trHeight w:val="555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764,3*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134,8*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6B" w:rsidRPr="00D4046B" w:rsidRDefault="00D4046B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8C6" w:rsidRPr="00D4046B" w:rsidTr="0060546E">
        <w:trPr>
          <w:trHeight w:val="2760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зработка комплексной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орга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доро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движения автомобил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дорог 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польз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местн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значения</w:t>
            </w:r>
            <w:proofErr w:type="gramEnd"/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421C03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C6" w:rsidRPr="00D4046B" w:rsidRDefault="00777FF9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D47837" w:rsidRPr="00D4046B" w:rsidTr="00F7777A">
        <w:trPr>
          <w:trHeight w:val="278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</w:t>
            </w:r>
          </w:p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</w:t>
            </w:r>
            <w:r w:rsidRPr="00D4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D4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0"/>
                <w:sz w:val="24"/>
                <w:szCs w:val="24"/>
                <w:lang w:eastAsia="ru-RU"/>
              </w:rPr>
              <w:t>136549,7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38100,0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24555,0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47604,2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37" w:rsidRPr="00D4046B" w:rsidRDefault="00D47837" w:rsidP="000C2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0"/>
                <w:sz w:val="24"/>
                <w:szCs w:val="24"/>
                <w:lang w:eastAsia="ru-RU"/>
              </w:rPr>
              <w:t>26 290,5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837" w:rsidRPr="00D4046B" w:rsidTr="005758C6">
        <w:trPr>
          <w:trHeight w:val="277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25435,1*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837" w:rsidRPr="00D4046B" w:rsidTr="00D47837">
        <w:trPr>
          <w:trHeight w:val="278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0"/>
                <w:sz w:val="24"/>
                <w:szCs w:val="24"/>
                <w:lang w:eastAsia="ru-RU"/>
              </w:rPr>
              <w:t>1615979,4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202616,5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220381,4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216053,9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913542">
            <w:pPr>
              <w:spacing w:after="100" w:afterAutospacing="1"/>
              <w:ind w:left="-66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0"/>
                <w:sz w:val="24"/>
                <w:szCs w:val="24"/>
                <w:lang w:eastAsia="ru-RU"/>
              </w:rPr>
              <w:t>237426,3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913542">
            <w:pPr>
              <w:spacing w:after="100" w:afterAutospacing="1"/>
              <w:ind w:left="-66" w:right="-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242603,0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913542">
            <w:pPr>
              <w:spacing w:after="100" w:afterAutospacing="1"/>
              <w:ind w:left="-66" w:right="-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247543,7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913542">
            <w:pPr>
              <w:spacing w:after="100" w:afterAutospacing="1"/>
              <w:ind w:left="-66" w:right="-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249354,6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837" w:rsidRPr="00D4046B" w:rsidTr="00D47837">
        <w:trPr>
          <w:trHeight w:val="570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777FF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1 922,4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5 222,8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7837">
            <w:pPr>
              <w:spacing w:after="100" w:afterAutospacing="1"/>
              <w:ind w:left="-66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0"/>
                <w:sz w:val="24"/>
                <w:szCs w:val="24"/>
                <w:lang w:eastAsia="ru-RU"/>
              </w:rPr>
              <w:t>13 470,4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913542">
            <w:pPr>
              <w:spacing w:after="100" w:afterAutospacing="1"/>
              <w:ind w:left="-66" w:right="-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913542">
            <w:pPr>
              <w:spacing w:after="100" w:afterAutospacing="1"/>
              <w:ind w:left="-66" w:right="-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913542">
            <w:pPr>
              <w:spacing w:after="100" w:afterAutospacing="1"/>
              <w:ind w:left="-66" w:right="-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7" w:rsidRPr="00D4046B" w:rsidRDefault="00D4783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DB7" w:rsidRPr="00D4046B" w:rsidTr="00D47837">
        <w:trPr>
          <w:trHeight w:val="330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7" w:rsidRPr="00D4046B" w:rsidRDefault="000C2DB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7" w:rsidRPr="00D4046B" w:rsidRDefault="000C2DB7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7" w:rsidRPr="00D4046B" w:rsidRDefault="000C2DB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7" w:rsidRPr="00D4046B" w:rsidRDefault="000C2DB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7" w:rsidRPr="00D4046B" w:rsidRDefault="000C2DB7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0"/>
                <w:sz w:val="24"/>
                <w:szCs w:val="24"/>
                <w:lang w:eastAsia="ru-RU"/>
              </w:rPr>
              <w:t>1752529,1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7" w:rsidRPr="00D4046B" w:rsidRDefault="000C2DB7" w:rsidP="00D40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240716,5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7" w:rsidRPr="00D4046B" w:rsidRDefault="000C2DB7" w:rsidP="00D40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244936,4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7" w:rsidRPr="00D4046B" w:rsidRDefault="000C2DB7" w:rsidP="00D40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263658,1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7" w:rsidRPr="00D4046B" w:rsidRDefault="000C2DB7" w:rsidP="00913542">
            <w:pPr>
              <w:spacing w:after="0"/>
              <w:ind w:left="-66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0"/>
                <w:sz w:val="24"/>
                <w:szCs w:val="24"/>
                <w:lang w:eastAsia="ru-RU"/>
              </w:rPr>
              <w:t>263716,8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7" w:rsidRPr="00D4046B" w:rsidRDefault="000C2DB7" w:rsidP="00D47837">
            <w:pPr>
              <w:spacing w:after="0"/>
              <w:ind w:left="-66" w:right="-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242603,</w:t>
            </w:r>
            <w:r w:rsidR="00D47837" w:rsidRPr="00D4046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7" w:rsidRPr="00D4046B" w:rsidRDefault="000C2DB7" w:rsidP="00D47837">
            <w:pPr>
              <w:spacing w:after="0"/>
              <w:ind w:left="-66" w:right="-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247543,</w:t>
            </w:r>
            <w:r w:rsidR="00D47837" w:rsidRPr="00D4046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7" w:rsidRPr="00D4046B" w:rsidRDefault="000C2DB7" w:rsidP="00D47837">
            <w:pPr>
              <w:spacing w:after="0"/>
              <w:ind w:left="-66" w:right="-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249354,</w:t>
            </w:r>
            <w:r w:rsidR="00D47837" w:rsidRPr="00D4046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7" w:rsidRPr="00D4046B" w:rsidRDefault="000C2DB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7" w:rsidRPr="00D4046B" w:rsidRDefault="000C2DB7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8C6" w:rsidRPr="00D4046B" w:rsidTr="000C2DB7">
        <w:trPr>
          <w:trHeight w:val="135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27357,5*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5222,8*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913542">
            <w:pPr>
              <w:autoSpaceDE w:val="0"/>
              <w:autoSpaceDN w:val="0"/>
              <w:adjustRightInd w:val="0"/>
              <w:spacing w:after="0" w:line="240" w:lineRule="auto"/>
              <w:ind w:left="-66" w:right="-8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404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13470,4*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913542">
            <w:pPr>
              <w:spacing w:after="0"/>
              <w:ind w:left="-66" w:righ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913542">
            <w:pPr>
              <w:spacing w:after="0"/>
              <w:ind w:left="-66" w:righ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913542">
            <w:pPr>
              <w:spacing w:after="0"/>
              <w:ind w:left="-66" w:righ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6" w:rsidRPr="00D4046B" w:rsidRDefault="005758C6" w:rsidP="00D4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46B" w:rsidRPr="00D4046B" w:rsidRDefault="00D4046B" w:rsidP="00D4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4046B" w:rsidRDefault="00D4046B" w:rsidP="00D40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*Денежные обязательства получателей сре</w:t>
      </w:r>
      <w:proofErr w:type="gramStart"/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D4046B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и местного бюджетов, не исполненные в 2015 и 2016 годах в связи с отсутствием возможности их финансового обеспечения».</w:t>
      </w:r>
    </w:p>
    <w:p w:rsidR="000C2DB7" w:rsidRDefault="000C2DB7" w:rsidP="00D40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DB7" w:rsidRDefault="000C2DB7" w:rsidP="00D40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DB7" w:rsidRPr="000121B3" w:rsidRDefault="000C2DB7" w:rsidP="000C2D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121B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</w:p>
    <w:p w:rsidR="000C2DB7" w:rsidRPr="000121B3" w:rsidRDefault="000C2DB7" w:rsidP="000C2D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0C2DB7" w:rsidRPr="000121B3" w:rsidRDefault="000C2DB7" w:rsidP="000C2D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0121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1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DB7" w:rsidRDefault="000C2DB7" w:rsidP="000C2D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</w:t>
      </w:r>
      <w:r w:rsidRPr="000121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еленджик               </w:t>
      </w:r>
      <w:r w:rsidRPr="0001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01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И.Л. Оганесян</w:t>
      </w:r>
    </w:p>
    <w:p w:rsidR="009A57C5" w:rsidRDefault="009A57C5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9A57C5" w:rsidSect="00F625EA">
          <w:headerReference w:type="first" r:id="rId24"/>
          <w:pgSz w:w="16838" w:h="11906" w:orient="landscape"/>
          <w:pgMar w:top="1276" w:right="536" w:bottom="567" w:left="1559" w:header="709" w:footer="709" w:gutter="0"/>
          <w:cols w:space="708"/>
          <w:titlePg/>
          <w:docGrid w:linePitch="381"/>
        </w:sectPr>
      </w:pPr>
    </w:p>
    <w:p w:rsidR="00DE47FB" w:rsidRDefault="00DE47FB" w:rsidP="00D47837">
      <w:pPr>
        <w:pStyle w:val="21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sectPr w:rsidR="00DE47FB" w:rsidSect="00D47837">
      <w:headerReference w:type="first" r:id="rId25"/>
      <w:pgSz w:w="11906" w:h="16838"/>
      <w:pgMar w:top="539" w:right="567" w:bottom="1559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1F" w:rsidRDefault="000B161F">
      <w:pPr>
        <w:spacing w:after="0" w:line="240" w:lineRule="auto"/>
      </w:pPr>
      <w:r>
        <w:separator/>
      </w:r>
    </w:p>
  </w:endnote>
  <w:endnote w:type="continuationSeparator" w:id="0">
    <w:p w:rsidR="000B161F" w:rsidRDefault="000B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1F" w:rsidRDefault="000B161F">
      <w:pPr>
        <w:spacing w:after="0" w:line="240" w:lineRule="auto"/>
      </w:pPr>
      <w:r>
        <w:separator/>
      </w:r>
    </w:p>
  </w:footnote>
  <w:footnote w:type="continuationSeparator" w:id="0">
    <w:p w:rsidR="000B161F" w:rsidRDefault="000B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C3" w:rsidRDefault="00A65DC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2112E">
      <w:rPr>
        <w:noProof/>
      </w:rPr>
      <w:t>44</w:t>
    </w:r>
    <w: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C3" w:rsidRDefault="00A65DC3" w:rsidP="00787EB1">
    <w:pPr>
      <w:pStyle w:val="a9"/>
      <w:framePr w:w="331" w:h="286" w:hRule="exact" w:wrap="auto" w:vAnchor="text" w:hAnchor="margin" w:xAlign="center" w:y="-3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112E">
      <w:rPr>
        <w:rStyle w:val="ab"/>
        <w:noProof/>
      </w:rPr>
      <w:t>51</w:t>
    </w:r>
    <w:r>
      <w:rPr>
        <w:rStyle w:val="ab"/>
      </w:rPr>
      <w:fldChar w:fldCharType="end"/>
    </w:r>
  </w:p>
  <w:p w:rsidR="00A65DC3" w:rsidRDefault="00A65DC3">
    <w:pPr>
      <w:pStyle w:val="a9"/>
      <w:jc w:val="center"/>
    </w:pPr>
  </w:p>
  <w:p w:rsidR="00A65DC3" w:rsidRDefault="00A65DC3">
    <w:pPr>
      <w:pStyle w:val="a9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C3" w:rsidRDefault="00A65DC3">
    <w:pPr>
      <w:pStyle w:val="a9"/>
      <w:jc w:val="center"/>
    </w:pPr>
    <w:r>
      <w:t>50</w:t>
    </w:r>
  </w:p>
  <w:p w:rsidR="00A65DC3" w:rsidRDefault="00A65DC3" w:rsidP="00083AB4">
    <w:pPr>
      <w:pStyle w:val="a9"/>
      <w:jc w:val="cent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C3" w:rsidRDefault="00A65DC3" w:rsidP="00787EB1">
    <w:pPr>
      <w:pStyle w:val="a9"/>
      <w:framePr w:w="331" w:h="286" w:hRule="exact" w:wrap="auto" w:vAnchor="text" w:hAnchor="margin" w:xAlign="center" w:y="-3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112E">
      <w:rPr>
        <w:rStyle w:val="ab"/>
        <w:noProof/>
      </w:rPr>
      <w:t>75</w:t>
    </w:r>
    <w:r>
      <w:rPr>
        <w:rStyle w:val="ab"/>
      </w:rPr>
      <w:fldChar w:fldCharType="end"/>
    </w:r>
  </w:p>
  <w:p w:rsidR="00A65DC3" w:rsidRDefault="00A65DC3">
    <w:pPr>
      <w:pStyle w:val="a9"/>
      <w:jc w:val="center"/>
    </w:pPr>
  </w:p>
  <w:p w:rsidR="00A65DC3" w:rsidRDefault="00A65DC3">
    <w:pPr>
      <w:pStyle w:val="a9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C3" w:rsidRDefault="00A65DC3">
    <w:pPr>
      <w:pStyle w:val="a9"/>
      <w:jc w:val="center"/>
    </w:pPr>
    <w:r>
      <w:t>52</w:t>
    </w:r>
  </w:p>
  <w:p w:rsidR="00A65DC3" w:rsidRDefault="00A65DC3" w:rsidP="00083AB4">
    <w:pPr>
      <w:pStyle w:val="a9"/>
      <w:jc w:val="cent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C3" w:rsidRDefault="00A65DC3" w:rsidP="00083AB4">
    <w:pPr>
      <w:pStyle w:val="a9"/>
      <w:jc w:val="center"/>
    </w:pPr>
    <w:r>
      <w:t>59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341693"/>
      <w:docPartObj>
        <w:docPartGallery w:val="Page Numbers (Top of Page)"/>
        <w:docPartUnique/>
      </w:docPartObj>
    </w:sdtPr>
    <w:sdtEndPr/>
    <w:sdtContent>
      <w:p w:rsidR="00A65DC3" w:rsidRDefault="00A65D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12E">
          <w:rPr>
            <w:noProof/>
          </w:rPr>
          <w:t>62</w:t>
        </w:r>
        <w:r>
          <w:fldChar w:fldCharType="end"/>
        </w:r>
      </w:p>
    </w:sdtContent>
  </w:sdt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847245"/>
      <w:docPartObj>
        <w:docPartGallery w:val="Page Numbers (Top of Page)"/>
        <w:docPartUnique/>
      </w:docPartObj>
    </w:sdtPr>
    <w:sdtEndPr/>
    <w:sdtContent>
      <w:p w:rsidR="00A65DC3" w:rsidRDefault="00A65D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12E">
          <w:rPr>
            <w:noProof/>
          </w:rPr>
          <w:t>69</w:t>
        </w:r>
        <w:r>
          <w:fldChar w:fldCharType="end"/>
        </w:r>
      </w:p>
    </w:sdtContent>
  </w:sdt>
  <w:p w:rsidR="00A65DC3" w:rsidRPr="008B4E84" w:rsidRDefault="00A65DC3" w:rsidP="008B4E84">
    <w:pPr>
      <w:pStyle w:val="a9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245380"/>
      <w:docPartObj>
        <w:docPartGallery w:val="Page Numbers (Top of Page)"/>
        <w:docPartUnique/>
      </w:docPartObj>
    </w:sdtPr>
    <w:sdtEndPr/>
    <w:sdtContent>
      <w:p w:rsidR="00A65DC3" w:rsidRDefault="00A65D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12E">
          <w:rPr>
            <w:noProof/>
          </w:rPr>
          <w:t>76</w:t>
        </w:r>
        <w:r>
          <w:fldChar w:fldCharType="end"/>
        </w:r>
      </w:p>
    </w:sdtContent>
  </w:sdt>
  <w:p w:rsidR="00A65DC3" w:rsidRDefault="00A65DC3" w:rsidP="00083AB4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C3" w:rsidRDefault="00A65DC3" w:rsidP="00083AB4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C3" w:rsidRDefault="00A65DC3">
    <w:pPr>
      <w:pStyle w:val="a9"/>
      <w:jc w:val="center"/>
    </w:pPr>
    <w:r>
      <w:t>19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618752"/>
      <w:docPartObj>
        <w:docPartGallery w:val="Page Numbers (Top of Page)"/>
        <w:docPartUnique/>
      </w:docPartObj>
    </w:sdtPr>
    <w:sdtEndPr/>
    <w:sdtContent>
      <w:p w:rsidR="00A65DC3" w:rsidRDefault="00A65D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12E">
          <w:rPr>
            <w:noProof/>
          </w:rPr>
          <w:t>21</w:t>
        </w:r>
        <w:r>
          <w:fldChar w:fldCharType="end"/>
        </w:r>
      </w:p>
    </w:sdtContent>
  </w:sdt>
  <w:p w:rsidR="00A65DC3" w:rsidRDefault="00A65DC3" w:rsidP="00083AB4">
    <w:pPr>
      <w:pStyle w:val="a9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288226"/>
      <w:docPartObj>
        <w:docPartGallery w:val="Page Numbers (Top of Page)"/>
        <w:docPartUnique/>
      </w:docPartObj>
    </w:sdtPr>
    <w:sdtEndPr/>
    <w:sdtContent>
      <w:p w:rsidR="00A65DC3" w:rsidRDefault="00A65D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12E">
          <w:rPr>
            <w:noProof/>
          </w:rPr>
          <w:t>27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403729"/>
      <w:docPartObj>
        <w:docPartGallery w:val="Page Numbers (Top of Page)"/>
        <w:docPartUnique/>
      </w:docPartObj>
    </w:sdtPr>
    <w:sdtEndPr/>
    <w:sdtContent>
      <w:p w:rsidR="00A65DC3" w:rsidRDefault="00A65D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12E">
          <w:rPr>
            <w:noProof/>
          </w:rPr>
          <w:t>29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24491"/>
      <w:docPartObj>
        <w:docPartGallery w:val="Page Numbers (Top of Page)"/>
        <w:docPartUnique/>
      </w:docPartObj>
    </w:sdtPr>
    <w:sdtEndPr/>
    <w:sdtContent>
      <w:p w:rsidR="00A65DC3" w:rsidRDefault="00A65D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12E">
          <w:rPr>
            <w:noProof/>
          </w:rPr>
          <w:t>37</w:t>
        </w:r>
        <w: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C3" w:rsidRDefault="00A65DC3" w:rsidP="00787EB1">
    <w:pPr>
      <w:pStyle w:val="a9"/>
      <w:framePr w:w="331" w:h="286" w:hRule="exact" w:wrap="auto" w:vAnchor="text" w:hAnchor="margin" w:xAlign="center" w:y="-3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112E">
      <w:rPr>
        <w:rStyle w:val="ab"/>
        <w:noProof/>
      </w:rPr>
      <w:t>49</w:t>
    </w:r>
    <w:r>
      <w:rPr>
        <w:rStyle w:val="ab"/>
      </w:rPr>
      <w:fldChar w:fldCharType="end"/>
    </w:r>
  </w:p>
  <w:p w:rsidR="00A65DC3" w:rsidRDefault="00A65DC3">
    <w:pPr>
      <w:pStyle w:val="a9"/>
      <w:jc w:val="center"/>
    </w:pPr>
  </w:p>
  <w:p w:rsidR="00A65DC3" w:rsidRDefault="00A65DC3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C3" w:rsidRDefault="00A65DC3">
    <w:pPr>
      <w:pStyle w:val="a9"/>
      <w:jc w:val="center"/>
    </w:pPr>
    <w:r>
      <w:t>45</w:t>
    </w:r>
  </w:p>
  <w:p w:rsidR="00A65DC3" w:rsidRDefault="00A65DC3" w:rsidP="00083AB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B45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14E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E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3ED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8AD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CF64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8C8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521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71E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DAD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1553EF"/>
    <w:multiLevelType w:val="hybridMultilevel"/>
    <w:tmpl w:val="588C4594"/>
    <w:lvl w:ilvl="0" w:tplc="74566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832245D"/>
    <w:multiLevelType w:val="hybridMultilevel"/>
    <w:tmpl w:val="0B46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A30A0"/>
    <w:multiLevelType w:val="hybridMultilevel"/>
    <w:tmpl w:val="68B0944E"/>
    <w:lvl w:ilvl="0" w:tplc="41942B82">
      <w:start w:val="1"/>
      <w:numFmt w:val="decimal"/>
      <w:lvlText w:val="%1."/>
      <w:lvlJc w:val="left"/>
      <w:pPr>
        <w:ind w:left="1635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0DF64829"/>
    <w:multiLevelType w:val="hybridMultilevel"/>
    <w:tmpl w:val="26D043D0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F6D70F0"/>
    <w:multiLevelType w:val="hybridMultilevel"/>
    <w:tmpl w:val="FC0277AC"/>
    <w:lvl w:ilvl="0" w:tplc="B7B88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89F3815"/>
    <w:multiLevelType w:val="hybridMultilevel"/>
    <w:tmpl w:val="62FCE4F8"/>
    <w:lvl w:ilvl="0" w:tplc="FC2CD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B123DED"/>
    <w:multiLevelType w:val="hybridMultilevel"/>
    <w:tmpl w:val="B9A2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37F3C"/>
    <w:multiLevelType w:val="hybridMultilevel"/>
    <w:tmpl w:val="0208546A"/>
    <w:lvl w:ilvl="0" w:tplc="FBB6FA1E">
      <w:start w:val="1"/>
      <w:numFmt w:val="decimal"/>
      <w:lvlText w:val="%1."/>
      <w:lvlJc w:val="left"/>
      <w:pPr>
        <w:ind w:left="2115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1EE02E98"/>
    <w:multiLevelType w:val="hybridMultilevel"/>
    <w:tmpl w:val="6AD2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F0491A"/>
    <w:multiLevelType w:val="hybridMultilevel"/>
    <w:tmpl w:val="7962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F740C"/>
    <w:multiLevelType w:val="hybridMultilevel"/>
    <w:tmpl w:val="803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2C7692"/>
    <w:multiLevelType w:val="hybridMultilevel"/>
    <w:tmpl w:val="C9AC73F2"/>
    <w:lvl w:ilvl="0" w:tplc="AA10C8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CE87FF5"/>
    <w:multiLevelType w:val="hybridMultilevel"/>
    <w:tmpl w:val="5FC22856"/>
    <w:lvl w:ilvl="0" w:tplc="B976827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5BA4E93"/>
    <w:multiLevelType w:val="hybridMultilevel"/>
    <w:tmpl w:val="CCFC532C"/>
    <w:lvl w:ilvl="0" w:tplc="C3FE5E44">
      <w:start w:val="1"/>
      <w:numFmt w:val="decimal"/>
      <w:lvlText w:val="%1."/>
      <w:lvlJc w:val="left"/>
      <w:pPr>
        <w:ind w:left="14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5" w:hanging="360"/>
      </w:pPr>
    </w:lvl>
    <w:lvl w:ilvl="2" w:tplc="0419001B">
      <w:start w:val="1"/>
      <w:numFmt w:val="lowerRoman"/>
      <w:lvlText w:val="%3."/>
      <w:lvlJc w:val="right"/>
      <w:pPr>
        <w:ind w:left="2735" w:hanging="180"/>
      </w:pPr>
    </w:lvl>
    <w:lvl w:ilvl="3" w:tplc="0419000F">
      <w:start w:val="1"/>
      <w:numFmt w:val="decimal"/>
      <w:lvlText w:val="%4."/>
      <w:lvlJc w:val="left"/>
      <w:pPr>
        <w:ind w:left="3455" w:hanging="360"/>
      </w:pPr>
    </w:lvl>
    <w:lvl w:ilvl="4" w:tplc="04190019">
      <w:start w:val="1"/>
      <w:numFmt w:val="lowerLetter"/>
      <w:lvlText w:val="%5."/>
      <w:lvlJc w:val="left"/>
      <w:pPr>
        <w:ind w:left="4175" w:hanging="360"/>
      </w:pPr>
    </w:lvl>
    <w:lvl w:ilvl="5" w:tplc="0419001B">
      <w:start w:val="1"/>
      <w:numFmt w:val="lowerRoman"/>
      <w:lvlText w:val="%6."/>
      <w:lvlJc w:val="right"/>
      <w:pPr>
        <w:ind w:left="4895" w:hanging="180"/>
      </w:pPr>
    </w:lvl>
    <w:lvl w:ilvl="6" w:tplc="0419000F">
      <w:start w:val="1"/>
      <w:numFmt w:val="decimal"/>
      <w:lvlText w:val="%7."/>
      <w:lvlJc w:val="left"/>
      <w:pPr>
        <w:ind w:left="5615" w:hanging="360"/>
      </w:pPr>
    </w:lvl>
    <w:lvl w:ilvl="7" w:tplc="04190019">
      <w:start w:val="1"/>
      <w:numFmt w:val="lowerLetter"/>
      <w:lvlText w:val="%8."/>
      <w:lvlJc w:val="left"/>
      <w:pPr>
        <w:ind w:left="6335" w:hanging="360"/>
      </w:pPr>
    </w:lvl>
    <w:lvl w:ilvl="8" w:tplc="0419001B">
      <w:start w:val="1"/>
      <w:numFmt w:val="lowerRoman"/>
      <w:lvlText w:val="%9."/>
      <w:lvlJc w:val="right"/>
      <w:pPr>
        <w:ind w:left="7055" w:hanging="180"/>
      </w:pPr>
    </w:lvl>
  </w:abstractNum>
  <w:abstractNum w:abstractNumId="24">
    <w:nsid w:val="44430D64"/>
    <w:multiLevelType w:val="hybridMultilevel"/>
    <w:tmpl w:val="5BD0B868"/>
    <w:lvl w:ilvl="0" w:tplc="22C44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A197788"/>
    <w:multiLevelType w:val="hybridMultilevel"/>
    <w:tmpl w:val="F8B24AE4"/>
    <w:lvl w:ilvl="0" w:tplc="A0B23D2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4A1E1DEF"/>
    <w:multiLevelType w:val="hybridMultilevel"/>
    <w:tmpl w:val="5FB4E7EC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1E1031"/>
    <w:multiLevelType w:val="hybridMultilevel"/>
    <w:tmpl w:val="65ACD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4697B"/>
    <w:multiLevelType w:val="singleLevel"/>
    <w:tmpl w:val="DB6EAC0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52530985"/>
    <w:multiLevelType w:val="hybridMultilevel"/>
    <w:tmpl w:val="CF8600E4"/>
    <w:lvl w:ilvl="0" w:tplc="D8D4F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F034BA"/>
    <w:multiLevelType w:val="hybridMultilevel"/>
    <w:tmpl w:val="27E2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8401A"/>
    <w:multiLevelType w:val="hybridMultilevel"/>
    <w:tmpl w:val="E79A836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5ED31085"/>
    <w:multiLevelType w:val="hybridMultilevel"/>
    <w:tmpl w:val="5C92D74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96AE8"/>
    <w:multiLevelType w:val="hybridMultilevel"/>
    <w:tmpl w:val="2C86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374AE"/>
    <w:multiLevelType w:val="singleLevel"/>
    <w:tmpl w:val="138C2CA4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5">
    <w:nsid w:val="6EAD417D"/>
    <w:multiLevelType w:val="hybridMultilevel"/>
    <w:tmpl w:val="03AC2CEA"/>
    <w:lvl w:ilvl="0" w:tplc="B02635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EB85DA8"/>
    <w:multiLevelType w:val="hybridMultilevel"/>
    <w:tmpl w:val="8DD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31E3A"/>
    <w:multiLevelType w:val="hybridMultilevel"/>
    <w:tmpl w:val="92CE81B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15326"/>
    <w:multiLevelType w:val="hybridMultilevel"/>
    <w:tmpl w:val="8F1CB9E6"/>
    <w:lvl w:ilvl="0" w:tplc="55AC2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34"/>
  </w:num>
  <w:num w:numId="17">
    <w:abstractNumId w:val="28"/>
  </w:num>
  <w:num w:numId="18">
    <w:abstractNumId w:val="31"/>
  </w:num>
  <w:num w:numId="19">
    <w:abstractNumId w:val="29"/>
  </w:num>
  <w:num w:numId="20">
    <w:abstractNumId w:val="24"/>
  </w:num>
  <w:num w:numId="21">
    <w:abstractNumId w:val="35"/>
  </w:num>
  <w:num w:numId="22">
    <w:abstractNumId w:val="32"/>
  </w:num>
  <w:num w:numId="23">
    <w:abstractNumId w:val="22"/>
  </w:num>
  <w:num w:numId="24">
    <w:abstractNumId w:val="37"/>
  </w:num>
  <w:num w:numId="25">
    <w:abstractNumId w:val="23"/>
  </w:num>
  <w:num w:numId="26">
    <w:abstractNumId w:val="15"/>
  </w:num>
  <w:num w:numId="27">
    <w:abstractNumId w:val="12"/>
  </w:num>
  <w:num w:numId="28">
    <w:abstractNumId w:val="13"/>
  </w:num>
  <w:num w:numId="29">
    <w:abstractNumId w:val="26"/>
  </w:num>
  <w:num w:numId="30">
    <w:abstractNumId w:val="20"/>
  </w:num>
  <w:num w:numId="31">
    <w:abstractNumId w:val="21"/>
  </w:num>
  <w:num w:numId="32">
    <w:abstractNumId w:val="38"/>
  </w:num>
  <w:num w:numId="33">
    <w:abstractNumId w:val="14"/>
  </w:num>
  <w:num w:numId="34">
    <w:abstractNumId w:val="16"/>
  </w:num>
  <w:num w:numId="35">
    <w:abstractNumId w:val="10"/>
  </w:num>
  <w:num w:numId="36">
    <w:abstractNumId w:val="30"/>
  </w:num>
  <w:num w:numId="37">
    <w:abstractNumId w:val="19"/>
  </w:num>
  <w:num w:numId="38">
    <w:abstractNumId w:val="1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9A"/>
    <w:rsid w:val="0000305F"/>
    <w:rsid w:val="000074D3"/>
    <w:rsid w:val="00007B46"/>
    <w:rsid w:val="00010697"/>
    <w:rsid w:val="000121B3"/>
    <w:rsid w:val="000141F5"/>
    <w:rsid w:val="00016089"/>
    <w:rsid w:val="00024418"/>
    <w:rsid w:val="0002660F"/>
    <w:rsid w:val="000403EC"/>
    <w:rsid w:val="00050B04"/>
    <w:rsid w:val="0005205C"/>
    <w:rsid w:val="00052E8E"/>
    <w:rsid w:val="000535BD"/>
    <w:rsid w:val="00056A14"/>
    <w:rsid w:val="00061881"/>
    <w:rsid w:val="000620FB"/>
    <w:rsid w:val="000665EC"/>
    <w:rsid w:val="0007643D"/>
    <w:rsid w:val="00076E4B"/>
    <w:rsid w:val="0007749F"/>
    <w:rsid w:val="000803A8"/>
    <w:rsid w:val="00083AB4"/>
    <w:rsid w:val="00087297"/>
    <w:rsid w:val="00087A8F"/>
    <w:rsid w:val="00097F28"/>
    <w:rsid w:val="000A2BF8"/>
    <w:rsid w:val="000A55BB"/>
    <w:rsid w:val="000A7E2C"/>
    <w:rsid w:val="000B0BB3"/>
    <w:rsid w:val="000B161F"/>
    <w:rsid w:val="000B5451"/>
    <w:rsid w:val="000B7BFE"/>
    <w:rsid w:val="000C0508"/>
    <w:rsid w:val="000C268D"/>
    <w:rsid w:val="000C2DB7"/>
    <w:rsid w:val="000C66F0"/>
    <w:rsid w:val="000C6E09"/>
    <w:rsid w:val="000C7D72"/>
    <w:rsid w:val="000D2DF0"/>
    <w:rsid w:val="000D49A4"/>
    <w:rsid w:val="000E2EE5"/>
    <w:rsid w:val="000E31BE"/>
    <w:rsid w:val="000E5994"/>
    <w:rsid w:val="000E5BDB"/>
    <w:rsid w:val="000F06D4"/>
    <w:rsid w:val="000F7F02"/>
    <w:rsid w:val="00100F6E"/>
    <w:rsid w:val="00101933"/>
    <w:rsid w:val="00103A4C"/>
    <w:rsid w:val="00103F7D"/>
    <w:rsid w:val="001077CA"/>
    <w:rsid w:val="0011601D"/>
    <w:rsid w:val="00120F0C"/>
    <w:rsid w:val="0012351F"/>
    <w:rsid w:val="00124AC7"/>
    <w:rsid w:val="00131FDA"/>
    <w:rsid w:val="0013340E"/>
    <w:rsid w:val="00134253"/>
    <w:rsid w:val="001355F6"/>
    <w:rsid w:val="00137C27"/>
    <w:rsid w:val="0014046D"/>
    <w:rsid w:val="001444DA"/>
    <w:rsid w:val="00145C5C"/>
    <w:rsid w:val="00147CF2"/>
    <w:rsid w:val="00153832"/>
    <w:rsid w:val="00162893"/>
    <w:rsid w:val="001654AF"/>
    <w:rsid w:val="00165ABA"/>
    <w:rsid w:val="00166248"/>
    <w:rsid w:val="00170425"/>
    <w:rsid w:val="00177244"/>
    <w:rsid w:val="00177739"/>
    <w:rsid w:val="001824FE"/>
    <w:rsid w:val="00182CFC"/>
    <w:rsid w:val="001846BA"/>
    <w:rsid w:val="00190B35"/>
    <w:rsid w:val="00190D1F"/>
    <w:rsid w:val="001A18BE"/>
    <w:rsid w:val="001A1E4D"/>
    <w:rsid w:val="001A2190"/>
    <w:rsid w:val="001A5830"/>
    <w:rsid w:val="001A5933"/>
    <w:rsid w:val="001A673E"/>
    <w:rsid w:val="001A7439"/>
    <w:rsid w:val="001A7600"/>
    <w:rsid w:val="001C06B4"/>
    <w:rsid w:val="001C50F7"/>
    <w:rsid w:val="001D20D9"/>
    <w:rsid w:val="001D3F62"/>
    <w:rsid w:val="001D7FB0"/>
    <w:rsid w:val="001E114C"/>
    <w:rsid w:val="001E1F4C"/>
    <w:rsid w:val="001E2319"/>
    <w:rsid w:val="001F38A5"/>
    <w:rsid w:val="001F4116"/>
    <w:rsid w:val="00200787"/>
    <w:rsid w:val="00204E33"/>
    <w:rsid w:val="0020633D"/>
    <w:rsid w:val="002140AB"/>
    <w:rsid w:val="00217880"/>
    <w:rsid w:val="00224B7E"/>
    <w:rsid w:val="00226C51"/>
    <w:rsid w:val="00227CE1"/>
    <w:rsid w:val="002326F8"/>
    <w:rsid w:val="00237C27"/>
    <w:rsid w:val="0024442F"/>
    <w:rsid w:val="00246B88"/>
    <w:rsid w:val="00252257"/>
    <w:rsid w:val="00253356"/>
    <w:rsid w:val="0025757D"/>
    <w:rsid w:val="002651EA"/>
    <w:rsid w:val="00265BA0"/>
    <w:rsid w:val="0026705C"/>
    <w:rsid w:val="00267150"/>
    <w:rsid w:val="002710F7"/>
    <w:rsid w:val="002712C0"/>
    <w:rsid w:val="00271EC7"/>
    <w:rsid w:val="002736C4"/>
    <w:rsid w:val="0027444D"/>
    <w:rsid w:val="002773D2"/>
    <w:rsid w:val="00280FA3"/>
    <w:rsid w:val="00285405"/>
    <w:rsid w:val="00291AB7"/>
    <w:rsid w:val="002954FC"/>
    <w:rsid w:val="002956B1"/>
    <w:rsid w:val="00295FD1"/>
    <w:rsid w:val="002A6049"/>
    <w:rsid w:val="002B1D0D"/>
    <w:rsid w:val="002B4FE5"/>
    <w:rsid w:val="002B51CB"/>
    <w:rsid w:val="002C0989"/>
    <w:rsid w:val="002C0BA2"/>
    <w:rsid w:val="002C3090"/>
    <w:rsid w:val="002C40AE"/>
    <w:rsid w:val="002D37D0"/>
    <w:rsid w:val="002D495C"/>
    <w:rsid w:val="002D52BA"/>
    <w:rsid w:val="002D7203"/>
    <w:rsid w:val="002E005F"/>
    <w:rsid w:val="002E18CD"/>
    <w:rsid w:val="002E7609"/>
    <w:rsid w:val="002F1AA8"/>
    <w:rsid w:val="002F5816"/>
    <w:rsid w:val="003018E3"/>
    <w:rsid w:val="003028E5"/>
    <w:rsid w:val="0031091C"/>
    <w:rsid w:val="00312BF0"/>
    <w:rsid w:val="00320F28"/>
    <w:rsid w:val="0032442A"/>
    <w:rsid w:val="00327897"/>
    <w:rsid w:val="0033772A"/>
    <w:rsid w:val="003411EB"/>
    <w:rsid w:val="00341877"/>
    <w:rsid w:val="00342C91"/>
    <w:rsid w:val="003430A9"/>
    <w:rsid w:val="00347CB8"/>
    <w:rsid w:val="00350583"/>
    <w:rsid w:val="00350681"/>
    <w:rsid w:val="0035535E"/>
    <w:rsid w:val="00355DD7"/>
    <w:rsid w:val="003560C5"/>
    <w:rsid w:val="00356AB8"/>
    <w:rsid w:val="00357A71"/>
    <w:rsid w:val="00363C21"/>
    <w:rsid w:val="00370A3C"/>
    <w:rsid w:val="003719D6"/>
    <w:rsid w:val="003734C3"/>
    <w:rsid w:val="00380BE5"/>
    <w:rsid w:val="00382BCC"/>
    <w:rsid w:val="003905C9"/>
    <w:rsid w:val="00391467"/>
    <w:rsid w:val="003933D4"/>
    <w:rsid w:val="003950BE"/>
    <w:rsid w:val="00396C27"/>
    <w:rsid w:val="003A0CBF"/>
    <w:rsid w:val="003A0CD9"/>
    <w:rsid w:val="003A3139"/>
    <w:rsid w:val="003A40D9"/>
    <w:rsid w:val="003A5066"/>
    <w:rsid w:val="003A5491"/>
    <w:rsid w:val="003A6974"/>
    <w:rsid w:val="003B1C92"/>
    <w:rsid w:val="003B34D3"/>
    <w:rsid w:val="003B4ED9"/>
    <w:rsid w:val="003B60C6"/>
    <w:rsid w:val="003C3DF2"/>
    <w:rsid w:val="003C4E20"/>
    <w:rsid w:val="003D7B46"/>
    <w:rsid w:val="003E38BB"/>
    <w:rsid w:val="003E3E21"/>
    <w:rsid w:val="003E6C32"/>
    <w:rsid w:val="003F1B71"/>
    <w:rsid w:val="003F3070"/>
    <w:rsid w:val="003F36AF"/>
    <w:rsid w:val="003F5744"/>
    <w:rsid w:val="003F59C2"/>
    <w:rsid w:val="00400013"/>
    <w:rsid w:val="0040299A"/>
    <w:rsid w:val="00403037"/>
    <w:rsid w:val="004035F8"/>
    <w:rsid w:val="0040430D"/>
    <w:rsid w:val="00410082"/>
    <w:rsid w:val="004125A2"/>
    <w:rsid w:val="0041289E"/>
    <w:rsid w:val="00416AF2"/>
    <w:rsid w:val="00421C03"/>
    <w:rsid w:val="00422B3F"/>
    <w:rsid w:val="004235DD"/>
    <w:rsid w:val="00430373"/>
    <w:rsid w:val="00433708"/>
    <w:rsid w:val="0043550D"/>
    <w:rsid w:val="0043608E"/>
    <w:rsid w:val="004424E3"/>
    <w:rsid w:val="00442965"/>
    <w:rsid w:val="00443155"/>
    <w:rsid w:val="004441B0"/>
    <w:rsid w:val="00457A95"/>
    <w:rsid w:val="00462177"/>
    <w:rsid w:val="00462ACE"/>
    <w:rsid w:val="00464B26"/>
    <w:rsid w:val="00466273"/>
    <w:rsid w:val="00466DC0"/>
    <w:rsid w:val="00471C82"/>
    <w:rsid w:val="0047349C"/>
    <w:rsid w:val="00475576"/>
    <w:rsid w:val="00484443"/>
    <w:rsid w:val="0049044A"/>
    <w:rsid w:val="00492302"/>
    <w:rsid w:val="00495049"/>
    <w:rsid w:val="004A2611"/>
    <w:rsid w:val="004A3BD2"/>
    <w:rsid w:val="004A54AE"/>
    <w:rsid w:val="004B37E1"/>
    <w:rsid w:val="004B4A24"/>
    <w:rsid w:val="004C6130"/>
    <w:rsid w:val="004E0337"/>
    <w:rsid w:val="004E095E"/>
    <w:rsid w:val="004E1168"/>
    <w:rsid w:val="004E46C0"/>
    <w:rsid w:val="004E4D88"/>
    <w:rsid w:val="004E78DF"/>
    <w:rsid w:val="004F3141"/>
    <w:rsid w:val="004F411D"/>
    <w:rsid w:val="0050104B"/>
    <w:rsid w:val="00501D98"/>
    <w:rsid w:val="005052D0"/>
    <w:rsid w:val="00507E62"/>
    <w:rsid w:val="00507EC6"/>
    <w:rsid w:val="00513866"/>
    <w:rsid w:val="00513959"/>
    <w:rsid w:val="00515924"/>
    <w:rsid w:val="005162C6"/>
    <w:rsid w:val="005171FB"/>
    <w:rsid w:val="00524042"/>
    <w:rsid w:val="00524DB7"/>
    <w:rsid w:val="00527A78"/>
    <w:rsid w:val="00545C62"/>
    <w:rsid w:val="0055169C"/>
    <w:rsid w:val="00555FD0"/>
    <w:rsid w:val="005615E5"/>
    <w:rsid w:val="00563A25"/>
    <w:rsid w:val="00563B10"/>
    <w:rsid w:val="00563E61"/>
    <w:rsid w:val="0057134F"/>
    <w:rsid w:val="005758C6"/>
    <w:rsid w:val="005774A7"/>
    <w:rsid w:val="00587566"/>
    <w:rsid w:val="005906F9"/>
    <w:rsid w:val="00590C43"/>
    <w:rsid w:val="005915B8"/>
    <w:rsid w:val="005950FA"/>
    <w:rsid w:val="005A434C"/>
    <w:rsid w:val="005A6612"/>
    <w:rsid w:val="005B0988"/>
    <w:rsid w:val="005B3664"/>
    <w:rsid w:val="005B3BEF"/>
    <w:rsid w:val="005B5DE8"/>
    <w:rsid w:val="005D4531"/>
    <w:rsid w:val="005D6E9F"/>
    <w:rsid w:val="005D7190"/>
    <w:rsid w:val="005E0EC7"/>
    <w:rsid w:val="005E3B84"/>
    <w:rsid w:val="005E5C19"/>
    <w:rsid w:val="005F3139"/>
    <w:rsid w:val="005F4E51"/>
    <w:rsid w:val="005F689C"/>
    <w:rsid w:val="00602AE2"/>
    <w:rsid w:val="006037CA"/>
    <w:rsid w:val="006039EA"/>
    <w:rsid w:val="00604B1B"/>
    <w:rsid w:val="0060546E"/>
    <w:rsid w:val="00605E1E"/>
    <w:rsid w:val="00606B4A"/>
    <w:rsid w:val="00613222"/>
    <w:rsid w:val="00613995"/>
    <w:rsid w:val="0061560E"/>
    <w:rsid w:val="00615E9B"/>
    <w:rsid w:val="006160DB"/>
    <w:rsid w:val="0062112E"/>
    <w:rsid w:val="00623263"/>
    <w:rsid w:val="006249ED"/>
    <w:rsid w:val="00624DC9"/>
    <w:rsid w:val="006251B3"/>
    <w:rsid w:val="0062553A"/>
    <w:rsid w:val="00625B28"/>
    <w:rsid w:val="00627CCA"/>
    <w:rsid w:val="006323E4"/>
    <w:rsid w:val="006327CB"/>
    <w:rsid w:val="00632E6D"/>
    <w:rsid w:val="00640948"/>
    <w:rsid w:val="00641A35"/>
    <w:rsid w:val="00643E83"/>
    <w:rsid w:val="0065090D"/>
    <w:rsid w:val="0065155E"/>
    <w:rsid w:val="00651658"/>
    <w:rsid w:val="00653AA7"/>
    <w:rsid w:val="00660B36"/>
    <w:rsid w:val="00662903"/>
    <w:rsid w:val="00664541"/>
    <w:rsid w:val="006677A4"/>
    <w:rsid w:val="00672973"/>
    <w:rsid w:val="00676FEE"/>
    <w:rsid w:val="00683E7F"/>
    <w:rsid w:val="006863D8"/>
    <w:rsid w:val="0069433D"/>
    <w:rsid w:val="00696AE5"/>
    <w:rsid w:val="006A10C8"/>
    <w:rsid w:val="006A5C28"/>
    <w:rsid w:val="006A695B"/>
    <w:rsid w:val="006B0F8B"/>
    <w:rsid w:val="006C04AE"/>
    <w:rsid w:val="006C565D"/>
    <w:rsid w:val="006C73CA"/>
    <w:rsid w:val="006D258D"/>
    <w:rsid w:val="006D2631"/>
    <w:rsid w:val="006D2E5B"/>
    <w:rsid w:val="006D4FFF"/>
    <w:rsid w:val="006E0FEC"/>
    <w:rsid w:val="006E13A9"/>
    <w:rsid w:val="006E284A"/>
    <w:rsid w:val="006E646F"/>
    <w:rsid w:val="006E64AC"/>
    <w:rsid w:val="006F3E09"/>
    <w:rsid w:val="006F41FD"/>
    <w:rsid w:val="0070020F"/>
    <w:rsid w:val="00713F73"/>
    <w:rsid w:val="00715AC3"/>
    <w:rsid w:val="00716C0B"/>
    <w:rsid w:val="00717DFD"/>
    <w:rsid w:val="00720799"/>
    <w:rsid w:val="0073055D"/>
    <w:rsid w:val="00735392"/>
    <w:rsid w:val="00735E0C"/>
    <w:rsid w:val="007366D3"/>
    <w:rsid w:val="007460C7"/>
    <w:rsid w:val="0075081A"/>
    <w:rsid w:val="00750EFD"/>
    <w:rsid w:val="0075140D"/>
    <w:rsid w:val="0075306A"/>
    <w:rsid w:val="007613F6"/>
    <w:rsid w:val="0076492A"/>
    <w:rsid w:val="0076574F"/>
    <w:rsid w:val="00777D9D"/>
    <w:rsid w:val="00777FF9"/>
    <w:rsid w:val="0078698B"/>
    <w:rsid w:val="00787EB1"/>
    <w:rsid w:val="007A6D3F"/>
    <w:rsid w:val="007B0950"/>
    <w:rsid w:val="007B0C44"/>
    <w:rsid w:val="007B4E5B"/>
    <w:rsid w:val="007B5612"/>
    <w:rsid w:val="007B5BD3"/>
    <w:rsid w:val="007B6BEA"/>
    <w:rsid w:val="007B6F2F"/>
    <w:rsid w:val="007C0B2C"/>
    <w:rsid w:val="007C3D63"/>
    <w:rsid w:val="007D0E4B"/>
    <w:rsid w:val="007D7299"/>
    <w:rsid w:val="007E5206"/>
    <w:rsid w:val="007E74E5"/>
    <w:rsid w:val="007F1D6E"/>
    <w:rsid w:val="007F207C"/>
    <w:rsid w:val="007F4842"/>
    <w:rsid w:val="007F4FF3"/>
    <w:rsid w:val="007F6396"/>
    <w:rsid w:val="007F7460"/>
    <w:rsid w:val="007F77C2"/>
    <w:rsid w:val="007F7A7A"/>
    <w:rsid w:val="00800EC1"/>
    <w:rsid w:val="00801938"/>
    <w:rsid w:val="00804A10"/>
    <w:rsid w:val="00806E33"/>
    <w:rsid w:val="00811DFB"/>
    <w:rsid w:val="0081654A"/>
    <w:rsid w:val="008225DD"/>
    <w:rsid w:val="00822AF4"/>
    <w:rsid w:val="00826EE6"/>
    <w:rsid w:val="00831CE2"/>
    <w:rsid w:val="00833CF5"/>
    <w:rsid w:val="00834B6B"/>
    <w:rsid w:val="00836403"/>
    <w:rsid w:val="0084091D"/>
    <w:rsid w:val="00843B5F"/>
    <w:rsid w:val="0085143B"/>
    <w:rsid w:val="00851BF4"/>
    <w:rsid w:val="00852247"/>
    <w:rsid w:val="00853718"/>
    <w:rsid w:val="008538E2"/>
    <w:rsid w:val="00857BCC"/>
    <w:rsid w:val="00860CD9"/>
    <w:rsid w:val="00862AAD"/>
    <w:rsid w:val="0086667B"/>
    <w:rsid w:val="00870337"/>
    <w:rsid w:val="008717EA"/>
    <w:rsid w:val="0087393F"/>
    <w:rsid w:val="008830BA"/>
    <w:rsid w:val="008843F9"/>
    <w:rsid w:val="00884824"/>
    <w:rsid w:val="00887B63"/>
    <w:rsid w:val="008962B7"/>
    <w:rsid w:val="00896B87"/>
    <w:rsid w:val="008A2DBE"/>
    <w:rsid w:val="008A3577"/>
    <w:rsid w:val="008A587B"/>
    <w:rsid w:val="008A668C"/>
    <w:rsid w:val="008B2B80"/>
    <w:rsid w:val="008B4E84"/>
    <w:rsid w:val="008B4E9C"/>
    <w:rsid w:val="008C08AA"/>
    <w:rsid w:val="008C57DA"/>
    <w:rsid w:val="008C69AC"/>
    <w:rsid w:val="008C7461"/>
    <w:rsid w:val="008C7DB0"/>
    <w:rsid w:val="008C7DB6"/>
    <w:rsid w:val="008D069D"/>
    <w:rsid w:val="008D0972"/>
    <w:rsid w:val="008D2B66"/>
    <w:rsid w:val="008D4B53"/>
    <w:rsid w:val="008D5DED"/>
    <w:rsid w:val="008D7CCB"/>
    <w:rsid w:val="008E0099"/>
    <w:rsid w:val="008E74CE"/>
    <w:rsid w:val="008F076B"/>
    <w:rsid w:val="00901AB4"/>
    <w:rsid w:val="00905E77"/>
    <w:rsid w:val="00906462"/>
    <w:rsid w:val="00906EDE"/>
    <w:rsid w:val="00913542"/>
    <w:rsid w:val="009155C4"/>
    <w:rsid w:val="00924741"/>
    <w:rsid w:val="00925995"/>
    <w:rsid w:val="00934D4C"/>
    <w:rsid w:val="00940AC0"/>
    <w:rsid w:val="00942055"/>
    <w:rsid w:val="0094237D"/>
    <w:rsid w:val="00943148"/>
    <w:rsid w:val="00944D07"/>
    <w:rsid w:val="0094770B"/>
    <w:rsid w:val="009509E5"/>
    <w:rsid w:val="00950D93"/>
    <w:rsid w:val="00955270"/>
    <w:rsid w:val="00957F67"/>
    <w:rsid w:val="00962037"/>
    <w:rsid w:val="0096467D"/>
    <w:rsid w:val="00966243"/>
    <w:rsid w:val="00973118"/>
    <w:rsid w:val="0097496E"/>
    <w:rsid w:val="0098094C"/>
    <w:rsid w:val="00980B1E"/>
    <w:rsid w:val="009834A3"/>
    <w:rsid w:val="00984170"/>
    <w:rsid w:val="00987675"/>
    <w:rsid w:val="00991528"/>
    <w:rsid w:val="009958D5"/>
    <w:rsid w:val="009960CF"/>
    <w:rsid w:val="009A3827"/>
    <w:rsid w:val="009A56A7"/>
    <w:rsid w:val="009A57C5"/>
    <w:rsid w:val="009B265C"/>
    <w:rsid w:val="009B496E"/>
    <w:rsid w:val="009C260D"/>
    <w:rsid w:val="009C5436"/>
    <w:rsid w:val="009C7A98"/>
    <w:rsid w:val="009D3D14"/>
    <w:rsid w:val="009D4335"/>
    <w:rsid w:val="009E3A9E"/>
    <w:rsid w:val="009E45BA"/>
    <w:rsid w:val="009E582C"/>
    <w:rsid w:val="009E7A9F"/>
    <w:rsid w:val="00A008E4"/>
    <w:rsid w:val="00A01D49"/>
    <w:rsid w:val="00A0661A"/>
    <w:rsid w:val="00A07E07"/>
    <w:rsid w:val="00A1285D"/>
    <w:rsid w:val="00A1339D"/>
    <w:rsid w:val="00A143C5"/>
    <w:rsid w:val="00A17B0B"/>
    <w:rsid w:val="00A27003"/>
    <w:rsid w:val="00A27901"/>
    <w:rsid w:val="00A27FA6"/>
    <w:rsid w:val="00A37CD8"/>
    <w:rsid w:val="00A4002F"/>
    <w:rsid w:val="00A5177C"/>
    <w:rsid w:val="00A567D2"/>
    <w:rsid w:val="00A60AC7"/>
    <w:rsid w:val="00A61077"/>
    <w:rsid w:val="00A65C35"/>
    <w:rsid w:val="00A65CED"/>
    <w:rsid w:val="00A65DC3"/>
    <w:rsid w:val="00A669A8"/>
    <w:rsid w:val="00A71363"/>
    <w:rsid w:val="00A76A26"/>
    <w:rsid w:val="00A84F48"/>
    <w:rsid w:val="00A854FD"/>
    <w:rsid w:val="00A91D0E"/>
    <w:rsid w:val="00A949FF"/>
    <w:rsid w:val="00A96022"/>
    <w:rsid w:val="00A97CD7"/>
    <w:rsid w:val="00AA08CA"/>
    <w:rsid w:val="00AA434C"/>
    <w:rsid w:val="00AA47EE"/>
    <w:rsid w:val="00AA4821"/>
    <w:rsid w:val="00AA4C2B"/>
    <w:rsid w:val="00AB3E27"/>
    <w:rsid w:val="00AB494E"/>
    <w:rsid w:val="00AB5BC7"/>
    <w:rsid w:val="00AC1C6F"/>
    <w:rsid w:val="00AC4493"/>
    <w:rsid w:val="00AC6046"/>
    <w:rsid w:val="00AD1B33"/>
    <w:rsid w:val="00AD2339"/>
    <w:rsid w:val="00AD427D"/>
    <w:rsid w:val="00AD5F4D"/>
    <w:rsid w:val="00AE2105"/>
    <w:rsid w:val="00AE4406"/>
    <w:rsid w:val="00AE5466"/>
    <w:rsid w:val="00AE7BE3"/>
    <w:rsid w:val="00AF546F"/>
    <w:rsid w:val="00AF726C"/>
    <w:rsid w:val="00AF78E9"/>
    <w:rsid w:val="00B05805"/>
    <w:rsid w:val="00B07B1C"/>
    <w:rsid w:val="00B11D1A"/>
    <w:rsid w:val="00B14925"/>
    <w:rsid w:val="00B14AF4"/>
    <w:rsid w:val="00B2087B"/>
    <w:rsid w:val="00B21B00"/>
    <w:rsid w:val="00B23AEE"/>
    <w:rsid w:val="00B40C09"/>
    <w:rsid w:val="00B42114"/>
    <w:rsid w:val="00B521AF"/>
    <w:rsid w:val="00B55AB2"/>
    <w:rsid w:val="00B6469F"/>
    <w:rsid w:val="00B718E5"/>
    <w:rsid w:val="00B801F9"/>
    <w:rsid w:val="00B80F72"/>
    <w:rsid w:val="00B82ECA"/>
    <w:rsid w:val="00B86A9B"/>
    <w:rsid w:val="00B86FBE"/>
    <w:rsid w:val="00B929F6"/>
    <w:rsid w:val="00B95406"/>
    <w:rsid w:val="00B97AF7"/>
    <w:rsid w:val="00BA1797"/>
    <w:rsid w:val="00BA1D86"/>
    <w:rsid w:val="00BA2FAD"/>
    <w:rsid w:val="00BA67EA"/>
    <w:rsid w:val="00BB7948"/>
    <w:rsid w:val="00BC6A70"/>
    <w:rsid w:val="00BD15B7"/>
    <w:rsid w:val="00BD4990"/>
    <w:rsid w:val="00BE33FB"/>
    <w:rsid w:val="00BF399A"/>
    <w:rsid w:val="00BF54B6"/>
    <w:rsid w:val="00BF7598"/>
    <w:rsid w:val="00C002A0"/>
    <w:rsid w:val="00C03233"/>
    <w:rsid w:val="00C04531"/>
    <w:rsid w:val="00C10921"/>
    <w:rsid w:val="00C109B5"/>
    <w:rsid w:val="00C15E35"/>
    <w:rsid w:val="00C21427"/>
    <w:rsid w:val="00C22485"/>
    <w:rsid w:val="00C25917"/>
    <w:rsid w:val="00C31993"/>
    <w:rsid w:val="00C322E0"/>
    <w:rsid w:val="00C34B55"/>
    <w:rsid w:val="00C44462"/>
    <w:rsid w:val="00C467FE"/>
    <w:rsid w:val="00C46948"/>
    <w:rsid w:val="00C46DA5"/>
    <w:rsid w:val="00C472C7"/>
    <w:rsid w:val="00C47EB7"/>
    <w:rsid w:val="00C54488"/>
    <w:rsid w:val="00C548A1"/>
    <w:rsid w:val="00C557F8"/>
    <w:rsid w:val="00C567C3"/>
    <w:rsid w:val="00C60BF2"/>
    <w:rsid w:val="00C617D6"/>
    <w:rsid w:val="00C62867"/>
    <w:rsid w:val="00C65170"/>
    <w:rsid w:val="00C66F6C"/>
    <w:rsid w:val="00C73CA1"/>
    <w:rsid w:val="00C80B30"/>
    <w:rsid w:val="00C811CA"/>
    <w:rsid w:val="00C8351B"/>
    <w:rsid w:val="00C84DC8"/>
    <w:rsid w:val="00C9513F"/>
    <w:rsid w:val="00C9794D"/>
    <w:rsid w:val="00CA36D3"/>
    <w:rsid w:val="00CA4F6E"/>
    <w:rsid w:val="00CA51AD"/>
    <w:rsid w:val="00CB3BE2"/>
    <w:rsid w:val="00CB51AF"/>
    <w:rsid w:val="00CB64EB"/>
    <w:rsid w:val="00CC07BF"/>
    <w:rsid w:val="00CC0CA6"/>
    <w:rsid w:val="00CC12F5"/>
    <w:rsid w:val="00CC32D9"/>
    <w:rsid w:val="00CC707D"/>
    <w:rsid w:val="00CD002B"/>
    <w:rsid w:val="00CD339F"/>
    <w:rsid w:val="00CD4036"/>
    <w:rsid w:val="00CD7AE0"/>
    <w:rsid w:val="00CE2F43"/>
    <w:rsid w:val="00CE44E0"/>
    <w:rsid w:val="00CE70D6"/>
    <w:rsid w:val="00CE798E"/>
    <w:rsid w:val="00CF2075"/>
    <w:rsid w:val="00CF379B"/>
    <w:rsid w:val="00CF42E8"/>
    <w:rsid w:val="00CF57E7"/>
    <w:rsid w:val="00CF6A48"/>
    <w:rsid w:val="00D01E17"/>
    <w:rsid w:val="00D0617B"/>
    <w:rsid w:val="00D12245"/>
    <w:rsid w:val="00D1570F"/>
    <w:rsid w:val="00D17463"/>
    <w:rsid w:val="00D25849"/>
    <w:rsid w:val="00D258BD"/>
    <w:rsid w:val="00D273C5"/>
    <w:rsid w:val="00D27FD2"/>
    <w:rsid w:val="00D35B03"/>
    <w:rsid w:val="00D4026D"/>
    <w:rsid w:val="00D4046B"/>
    <w:rsid w:val="00D45A93"/>
    <w:rsid w:val="00D47837"/>
    <w:rsid w:val="00D5091F"/>
    <w:rsid w:val="00D63C9C"/>
    <w:rsid w:val="00D747A0"/>
    <w:rsid w:val="00D757E9"/>
    <w:rsid w:val="00D809AC"/>
    <w:rsid w:val="00D96516"/>
    <w:rsid w:val="00DA33CD"/>
    <w:rsid w:val="00DA36CC"/>
    <w:rsid w:val="00DA4AF8"/>
    <w:rsid w:val="00DA610C"/>
    <w:rsid w:val="00DB65A5"/>
    <w:rsid w:val="00DC70B5"/>
    <w:rsid w:val="00DD0295"/>
    <w:rsid w:val="00DD4DAF"/>
    <w:rsid w:val="00DE0E1C"/>
    <w:rsid w:val="00DE2F21"/>
    <w:rsid w:val="00DE31A7"/>
    <w:rsid w:val="00DE3E69"/>
    <w:rsid w:val="00DE47FB"/>
    <w:rsid w:val="00DE4CFF"/>
    <w:rsid w:val="00DF0D3C"/>
    <w:rsid w:val="00DF4924"/>
    <w:rsid w:val="00E031B3"/>
    <w:rsid w:val="00E134B3"/>
    <w:rsid w:val="00E25904"/>
    <w:rsid w:val="00E26EE1"/>
    <w:rsid w:val="00E26F37"/>
    <w:rsid w:val="00E30830"/>
    <w:rsid w:val="00E30BBE"/>
    <w:rsid w:val="00E315FD"/>
    <w:rsid w:val="00E32339"/>
    <w:rsid w:val="00E34584"/>
    <w:rsid w:val="00E3784C"/>
    <w:rsid w:val="00E50B54"/>
    <w:rsid w:val="00E63658"/>
    <w:rsid w:val="00E66B58"/>
    <w:rsid w:val="00E71EBD"/>
    <w:rsid w:val="00E742EC"/>
    <w:rsid w:val="00E81962"/>
    <w:rsid w:val="00E85E03"/>
    <w:rsid w:val="00E86295"/>
    <w:rsid w:val="00E91914"/>
    <w:rsid w:val="00E92754"/>
    <w:rsid w:val="00E943B5"/>
    <w:rsid w:val="00EA30CF"/>
    <w:rsid w:val="00EA4927"/>
    <w:rsid w:val="00EB1596"/>
    <w:rsid w:val="00EB5CE6"/>
    <w:rsid w:val="00EB7AD3"/>
    <w:rsid w:val="00EC078F"/>
    <w:rsid w:val="00ED25AF"/>
    <w:rsid w:val="00ED5680"/>
    <w:rsid w:val="00ED732E"/>
    <w:rsid w:val="00EE219B"/>
    <w:rsid w:val="00EE2D57"/>
    <w:rsid w:val="00EE6590"/>
    <w:rsid w:val="00EE706A"/>
    <w:rsid w:val="00EF5221"/>
    <w:rsid w:val="00EF7216"/>
    <w:rsid w:val="00F02E22"/>
    <w:rsid w:val="00F112D0"/>
    <w:rsid w:val="00F21CAB"/>
    <w:rsid w:val="00F25099"/>
    <w:rsid w:val="00F25FB8"/>
    <w:rsid w:val="00F264A0"/>
    <w:rsid w:val="00F26A2A"/>
    <w:rsid w:val="00F27969"/>
    <w:rsid w:val="00F30353"/>
    <w:rsid w:val="00F3154B"/>
    <w:rsid w:val="00F31796"/>
    <w:rsid w:val="00F34A7A"/>
    <w:rsid w:val="00F40AEE"/>
    <w:rsid w:val="00F429B7"/>
    <w:rsid w:val="00F47672"/>
    <w:rsid w:val="00F569FB"/>
    <w:rsid w:val="00F625EA"/>
    <w:rsid w:val="00F675D0"/>
    <w:rsid w:val="00F7295D"/>
    <w:rsid w:val="00F7528D"/>
    <w:rsid w:val="00F76028"/>
    <w:rsid w:val="00F7777A"/>
    <w:rsid w:val="00F81A5D"/>
    <w:rsid w:val="00F81F33"/>
    <w:rsid w:val="00F84AC3"/>
    <w:rsid w:val="00F84F88"/>
    <w:rsid w:val="00F86F52"/>
    <w:rsid w:val="00F938D8"/>
    <w:rsid w:val="00F95099"/>
    <w:rsid w:val="00F968DB"/>
    <w:rsid w:val="00FA0C81"/>
    <w:rsid w:val="00FA3303"/>
    <w:rsid w:val="00FA34F6"/>
    <w:rsid w:val="00FA75AE"/>
    <w:rsid w:val="00FC0D38"/>
    <w:rsid w:val="00FC642C"/>
    <w:rsid w:val="00FC7AED"/>
    <w:rsid w:val="00FC7D99"/>
    <w:rsid w:val="00FD020F"/>
    <w:rsid w:val="00FD1651"/>
    <w:rsid w:val="00FD17C6"/>
    <w:rsid w:val="00FD1F20"/>
    <w:rsid w:val="00FD2076"/>
    <w:rsid w:val="00FD2C39"/>
    <w:rsid w:val="00FD6AFB"/>
    <w:rsid w:val="00FD7269"/>
    <w:rsid w:val="00FE08B7"/>
    <w:rsid w:val="00FE34CB"/>
    <w:rsid w:val="00FE5C21"/>
    <w:rsid w:val="00FF16F5"/>
    <w:rsid w:val="00FF3B89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2D57"/>
    <w:pPr>
      <w:keepNext/>
      <w:autoSpaceDE w:val="0"/>
      <w:autoSpaceDN w:val="0"/>
      <w:spacing w:after="0" w:line="240" w:lineRule="auto"/>
      <w:outlineLvl w:val="0"/>
    </w:pPr>
    <w:rPr>
      <w:rFonts w:ascii="Courier New" w:hAnsi="Courier New" w:cs="Courier New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2D5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E2D57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E2D57"/>
    <w:rPr>
      <w:rFonts w:ascii="Courier New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E2D5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E2D57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E2D57"/>
    <w:pPr>
      <w:tabs>
        <w:tab w:val="left" w:pos="8100"/>
      </w:tabs>
      <w:spacing w:after="0" w:line="240" w:lineRule="auto"/>
      <w:ind w:left="360"/>
    </w:pPr>
    <w:rPr>
      <w:rFonts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2D57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E2D57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EE2D5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2D57"/>
    <w:pPr>
      <w:spacing w:after="120" w:line="480" w:lineRule="auto"/>
      <w:ind w:left="283"/>
    </w:pPr>
    <w:rPr>
      <w:rFonts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D57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E2D57"/>
  </w:style>
  <w:style w:type="paragraph" w:styleId="ac">
    <w:name w:val="footer"/>
    <w:basedOn w:val="a"/>
    <w:link w:val="ad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E2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EE2D57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33">
    <w:name w:val="Body Text Indent 3"/>
    <w:basedOn w:val="a"/>
    <w:link w:val="34"/>
    <w:uiPriority w:val="99"/>
    <w:rsid w:val="00EE2D57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E2D57"/>
    <w:pPr>
      <w:spacing w:after="0" w:line="240" w:lineRule="auto"/>
      <w:ind w:left="5643"/>
      <w:jc w:val="center"/>
    </w:pPr>
    <w:rPr>
      <w:rFonts w:cs="Times New Roman"/>
      <w:sz w:val="24"/>
      <w:szCs w:val="24"/>
      <w:lang w:eastAsia="ru-RU"/>
    </w:rPr>
  </w:style>
  <w:style w:type="character" w:customStyle="1" w:styleId="af">
    <w:name w:val="Название Знак"/>
    <w:link w:val="ae"/>
    <w:locked/>
    <w:rsid w:val="00EE2D5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EE2D5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locked/>
    <w:rsid w:val="00EE2D57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EE2D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E2D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E2D57"/>
    <w:rPr>
      <w:rFonts w:ascii="Times New Roman" w:hAnsi="Times New Roman"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EE2D57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link w:val="af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EE2D57"/>
    <w:rPr>
      <w:vertAlign w:val="superscript"/>
    </w:rPr>
  </w:style>
  <w:style w:type="paragraph" w:styleId="af6">
    <w:name w:val="Normal (Web)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List"/>
    <w:basedOn w:val="a"/>
    <w:uiPriority w:val="99"/>
    <w:rsid w:val="00EE2D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List 2"/>
    <w:basedOn w:val="a"/>
    <w:uiPriority w:val="99"/>
    <w:rsid w:val="00EE2D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List 3"/>
    <w:basedOn w:val="a"/>
    <w:uiPriority w:val="99"/>
    <w:rsid w:val="00EE2D5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List 4"/>
    <w:basedOn w:val="a"/>
    <w:uiPriority w:val="99"/>
    <w:rsid w:val="00EE2D57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List Continue 2"/>
    <w:basedOn w:val="a"/>
    <w:uiPriority w:val="99"/>
    <w:rsid w:val="00EE2D57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ody Text First Indent"/>
    <w:basedOn w:val="a5"/>
    <w:link w:val="af9"/>
    <w:uiPriority w:val="99"/>
    <w:rsid w:val="00EE2D57"/>
    <w:pPr>
      <w:ind w:firstLine="210"/>
    </w:pPr>
  </w:style>
  <w:style w:type="character" w:customStyle="1" w:styleId="af9">
    <w:name w:val="Красная строка Знак"/>
    <w:link w:val="af8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Continue 3"/>
    <w:basedOn w:val="a"/>
    <w:uiPriority w:val="99"/>
    <w:rsid w:val="00EE2D57"/>
    <w:pPr>
      <w:spacing w:after="120" w:line="240" w:lineRule="auto"/>
      <w:ind w:left="84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rsid w:val="00EE2D57"/>
    <w:pPr>
      <w:spacing w:after="120" w:line="480" w:lineRule="auto"/>
    </w:pPr>
    <w:rPr>
      <w:rFonts w:cs="Times New Roman"/>
      <w:sz w:val="28"/>
      <w:szCs w:val="28"/>
      <w:lang w:eastAsia="ru-RU"/>
    </w:rPr>
  </w:style>
  <w:style w:type="character" w:customStyle="1" w:styleId="26">
    <w:name w:val="Основной текст 2 Знак"/>
    <w:link w:val="25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D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1">
    <w:name w:val="Сетка таблицы1"/>
    <w:uiPriority w:val="99"/>
    <w:rsid w:val="00EE2D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EE2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List Paragraph"/>
    <w:basedOn w:val="a"/>
    <w:uiPriority w:val="34"/>
    <w:qFormat/>
    <w:rsid w:val="00EE2D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EE2D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EE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E2D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c">
    <w:name w:val="Emphasis"/>
    <w:qFormat/>
    <w:rsid w:val="00EE2D57"/>
    <w:rPr>
      <w:i/>
      <w:iCs/>
    </w:rPr>
  </w:style>
  <w:style w:type="character" w:customStyle="1" w:styleId="apple-converted-space">
    <w:name w:val="apple-converted-space"/>
    <w:uiPriority w:val="99"/>
    <w:rsid w:val="00EE2D57"/>
  </w:style>
  <w:style w:type="paragraph" w:customStyle="1" w:styleId="western">
    <w:name w:val="western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2D57"/>
    <w:pPr>
      <w:keepNext/>
      <w:autoSpaceDE w:val="0"/>
      <w:autoSpaceDN w:val="0"/>
      <w:spacing w:after="0" w:line="240" w:lineRule="auto"/>
      <w:outlineLvl w:val="0"/>
    </w:pPr>
    <w:rPr>
      <w:rFonts w:ascii="Courier New" w:hAnsi="Courier New" w:cs="Courier New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2D5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E2D57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E2D57"/>
    <w:rPr>
      <w:rFonts w:ascii="Courier New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E2D5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E2D57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E2D57"/>
    <w:pPr>
      <w:tabs>
        <w:tab w:val="left" w:pos="8100"/>
      </w:tabs>
      <w:spacing w:after="0" w:line="240" w:lineRule="auto"/>
      <w:ind w:left="360"/>
    </w:pPr>
    <w:rPr>
      <w:rFonts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2D57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E2D57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EE2D5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2D57"/>
    <w:pPr>
      <w:spacing w:after="120" w:line="480" w:lineRule="auto"/>
      <w:ind w:left="283"/>
    </w:pPr>
    <w:rPr>
      <w:rFonts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D57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E2D57"/>
  </w:style>
  <w:style w:type="paragraph" w:styleId="ac">
    <w:name w:val="footer"/>
    <w:basedOn w:val="a"/>
    <w:link w:val="ad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E2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EE2D57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33">
    <w:name w:val="Body Text Indent 3"/>
    <w:basedOn w:val="a"/>
    <w:link w:val="34"/>
    <w:uiPriority w:val="99"/>
    <w:rsid w:val="00EE2D57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E2D57"/>
    <w:pPr>
      <w:spacing w:after="0" w:line="240" w:lineRule="auto"/>
      <w:ind w:left="5643"/>
      <w:jc w:val="center"/>
    </w:pPr>
    <w:rPr>
      <w:rFonts w:cs="Times New Roman"/>
      <w:sz w:val="24"/>
      <w:szCs w:val="24"/>
      <w:lang w:eastAsia="ru-RU"/>
    </w:rPr>
  </w:style>
  <w:style w:type="character" w:customStyle="1" w:styleId="af">
    <w:name w:val="Название Знак"/>
    <w:link w:val="ae"/>
    <w:locked/>
    <w:rsid w:val="00EE2D5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EE2D5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locked/>
    <w:rsid w:val="00EE2D57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EE2D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E2D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E2D57"/>
    <w:rPr>
      <w:rFonts w:ascii="Times New Roman" w:hAnsi="Times New Roman"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EE2D57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link w:val="af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EE2D57"/>
    <w:rPr>
      <w:vertAlign w:val="superscript"/>
    </w:rPr>
  </w:style>
  <w:style w:type="paragraph" w:styleId="af6">
    <w:name w:val="Normal (Web)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List"/>
    <w:basedOn w:val="a"/>
    <w:uiPriority w:val="99"/>
    <w:rsid w:val="00EE2D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List 2"/>
    <w:basedOn w:val="a"/>
    <w:uiPriority w:val="99"/>
    <w:rsid w:val="00EE2D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List 3"/>
    <w:basedOn w:val="a"/>
    <w:uiPriority w:val="99"/>
    <w:rsid w:val="00EE2D5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List 4"/>
    <w:basedOn w:val="a"/>
    <w:uiPriority w:val="99"/>
    <w:rsid w:val="00EE2D57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List Continue 2"/>
    <w:basedOn w:val="a"/>
    <w:uiPriority w:val="99"/>
    <w:rsid w:val="00EE2D57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ody Text First Indent"/>
    <w:basedOn w:val="a5"/>
    <w:link w:val="af9"/>
    <w:uiPriority w:val="99"/>
    <w:rsid w:val="00EE2D57"/>
    <w:pPr>
      <w:ind w:firstLine="210"/>
    </w:pPr>
  </w:style>
  <w:style w:type="character" w:customStyle="1" w:styleId="af9">
    <w:name w:val="Красная строка Знак"/>
    <w:link w:val="af8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Continue 3"/>
    <w:basedOn w:val="a"/>
    <w:uiPriority w:val="99"/>
    <w:rsid w:val="00EE2D57"/>
    <w:pPr>
      <w:spacing w:after="120" w:line="240" w:lineRule="auto"/>
      <w:ind w:left="84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rsid w:val="00EE2D57"/>
    <w:pPr>
      <w:spacing w:after="120" w:line="480" w:lineRule="auto"/>
    </w:pPr>
    <w:rPr>
      <w:rFonts w:cs="Times New Roman"/>
      <w:sz w:val="28"/>
      <w:szCs w:val="28"/>
      <w:lang w:eastAsia="ru-RU"/>
    </w:rPr>
  </w:style>
  <w:style w:type="character" w:customStyle="1" w:styleId="26">
    <w:name w:val="Основной текст 2 Знак"/>
    <w:link w:val="25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D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1">
    <w:name w:val="Сетка таблицы1"/>
    <w:uiPriority w:val="99"/>
    <w:rsid w:val="00EE2D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EE2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List Paragraph"/>
    <w:basedOn w:val="a"/>
    <w:uiPriority w:val="34"/>
    <w:qFormat/>
    <w:rsid w:val="00EE2D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EE2D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EE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E2D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c">
    <w:name w:val="Emphasis"/>
    <w:qFormat/>
    <w:rsid w:val="00EE2D57"/>
    <w:rPr>
      <w:i/>
      <w:iCs/>
    </w:rPr>
  </w:style>
  <w:style w:type="character" w:customStyle="1" w:styleId="apple-converted-space">
    <w:name w:val="apple-converted-space"/>
    <w:uiPriority w:val="99"/>
    <w:rsid w:val="00EE2D57"/>
  </w:style>
  <w:style w:type="paragraph" w:customStyle="1" w:styleId="western">
    <w:name w:val="western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A2D7-AEEC-4494-B583-432B4292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16973</Words>
  <Characters>96752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Антонова Надежда Леонидовна</cp:lastModifiedBy>
  <cp:revision>2</cp:revision>
  <cp:lastPrinted>2019-04-10T09:19:00Z</cp:lastPrinted>
  <dcterms:created xsi:type="dcterms:W3CDTF">2019-07-08T14:39:00Z</dcterms:created>
  <dcterms:modified xsi:type="dcterms:W3CDTF">2019-07-08T14:39:00Z</dcterms:modified>
</cp:coreProperties>
</file>