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2B" w:rsidRDefault="0055012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5012B" w:rsidRDefault="0055012B">
      <w:pPr>
        <w:pStyle w:val="ConsPlusNormal"/>
        <w:jc w:val="both"/>
        <w:outlineLvl w:val="0"/>
      </w:pPr>
    </w:p>
    <w:p w:rsidR="0055012B" w:rsidRDefault="0055012B">
      <w:pPr>
        <w:pStyle w:val="ConsPlusTitle"/>
        <w:jc w:val="center"/>
      </w:pPr>
      <w:r>
        <w:t>ГЛАВА АДМИНИСТРАЦИИ (ГУБЕРНАТОР) КРАСНОДАРСКОГО КРАЯ</w:t>
      </w:r>
    </w:p>
    <w:p w:rsidR="0055012B" w:rsidRDefault="0055012B">
      <w:pPr>
        <w:pStyle w:val="ConsPlusTitle"/>
        <w:jc w:val="both"/>
      </w:pPr>
    </w:p>
    <w:p w:rsidR="0055012B" w:rsidRDefault="0055012B">
      <w:pPr>
        <w:pStyle w:val="ConsPlusTitle"/>
        <w:jc w:val="center"/>
      </w:pPr>
      <w:r>
        <w:t>ПОСТАНОВЛЕНИЕ</w:t>
      </w:r>
    </w:p>
    <w:p w:rsidR="0055012B" w:rsidRDefault="0055012B">
      <w:pPr>
        <w:pStyle w:val="ConsPlusTitle"/>
        <w:jc w:val="center"/>
      </w:pPr>
      <w:r>
        <w:t>от 4 мая 2022 г. N 232</w:t>
      </w:r>
    </w:p>
    <w:p w:rsidR="0055012B" w:rsidRDefault="0055012B">
      <w:pPr>
        <w:pStyle w:val="ConsPlusTitle"/>
        <w:jc w:val="both"/>
      </w:pPr>
    </w:p>
    <w:p w:rsidR="0055012B" w:rsidRDefault="0055012B">
      <w:pPr>
        <w:pStyle w:val="ConsPlusTitle"/>
        <w:jc w:val="center"/>
      </w:pPr>
      <w:r>
        <w:t>О ВНЕСЕНИИ ИЗМЕНЕНИЙ В ПОСТАНОВЛЕНИЕ</w:t>
      </w:r>
    </w:p>
    <w:p w:rsidR="0055012B" w:rsidRDefault="0055012B">
      <w:pPr>
        <w:pStyle w:val="ConsPlusTitle"/>
        <w:jc w:val="center"/>
      </w:pPr>
      <w:r>
        <w:t>ГЛАВЫ АДМИНИСТРАЦИИ (ГУБЕРНАТОРА) КРАСНОДАРСКОГО КРАЯ</w:t>
      </w:r>
    </w:p>
    <w:p w:rsidR="0055012B" w:rsidRDefault="0055012B">
      <w:pPr>
        <w:pStyle w:val="ConsPlusTitle"/>
        <w:jc w:val="center"/>
      </w:pPr>
      <w:r>
        <w:t>ОТ 15 ДЕКАБРЯ 2021 Г. N 920 "ОБ УТВЕРЖДЕНИИ ПОЛОЖЕНИЯ</w:t>
      </w:r>
    </w:p>
    <w:p w:rsidR="0055012B" w:rsidRDefault="0055012B">
      <w:pPr>
        <w:pStyle w:val="ConsPlusTitle"/>
        <w:jc w:val="center"/>
      </w:pPr>
      <w:r>
        <w:t>О РЕГИОНАЛЬНОМ ГОСУДАРСТВЕННОМ КОНТРОЛЕ (НАДЗОРЕ)</w:t>
      </w:r>
    </w:p>
    <w:p w:rsidR="0055012B" w:rsidRDefault="0055012B">
      <w:pPr>
        <w:pStyle w:val="ConsPlusTitle"/>
        <w:jc w:val="center"/>
      </w:pPr>
      <w:r>
        <w:t>ЗА ПЛАТЕЛЬЩИКАМИ КУРОРТНОГО СБОРА И ОПЕРАТОРАМИ</w:t>
      </w:r>
    </w:p>
    <w:p w:rsidR="0055012B" w:rsidRDefault="0055012B">
      <w:pPr>
        <w:pStyle w:val="ConsPlusTitle"/>
        <w:jc w:val="center"/>
      </w:pPr>
      <w:r>
        <w:t>КУРОРТНОГО СБОРА"</w:t>
      </w:r>
    </w:p>
    <w:p w:rsidR="0055012B" w:rsidRDefault="0055012B">
      <w:pPr>
        <w:pStyle w:val="ConsPlusNormal"/>
        <w:jc w:val="both"/>
      </w:pPr>
    </w:p>
    <w:p w:rsidR="0055012B" w:rsidRDefault="0055012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31 июля 2020 г. N 248-ФЗ "О государственном контроле (надзоре) и муниципальном контроле в Российской Федерации", </w:t>
      </w:r>
      <w:hyperlink r:id="rId7">
        <w:r>
          <w:rPr>
            <w:color w:val="0000FF"/>
          </w:rPr>
          <w:t>Законом</w:t>
        </w:r>
      </w:hyperlink>
      <w:r>
        <w:t xml:space="preserve"> Краснодарского края от 27 ноября 2017 г.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октября 2021 г. N</w:t>
      </w:r>
      <w:proofErr w:type="gramEnd"/>
      <w:r>
        <w:t xml:space="preserve">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 постановляю:</w:t>
      </w:r>
    </w:p>
    <w:p w:rsidR="0055012B" w:rsidRDefault="0055012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>
        <w:r>
          <w:rPr>
            <w:color w:val="0000FF"/>
          </w:rPr>
          <w:t>приложение 1</w:t>
        </w:r>
      </w:hyperlink>
      <w:r>
        <w:t xml:space="preserve"> к постановлению главы администрации (губернатора) Краснодарского края от 15 декабря 2021 г. N 920 "Об утверждении Положения о региональном государственном контроле (надзоре) за плательщиками курортного сбора и операторами курортного сбора" следующие изменения:</w:t>
      </w:r>
    </w:p>
    <w:p w:rsidR="0055012B" w:rsidRDefault="0055012B">
      <w:pPr>
        <w:pStyle w:val="ConsPlusNormal"/>
        <w:spacing w:before="220"/>
        <w:ind w:firstLine="540"/>
        <w:jc w:val="both"/>
      </w:pPr>
      <w:r>
        <w:t xml:space="preserve">1) </w:t>
      </w:r>
      <w:hyperlink r:id="rId10">
        <w:r>
          <w:rPr>
            <w:color w:val="0000FF"/>
          </w:rPr>
          <w:t>пункт 1.3 раздела 1</w:t>
        </w:r>
      </w:hyperlink>
      <w:r>
        <w:t xml:space="preserve"> "Общие положения" изложить в следующей редакции:</w:t>
      </w:r>
    </w:p>
    <w:p w:rsidR="0055012B" w:rsidRDefault="0055012B">
      <w:pPr>
        <w:pStyle w:val="ConsPlusNormal"/>
        <w:spacing w:before="220"/>
        <w:ind w:firstLine="540"/>
        <w:jc w:val="both"/>
      </w:pPr>
      <w:r>
        <w:t xml:space="preserve">"1.3. </w:t>
      </w:r>
      <w:proofErr w:type="gramStart"/>
      <w:r>
        <w:t xml:space="preserve">Уполномоченными органами, осуществляющими региональный государственный контроль (надзор) в области реализации эксперимента по развитию курортной инфраструктуры на территории Краснодарского края, являются органы местного самоуправления муниципальных образований Краснодарского края, указанные в </w:t>
      </w:r>
      <w:hyperlink r:id="rId11">
        <w:r>
          <w:rPr>
            <w:color w:val="0000FF"/>
          </w:rPr>
          <w:t>пунктах 1</w:t>
        </w:r>
      </w:hyperlink>
      <w:r>
        <w:t xml:space="preserve"> - </w:t>
      </w:r>
      <w:hyperlink r:id="rId12">
        <w:r>
          <w:rPr>
            <w:color w:val="0000FF"/>
          </w:rPr>
          <w:t>11 статьи 5</w:t>
        </w:r>
      </w:hyperlink>
      <w:r>
        <w:t xml:space="preserve"> Закона N 3690-КЗ (далее - органы местного самоуправления), наделенные отдельными государственными полномочиями Краснодарского края по осуществлению регионального государственного контроля (надзора) в области реализации эксперимента по развитию курортной</w:t>
      </w:r>
      <w:proofErr w:type="gramEnd"/>
      <w:r>
        <w:t xml:space="preserve"> инфраструктуры на территории Краснодарского края, а именно за исполнением плательщиками курортного сбора и операторами курортного сбора требований </w:t>
      </w:r>
      <w:hyperlink r:id="rId13">
        <w:r>
          <w:rPr>
            <w:color w:val="0000FF"/>
          </w:rPr>
          <w:t>Закона</w:t>
        </w:r>
      </w:hyperlink>
      <w:r>
        <w:t xml:space="preserve"> N 214-ФЗ, иных нормативных правовых актов Российской Федерации, </w:t>
      </w:r>
      <w:hyperlink r:id="rId14">
        <w:r>
          <w:rPr>
            <w:color w:val="0000FF"/>
          </w:rPr>
          <w:t>Закона</w:t>
        </w:r>
      </w:hyperlink>
      <w:r>
        <w:t xml:space="preserve"> N 3690-КЗ и иных нормативных правовых актов Краснодарского края, связанных с проведением эксперимента по развитию курортной инфраструктуры (далее - отдельные государственные полномочия)</w:t>
      </w:r>
      <w:proofErr w:type="gramStart"/>
      <w:r>
        <w:t>."</w:t>
      </w:r>
      <w:proofErr w:type="gramEnd"/>
      <w:r>
        <w:t>;</w:t>
      </w:r>
    </w:p>
    <w:p w:rsidR="0055012B" w:rsidRDefault="0055012B">
      <w:pPr>
        <w:pStyle w:val="ConsPlusNormal"/>
        <w:spacing w:before="220"/>
        <w:ind w:firstLine="540"/>
        <w:jc w:val="both"/>
      </w:pPr>
      <w:r>
        <w:t xml:space="preserve">2) </w:t>
      </w:r>
      <w:hyperlink r:id="rId15">
        <w:r>
          <w:rPr>
            <w:color w:val="0000FF"/>
          </w:rPr>
          <w:t>пункт 3.2 раздела 3</w:t>
        </w:r>
      </w:hyperlink>
      <w:r>
        <w:t xml:space="preserve"> "Профилактика рисков причинения вреда (ущерба) охраняемым законом ценностям при осуществлении регионального государственного контроля (надзора)" дополнить абзацем следующего содержания:</w:t>
      </w:r>
    </w:p>
    <w:p w:rsidR="0055012B" w:rsidRDefault="0055012B">
      <w:pPr>
        <w:pStyle w:val="ConsPlusNormal"/>
        <w:spacing w:before="220"/>
        <w:ind w:firstLine="540"/>
        <w:jc w:val="both"/>
      </w:pPr>
      <w:r>
        <w:t>"утвержденные проверочные листы</w:t>
      </w:r>
      <w:proofErr w:type="gramStart"/>
      <w:r>
        <w:t>.";</w:t>
      </w:r>
      <w:proofErr w:type="gramEnd"/>
    </w:p>
    <w:p w:rsidR="0055012B" w:rsidRDefault="0055012B">
      <w:pPr>
        <w:pStyle w:val="ConsPlusNormal"/>
        <w:spacing w:before="220"/>
        <w:ind w:firstLine="540"/>
        <w:jc w:val="both"/>
      </w:pPr>
      <w:r>
        <w:t xml:space="preserve">3) </w:t>
      </w:r>
      <w:hyperlink r:id="rId16">
        <w:r>
          <w:rPr>
            <w:color w:val="0000FF"/>
          </w:rPr>
          <w:t>пункт 4.5 раздела 4</w:t>
        </w:r>
      </w:hyperlink>
      <w:r>
        <w:t xml:space="preserve"> "Осуществление регионального государственного контроля (надзора)" дополнить абзацем следующего содержания:</w:t>
      </w:r>
    </w:p>
    <w:p w:rsidR="0055012B" w:rsidRDefault="0055012B">
      <w:pPr>
        <w:pStyle w:val="ConsPlusNormal"/>
        <w:spacing w:before="220"/>
        <w:ind w:firstLine="540"/>
        <w:jc w:val="both"/>
      </w:pPr>
      <w:r>
        <w:t>"При проведении выездной проверки применяются проверочные листы</w:t>
      </w:r>
      <w:proofErr w:type="gramStart"/>
      <w:r>
        <w:t>.".</w:t>
      </w:r>
      <w:proofErr w:type="gramEnd"/>
    </w:p>
    <w:p w:rsidR="0055012B" w:rsidRDefault="0055012B">
      <w:pPr>
        <w:pStyle w:val="ConsPlusNormal"/>
        <w:spacing w:before="220"/>
        <w:ind w:firstLine="540"/>
        <w:jc w:val="both"/>
      </w:pPr>
      <w:r>
        <w:lastRenderedPageBreak/>
        <w:t>2. Департаменту информационной политики Краснодарского края (Жукова Г.А.)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55012B" w:rsidRDefault="0055012B">
      <w:pPr>
        <w:pStyle w:val="ConsPlusNormal"/>
        <w:spacing w:before="220"/>
        <w:ind w:firstLine="540"/>
        <w:jc w:val="both"/>
      </w:pPr>
      <w:r>
        <w:t>3. Постановление вступает в силу на следующий день после его официального опубликования.</w:t>
      </w:r>
    </w:p>
    <w:p w:rsidR="0055012B" w:rsidRDefault="0055012B">
      <w:pPr>
        <w:pStyle w:val="ConsPlusNormal"/>
        <w:jc w:val="both"/>
      </w:pPr>
    </w:p>
    <w:p w:rsidR="0055012B" w:rsidRDefault="0055012B">
      <w:pPr>
        <w:pStyle w:val="ConsPlusNormal"/>
        <w:jc w:val="right"/>
      </w:pPr>
      <w:r>
        <w:t>Глава администрации (губернатор)</w:t>
      </w:r>
    </w:p>
    <w:p w:rsidR="0055012B" w:rsidRDefault="0055012B">
      <w:pPr>
        <w:pStyle w:val="ConsPlusNormal"/>
        <w:jc w:val="right"/>
      </w:pPr>
      <w:r>
        <w:t>Краснодарского края</w:t>
      </w:r>
    </w:p>
    <w:p w:rsidR="0055012B" w:rsidRDefault="0055012B">
      <w:pPr>
        <w:pStyle w:val="ConsPlusNormal"/>
        <w:jc w:val="right"/>
      </w:pPr>
      <w:r>
        <w:t>В.И.КОНДРАТЬЕВ</w:t>
      </w:r>
    </w:p>
    <w:p w:rsidR="0055012B" w:rsidRDefault="0055012B">
      <w:pPr>
        <w:pStyle w:val="ConsPlusNormal"/>
        <w:jc w:val="both"/>
      </w:pPr>
    </w:p>
    <w:p w:rsidR="0055012B" w:rsidRDefault="0055012B">
      <w:pPr>
        <w:pStyle w:val="ConsPlusNormal"/>
        <w:jc w:val="both"/>
      </w:pPr>
    </w:p>
    <w:p w:rsidR="0055012B" w:rsidRDefault="005501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375B" w:rsidRDefault="0067375B">
      <w:bookmarkStart w:id="0" w:name="_GoBack"/>
      <w:bookmarkEnd w:id="0"/>
    </w:p>
    <w:sectPr w:rsidR="0067375B" w:rsidSect="00C1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2B"/>
    <w:rsid w:val="0055012B"/>
    <w:rsid w:val="0067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1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501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501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1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501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501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7AB6DF51E06204A377DB67C9F0B10E840ED4C3685958F8EA39FC8D48F8768321ECF358B05EB4F2420FB6D2BG6V7N" TargetMode="External"/><Relationship Id="rId13" Type="http://schemas.openxmlformats.org/officeDocument/2006/relationships/hyperlink" Target="consultantplus://offline/ref=E317AB6DF51E06204A377DB67C9F0B10EF48E54D3981958F8EA39FC8D48F8768321ECF358B05EB4F2420FB6D2BG6V7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17AB6DF51E06204A3763BB6AF3541AEC42BA453D839DDED0F4999F8BDF813D605E916CDB44A042273BE76D2B7A0C6F6AGFV1N" TargetMode="External"/><Relationship Id="rId12" Type="http://schemas.openxmlformats.org/officeDocument/2006/relationships/hyperlink" Target="consultantplus://offline/ref=E317AB6DF51E06204A3763BB6AF3541AEC42BA453D839DDED0F4999F8BDF813D605E916CC944F84E263EF86A2F6F5A3E2CA7308FA8353DC3EE436C18GEV9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17AB6DF51E06204A3763BB6AF3541AEC42BA453D839DDBD7F7999F8BDF813D605E916CC944F84E263EF865296F5A3E2CA7308FA8353DC3EE436C18GEV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17AB6DF51E06204A377DB67C9F0B10E841ED4D3F83958F8EA39FC8D48F8768321ECF358B05EB4F2420FB6D2BG6V7N" TargetMode="External"/><Relationship Id="rId11" Type="http://schemas.openxmlformats.org/officeDocument/2006/relationships/hyperlink" Target="consultantplus://offline/ref=E317AB6DF51E06204A3763BB6AF3541AEC42BA453D839DDED0F4999F8BDF813D605E916CC944F84E263EF96E2F6F5A3E2CA7308FA8353DC3EE436C18GEV9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317AB6DF51E06204A3763BB6AF3541AEC42BA453D839DDBD7F7999F8BDF813D605E916CC944F84E263EF96B296F5A3E2CA7308FA8353DC3EE436C18GEV9N" TargetMode="External"/><Relationship Id="rId10" Type="http://schemas.openxmlformats.org/officeDocument/2006/relationships/hyperlink" Target="consultantplus://offline/ref=E317AB6DF51E06204A3763BB6AF3541AEC42BA453D839DDBD7F7999F8BDF813D605E916CC944F84E263EF96C216F5A3E2CA7308FA8353DC3EE436C18GEV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17AB6DF51E06204A3763BB6AF3541AEC42BA453D839DDBD7F7999F8BDF813D605E916CC944F84E263EF96C2D6F5A3E2CA7308FA8353DC3EE436C18GEV9N" TargetMode="External"/><Relationship Id="rId14" Type="http://schemas.openxmlformats.org/officeDocument/2006/relationships/hyperlink" Target="consultantplus://offline/ref=E317AB6DF51E06204A3763BB6AF3541AEC42BA453D839DDED0F4999F8BDF813D605E916CDB44A042273BE76D2B7A0C6F6AGFV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Татьяна Ивановна</dc:creator>
  <cp:lastModifiedBy>Плотник Татьяна Ивановна</cp:lastModifiedBy>
  <cp:revision>1</cp:revision>
  <dcterms:created xsi:type="dcterms:W3CDTF">2023-02-15T13:21:00Z</dcterms:created>
  <dcterms:modified xsi:type="dcterms:W3CDTF">2023-02-15T13:21:00Z</dcterms:modified>
</cp:coreProperties>
</file>