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00F" w:rsidRDefault="0009600F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7A7C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3A" w:rsidRDefault="002B324A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B59B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FB7A3A" w:rsidRDefault="002B324A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B7A3A" w:rsidRDefault="002B324A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3691">
        <w:rPr>
          <w:rFonts w:ascii="Times New Roman" w:hAnsi="Times New Roman" w:cs="Times New Roman"/>
          <w:b/>
          <w:sz w:val="28"/>
          <w:szCs w:val="28"/>
        </w:rPr>
        <w:t>10 августа 2011 года № 1959 «</w:t>
      </w:r>
      <w:r w:rsidR="0020729A" w:rsidRPr="00343184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33369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333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399" w:rsidRDefault="00333691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экспертизе </w:t>
      </w:r>
      <w:r w:rsidR="00E905B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(проектов нормативных </w:t>
      </w:r>
      <w:proofErr w:type="gramEnd"/>
    </w:p>
    <w:p w:rsidR="00066FCE" w:rsidRDefault="00E905BD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актов) </w:t>
      </w:r>
      <w:r w:rsidR="0033369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066FCE" w:rsidRDefault="00333691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B61BF0">
        <w:rPr>
          <w:rFonts w:ascii="Times New Roman" w:hAnsi="Times New Roman" w:cs="Times New Roman"/>
          <w:b/>
          <w:sz w:val="28"/>
          <w:szCs w:val="28"/>
        </w:rPr>
        <w:t xml:space="preserve">» (в редакции постановления </w:t>
      </w:r>
      <w:proofErr w:type="gramEnd"/>
    </w:p>
    <w:p w:rsidR="00066FCE" w:rsidRDefault="00B61BF0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20729A" w:rsidRPr="00343184" w:rsidRDefault="00B61BF0" w:rsidP="0033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22 июля 2016 года № 2277)</w:t>
      </w:r>
      <w:proofErr w:type="gramEnd"/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BA" w:rsidRDefault="00D13AB9" w:rsidP="00B941C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14134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1366F9">
        <w:rPr>
          <w:rFonts w:ascii="Times New Roman" w:hAnsi="Times New Roman" w:cs="Times New Roman"/>
          <w:sz w:val="28"/>
          <w:szCs w:val="28"/>
        </w:rPr>
        <w:t>П</w:t>
      </w:r>
      <w:r w:rsidR="00014134">
        <w:rPr>
          <w:rFonts w:ascii="Times New Roman" w:hAnsi="Times New Roman" w:cs="Times New Roman"/>
          <w:sz w:val="28"/>
          <w:szCs w:val="28"/>
        </w:rPr>
        <w:t>орядка проведения антикоррупционной экспертизы нормативных правовых актов (проектов нормативных правовых актов)</w:t>
      </w:r>
      <w:r w:rsidR="00476D0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город-курорт Геленджик и нормативных правовых актов (проектов нормативных правовых актов</w:t>
      </w:r>
      <w:r w:rsidR="001366F9">
        <w:rPr>
          <w:rFonts w:ascii="Times New Roman" w:hAnsi="Times New Roman" w:cs="Times New Roman"/>
          <w:sz w:val="28"/>
          <w:szCs w:val="28"/>
        </w:rPr>
        <w:t>)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25 декабря 2008 года №273-ФЗ «О противодействии коррупции» (в редакции Федерального закона от 30 октября 2018 года </w:t>
      </w:r>
      <w:r w:rsidR="007B45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№382-ФЗ), Федеральным законом от 17 </w:t>
      </w:r>
      <w:r w:rsidR="00B941C6">
        <w:rPr>
          <w:rFonts w:ascii="Times New Roman" w:hAnsi="Times New Roman" w:cs="Times New Roman"/>
          <w:sz w:val="28"/>
          <w:szCs w:val="28"/>
        </w:rPr>
        <w:t>июля 2009</w:t>
      </w:r>
      <w:proofErr w:type="gramEnd"/>
      <w:r w:rsidR="00B9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1C6">
        <w:rPr>
          <w:rFonts w:ascii="Times New Roman" w:hAnsi="Times New Roman" w:cs="Times New Roman"/>
          <w:sz w:val="28"/>
          <w:szCs w:val="28"/>
        </w:rPr>
        <w:t>года №172-ФЗ «Об анти</w:t>
      </w:r>
      <w:r w:rsidR="007B4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коррупционной экспертизе нормативных правовых актов и проектов нормативных правовых актов»</w:t>
      </w:r>
      <w:r w:rsidR="00B9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11 октября 2018 года №362-ФЗ), статьями 16, 37 Федерального закона от 6 октября </w:t>
      </w:r>
      <w:r w:rsidR="007B45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AD2B93">
        <w:rPr>
          <w:rFonts w:ascii="Times New Roman" w:hAnsi="Times New Roman" w:cs="Times New Roman"/>
          <w:sz w:val="28"/>
          <w:szCs w:val="28"/>
        </w:rPr>
        <w:t>6 февраля</w:t>
      </w:r>
      <w:r w:rsidR="007B457C">
        <w:rPr>
          <w:rFonts w:ascii="Times New Roman" w:hAnsi="Times New Roman" w:cs="Times New Roman"/>
          <w:sz w:val="28"/>
          <w:szCs w:val="28"/>
        </w:rPr>
        <w:t xml:space="preserve"> </w:t>
      </w:r>
      <w:r w:rsidR="00AD2B93">
        <w:rPr>
          <w:rFonts w:ascii="Times New Roman" w:hAnsi="Times New Roman" w:cs="Times New Roman"/>
          <w:sz w:val="28"/>
          <w:szCs w:val="28"/>
        </w:rPr>
        <w:t>2019 года №3-ФЗ)</w:t>
      </w:r>
      <w:r w:rsidR="009130EB">
        <w:rPr>
          <w:rFonts w:ascii="Times New Roman" w:hAnsi="Times New Roman" w:cs="Times New Roman"/>
          <w:sz w:val="28"/>
          <w:szCs w:val="28"/>
        </w:rPr>
        <w:t>, Законом Краснодарского края от 23 июля</w:t>
      </w:r>
      <w:r w:rsidR="00124645">
        <w:rPr>
          <w:rFonts w:ascii="Times New Roman" w:hAnsi="Times New Roman" w:cs="Times New Roman"/>
          <w:sz w:val="28"/>
          <w:szCs w:val="28"/>
        </w:rPr>
        <w:t xml:space="preserve">       </w:t>
      </w:r>
      <w:r w:rsidR="009130EB">
        <w:rPr>
          <w:rFonts w:ascii="Times New Roman" w:hAnsi="Times New Roman" w:cs="Times New Roman"/>
          <w:sz w:val="28"/>
          <w:szCs w:val="28"/>
        </w:rPr>
        <w:t xml:space="preserve"> 2009</w:t>
      </w:r>
      <w:proofErr w:type="gramEnd"/>
      <w:r w:rsidR="00913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0E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24645">
        <w:rPr>
          <w:rFonts w:ascii="Times New Roman" w:hAnsi="Times New Roman" w:cs="Times New Roman"/>
          <w:sz w:val="28"/>
          <w:szCs w:val="28"/>
        </w:rPr>
        <w:t>№1798-КЗ «О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</w:t>
      </w:r>
      <w:r w:rsidR="008E0D30">
        <w:rPr>
          <w:rFonts w:ascii="Times New Roman" w:hAnsi="Times New Roman" w:cs="Times New Roman"/>
          <w:sz w:val="28"/>
          <w:szCs w:val="28"/>
        </w:rPr>
        <w:t>пции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 редакции Закона Краснодарского края</w:t>
      </w:r>
      <w:r w:rsidR="008E0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ноября 2015 года №3275-КЗ), Методическими рекомендациями по порядку проведения анти</w:t>
      </w:r>
      <w:r w:rsidR="005A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коррупционной экспертизы нормативных правовых актов Краснодарского края (их проектов), муниципальных нормативных правовых актов (их проектов), утвержденными постановлением Законодательного Собрания Краснодарского края от 26 января 2010</w:t>
      </w:r>
      <w:r w:rsidR="008F3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№1740-П</w:t>
      </w:r>
      <w:r w:rsidR="00880910">
        <w:rPr>
          <w:rFonts w:ascii="Times New Roman" w:hAnsi="Times New Roman" w:cs="Times New Roman"/>
          <w:sz w:val="28"/>
          <w:szCs w:val="28"/>
        </w:rPr>
        <w:t>, статьями 8, 33, 72 Устава муниципального образования город-курорт Геленджик</w:t>
      </w:r>
      <w:proofErr w:type="gramEnd"/>
      <w:r w:rsidR="00AD227B">
        <w:rPr>
          <w:rFonts w:ascii="Times New Roman" w:hAnsi="Times New Roman" w:cs="Times New Roman"/>
          <w:sz w:val="28"/>
          <w:szCs w:val="28"/>
        </w:rPr>
        <w:t>,</w:t>
      </w:r>
      <w:r w:rsidR="008E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227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776CB" w:rsidRDefault="008776CB" w:rsidP="00F9023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</w:t>
      </w: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10 августа 2011 года</w:t>
      </w:r>
      <w:r w:rsidR="00F1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1959 «Об </w:t>
      </w:r>
      <w:proofErr w:type="gramStart"/>
      <w:r w:rsidR="008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</w:t>
      </w: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коррупционной</w:t>
      </w:r>
      <w:proofErr w:type="gramEnd"/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</w:t>
      </w:r>
      <w:r w:rsidR="00F1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 22 июля 2016 года </w:t>
      </w:r>
      <w:r w:rsidR="0064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2277) </w:t>
      </w:r>
      <w:r w:rsidR="00805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6CB" w:rsidRDefault="00805714" w:rsidP="00F346C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1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346C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346CB" w:rsidRDefault="00F346CB" w:rsidP="00F346C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A67A3A" w:rsidRDefault="00A67A3A" w:rsidP="00010B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0E" w:rsidRDefault="00857E0E" w:rsidP="002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9A" w:rsidRDefault="00857E0E" w:rsidP="0020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E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E6A">
        <w:rPr>
          <w:rFonts w:ascii="Times New Roman" w:hAnsi="Times New Roman" w:cs="Times New Roman"/>
          <w:sz w:val="28"/>
          <w:szCs w:val="28"/>
        </w:rPr>
        <w:t xml:space="preserve"> </w:t>
      </w:r>
      <w:r w:rsidR="002072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729A" w:rsidRDefault="0020729A" w:rsidP="00010B6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D65E6A">
        <w:rPr>
          <w:rFonts w:ascii="Times New Roman" w:hAnsi="Times New Roman" w:cs="Times New Roman"/>
          <w:sz w:val="28"/>
          <w:szCs w:val="28"/>
        </w:rPr>
        <w:t xml:space="preserve">                                А.А. </w:t>
      </w:r>
      <w:proofErr w:type="spellStart"/>
      <w:r w:rsidR="00D65E6A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0729A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1C" w:rsidRDefault="0020729A" w:rsidP="0060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№________</w:t>
      </w: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1959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постановления слова «Л.Л.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Пункты 2.1, 2.2 приложения к постановлению изложить в следующей редакции:</w:t>
      </w: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рабочего дня, следующего за днем поступления проекта нормативного правового акта в Уполномоченный орган для проведения антикоррупционной экспертизы, Уполномоченный орган размещает электронную копию поступившего проекта нормативного правового акта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86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proofErr w:type="spellEnd"/>
      <w:r w:rsidRPr="00786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для изучения ее независимыми экспертами.</w:t>
      </w:r>
      <w:proofErr w:type="gramEnd"/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Проекты нормативных правовых актов главы муниципального образования город-курорт Геленджик, проекты нормативных правовых актов администрации муниципального образования город-курорт Геленджик, направленные на ликвидацию чрезвычайных ситуаций и их последствий, размещаются Уполномоченным органом на официальном сайте для изучения независимыми экспертами в день их поступления в Уполномоченный орган.</w:t>
      </w: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Проекты нормативных правовых актов главы муниципального образования город-курорт Геленджик, проекты нормативных правовых актов администрации муниципального образования город-курорт Геленджик, затрагивающие вопросы осуществления предпринимательской и инвестиционной деятельности, подлежат антикоррупционной экспертизе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положительного заключения оценки регулирующего воздействия, подготовленного в установленном порядке.</w:t>
      </w: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копия проекта нормативного правового акта представляется его разработчиком. Ответственность за соответствие электронной копии проекта бумажному носителю несет его разработчик.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Проект нормативного правового акта, представляемый в Уполномоченный орган для проведения антикоррупционной экспертизы, дополняется пояснительной запиской, содержащей: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которые преследуются принятием подготовленного проекта;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возможные последствия принятия подготовленного проекта.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нормативного правового акта проводится в течение </w:t>
      </w:r>
      <w:r w:rsidRPr="0041248B">
        <w:rPr>
          <w:rFonts w:ascii="Times New Roman" w:hAnsi="Times New Roman" w:cs="Times New Roman"/>
          <w:sz w:val="28"/>
          <w:szCs w:val="28"/>
        </w:rPr>
        <w:t xml:space="preserve">не более 14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поступления на экспертизу в Уполномоченный орган, за исключением проектов нормативных правовых актов, направленных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ликвидацю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и их последствий, срок проведения антикоррупционной экспертизы которых составляет 1</w:t>
      </w:r>
      <w:r w:rsidRPr="0041248B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>
        <w:rPr>
          <w:rFonts w:ascii="Times New Roman" w:hAnsi="Times New Roman" w:cs="Times New Roman"/>
          <w:sz w:val="28"/>
          <w:szCs w:val="28"/>
        </w:rPr>
        <w:t>, соответствующий дню их размещения на официальном сайте».</w:t>
      </w:r>
      <w:proofErr w:type="gramEnd"/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 2 приложения к постановлению дополнить пунктами 2.11, 2.12 следующего содержания: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Независимые эксперты направляют </w:t>
      </w:r>
      <w:hyperlink r:id="rId7" w:history="1">
        <w:r w:rsidRPr="00321E99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проекта нормативного правового акта главы муниципального образования город-курорт Геленджик, проекта нормативного правового акта администрации муниципального образования город-курорт Геленджик на электронный адрес Уполномоченного органа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F5455">
        <w:rPr>
          <w:rFonts w:ascii="Times New Roman" w:hAnsi="Times New Roman" w:cs="Times New Roman"/>
          <w:sz w:val="28"/>
          <w:szCs w:val="28"/>
        </w:rPr>
        <w:t>_2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5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форме, утвержденной приказом Министерства юстиции Российской Федерации от 21 октября 2011 года №363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утверж-дении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заключения по результатам независимой антикоррупционной экспертизы.</w:t>
      </w:r>
      <w:proofErr w:type="gramEnd"/>
    </w:p>
    <w:p w:rsidR="00601A6D" w:rsidRPr="00263F82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оступившие в Уполномоченный орган заключения независимых экспертов по результатам антикоррупционной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главы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проектов нормативных правовых актов администрации муниципального образования город-курорт Геленджик размещаются на официальном сайте администрации муниципального образования город-курорт Геленджик в сети Интернет».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 3 приложения к постановлению дополнить пунктами 3.9, 3.10 следующего содержания: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Независимые эксперты направляют </w:t>
      </w:r>
      <w:hyperlink r:id="rId8" w:history="1">
        <w:r w:rsidRPr="00321E99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321E9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результатам независимой антикоррупционной экспертизы нормативного правового акта главы муниципального образования город-курорт Геленджик, нормативного правового акта администрации муниципального образования город-курорт Геленджик на электронный адрес Уполномоченного органа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F5455">
        <w:rPr>
          <w:rFonts w:ascii="Times New Roman" w:hAnsi="Times New Roman" w:cs="Times New Roman"/>
          <w:sz w:val="28"/>
          <w:szCs w:val="28"/>
        </w:rPr>
        <w:t>_2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5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форме, утвержденной приказом Министерства юстиции Российской Федерации от 21 октября 2011 года №363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утверж-</w:t>
      </w:r>
      <w:r>
        <w:rPr>
          <w:rFonts w:ascii="Times New Roman" w:hAnsi="Times New Roman" w:cs="Times New Roman"/>
          <w:sz w:val="28"/>
          <w:szCs w:val="28"/>
        </w:rPr>
        <w:lastRenderedPageBreak/>
        <w:t>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заключения по результатам независимой антикоррупционной экспертизы.</w:t>
      </w:r>
      <w:proofErr w:type="gramEnd"/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3.10.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оступившие в Уполномоченный орган заключения независимых экспертов по результатам антикоррупционной экспертизы нормативных правовых актов главы муниципального образования город-курорт Геленджик, нормативных правовых актов администрации муниципального образования город-курорт Геленджик размещаются на официальном сайте администрации муниципального образования город-курорт Геленджик в сети Интернет».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Раздел 4 приложения к постановлению исключить.</w:t>
      </w: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 5.2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изложить в следующей редакции: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Разногласия, возникающие при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проведения антикоррупционной экспертизы, разрешаются в порядке, установленном Инструкцией по делопроизводству в администрации муниципального образования город-курорт Геленджик, утвержденной постановлением главы администрации муниципального образования город-курорт Геленджик от        </w:t>
      </w:r>
      <w:r w:rsidRPr="00EF03C3">
        <w:rPr>
          <w:rFonts w:ascii="Times New Roman" w:hAnsi="Times New Roman" w:cs="Times New Roman"/>
          <w:sz w:val="28"/>
          <w:szCs w:val="28"/>
        </w:rPr>
        <w:t>30 мая 2005 года № 727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Раздел 5 приложения к постановлению дополнить пунктом 5.5 следующего содержания: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«5.5.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в 30-дневный срок со дня его поступления в администрацию муниципального образования город-курорт Геленджик.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заключения Уполномоченным органом в адрес независимого эксперта направляется мотивированный ответ (за исключением случаев, когда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(его проекте)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поступившее заключение по результатам независимой антикоррупционной экспертизы не соответствует форме, утвержденной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прика-зом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21 октября 2011 года №363 «Об утверждении формы заключения по результатам независимой антикоррупционной экспертизы», Уполномоченный орган возвращает такое заключение не позднее 30 календарных дней после его регистрации с указанием причин».</w:t>
      </w:r>
    </w:p>
    <w:p w:rsidR="00601A6D" w:rsidRDefault="00601A6D" w:rsidP="00601A6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A6D" w:rsidRPr="0018615B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6D" w:rsidRPr="00B52AF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 управления экономики</w:t>
      </w: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A6D" w:rsidRDefault="00601A6D" w:rsidP="00601A6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r w:rsidRPr="00B52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B52AFD" w:rsidRDefault="00B52AFD" w:rsidP="0042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AFD" w:rsidSect="0020729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45" w:rsidRDefault="00124645" w:rsidP="0020729A">
      <w:pPr>
        <w:spacing w:after="0" w:line="240" w:lineRule="auto"/>
      </w:pPr>
      <w:r>
        <w:separator/>
      </w:r>
    </w:p>
  </w:endnote>
  <w:endnote w:type="continuationSeparator" w:id="0">
    <w:p w:rsidR="00124645" w:rsidRDefault="00124645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45" w:rsidRDefault="00124645" w:rsidP="0020729A">
      <w:pPr>
        <w:spacing w:after="0" w:line="240" w:lineRule="auto"/>
      </w:pPr>
      <w:r>
        <w:separator/>
      </w:r>
    </w:p>
  </w:footnote>
  <w:footnote w:type="continuationSeparator" w:id="0">
    <w:p w:rsidR="00124645" w:rsidRDefault="00124645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54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4645" w:rsidRPr="0020729A" w:rsidRDefault="00124645">
        <w:pPr>
          <w:pStyle w:val="a3"/>
          <w:jc w:val="center"/>
          <w:rPr>
            <w:rFonts w:ascii="Times New Roman" w:hAnsi="Times New Roman" w:cs="Times New Roman"/>
          </w:rPr>
        </w:pPr>
        <w:r w:rsidRPr="0020729A">
          <w:rPr>
            <w:rFonts w:ascii="Times New Roman" w:hAnsi="Times New Roman" w:cs="Times New Roman"/>
          </w:rPr>
          <w:fldChar w:fldCharType="begin"/>
        </w:r>
        <w:r w:rsidRPr="0020729A">
          <w:rPr>
            <w:rFonts w:ascii="Times New Roman" w:hAnsi="Times New Roman" w:cs="Times New Roman"/>
          </w:rPr>
          <w:instrText>PAGE   \* MERGEFORMAT</w:instrText>
        </w:r>
        <w:r w:rsidRPr="0020729A">
          <w:rPr>
            <w:rFonts w:ascii="Times New Roman" w:hAnsi="Times New Roman" w:cs="Times New Roman"/>
          </w:rPr>
          <w:fldChar w:fldCharType="separate"/>
        </w:r>
        <w:r w:rsidR="00601A6D">
          <w:rPr>
            <w:rFonts w:ascii="Times New Roman" w:hAnsi="Times New Roman" w:cs="Times New Roman"/>
            <w:noProof/>
          </w:rPr>
          <w:t>2</w:t>
        </w:r>
        <w:r w:rsidRPr="0020729A">
          <w:rPr>
            <w:rFonts w:ascii="Times New Roman" w:hAnsi="Times New Roman" w:cs="Times New Roman"/>
          </w:rPr>
          <w:fldChar w:fldCharType="end"/>
        </w:r>
      </w:p>
    </w:sdtContent>
  </w:sdt>
  <w:p w:rsidR="00124645" w:rsidRDefault="001246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10B63"/>
    <w:rsid w:val="00014134"/>
    <w:rsid w:val="00033F7B"/>
    <w:rsid w:val="00037915"/>
    <w:rsid w:val="00066FCE"/>
    <w:rsid w:val="0009600F"/>
    <w:rsid w:val="000A2FB1"/>
    <w:rsid w:val="000A306B"/>
    <w:rsid w:val="000A65F0"/>
    <w:rsid w:val="000B2CF8"/>
    <w:rsid w:val="000C74D2"/>
    <w:rsid w:val="000D7A85"/>
    <w:rsid w:val="000E0189"/>
    <w:rsid w:val="000E10B7"/>
    <w:rsid w:val="000E7C40"/>
    <w:rsid w:val="000F107A"/>
    <w:rsid w:val="00124645"/>
    <w:rsid w:val="00130BF7"/>
    <w:rsid w:val="001366F9"/>
    <w:rsid w:val="00166023"/>
    <w:rsid w:val="0018615B"/>
    <w:rsid w:val="001878EC"/>
    <w:rsid w:val="001965A6"/>
    <w:rsid w:val="001C6FC4"/>
    <w:rsid w:val="001F3B07"/>
    <w:rsid w:val="0020729A"/>
    <w:rsid w:val="00211656"/>
    <w:rsid w:val="00242086"/>
    <w:rsid w:val="002514B9"/>
    <w:rsid w:val="00275792"/>
    <w:rsid w:val="002A10CE"/>
    <w:rsid w:val="002A2D6C"/>
    <w:rsid w:val="002B324A"/>
    <w:rsid w:val="002F0A16"/>
    <w:rsid w:val="002F0DA5"/>
    <w:rsid w:val="00300D62"/>
    <w:rsid w:val="003071FC"/>
    <w:rsid w:val="00315442"/>
    <w:rsid w:val="00333691"/>
    <w:rsid w:val="003660E6"/>
    <w:rsid w:val="00376870"/>
    <w:rsid w:val="003C4EE1"/>
    <w:rsid w:val="003E1061"/>
    <w:rsid w:val="003E28F1"/>
    <w:rsid w:val="004066D7"/>
    <w:rsid w:val="00421B20"/>
    <w:rsid w:val="00452949"/>
    <w:rsid w:val="00472AEC"/>
    <w:rsid w:val="00476D05"/>
    <w:rsid w:val="004925E9"/>
    <w:rsid w:val="004A37DD"/>
    <w:rsid w:val="004C1BE7"/>
    <w:rsid w:val="005011F9"/>
    <w:rsid w:val="00596AD8"/>
    <w:rsid w:val="005A069C"/>
    <w:rsid w:val="005A0CC0"/>
    <w:rsid w:val="005F1B72"/>
    <w:rsid w:val="00601A6D"/>
    <w:rsid w:val="00610948"/>
    <w:rsid w:val="00641A51"/>
    <w:rsid w:val="00642769"/>
    <w:rsid w:val="00651F96"/>
    <w:rsid w:val="006617CF"/>
    <w:rsid w:val="006C6D84"/>
    <w:rsid w:val="006F5455"/>
    <w:rsid w:val="0073281C"/>
    <w:rsid w:val="00751456"/>
    <w:rsid w:val="007A7C82"/>
    <w:rsid w:val="007B096B"/>
    <w:rsid w:val="007B2947"/>
    <w:rsid w:val="007B457C"/>
    <w:rsid w:val="007D7122"/>
    <w:rsid w:val="007F2A5A"/>
    <w:rsid w:val="0080079B"/>
    <w:rsid w:val="00805714"/>
    <w:rsid w:val="00816B1D"/>
    <w:rsid w:val="008560E8"/>
    <w:rsid w:val="00857E0E"/>
    <w:rsid w:val="008776CB"/>
    <w:rsid w:val="00880910"/>
    <w:rsid w:val="008A6D2D"/>
    <w:rsid w:val="008B1382"/>
    <w:rsid w:val="008C08A1"/>
    <w:rsid w:val="008D3442"/>
    <w:rsid w:val="008E0D30"/>
    <w:rsid w:val="008F38B3"/>
    <w:rsid w:val="008F4623"/>
    <w:rsid w:val="009130EB"/>
    <w:rsid w:val="0097388E"/>
    <w:rsid w:val="009748BA"/>
    <w:rsid w:val="009A70EB"/>
    <w:rsid w:val="00A145F8"/>
    <w:rsid w:val="00A60EDB"/>
    <w:rsid w:val="00A67A3A"/>
    <w:rsid w:val="00AB7DA5"/>
    <w:rsid w:val="00AD227B"/>
    <w:rsid w:val="00AD2B93"/>
    <w:rsid w:val="00B476EC"/>
    <w:rsid w:val="00B52AFD"/>
    <w:rsid w:val="00B61BF0"/>
    <w:rsid w:val="00B7502B"/>
    <w:rsid w:val="00B941C6"/>
    <w:rsid w:val="00BB59BC"/>
    <w:rsid w:val="00BC288B"/>
    <w:rsid w:val="00C06484"/>
    <w:rsid w:val="00C073D7"/>
    <w:rsid w:val="00C11E80"/>
    <w:rsid w:val="00C31C57"/>
    <w:rsid w:val="00C34955"/>
    <w:rsid w:val="00C366C2"/>
    <w:rsid w:val="00C434D0"/>
    <w:rsid w:val="00C94E73"/>
    <w:rsid w:val="00CA3399"/>
    <w:rsid w:val="00CB275F"/>
    <w:rsid w:val="00CD2DC1"/>
    <w:rsid w:val="00CF2347"/>
    <w:rsid w:val="00D02D94"/>
    <w:rsid w:val="00D13AB9"/>
    <w:rsid w:val="00D42780"/>
    <w:rsid w:val="00D5708F"/>
    <w:rsid w:val="00D65E6A"/>
    <w:rsid w:val="00D9566E"/>
    <w:rsid w:val="00DA71CA"/>
    <w:rsid w:val="00DB4A14"/>
    <w:rsid w:val="00DD29A7"/>
    <w:rsid w:val="00DD7B45"/>
    <w:rsid w:val="00DE54F3"/>
    <w:rsid w:val="00E201C0"/>
    <w:rsid w:val="00E42E89"/>
    <w:rsid w:val="00E46D6C"/>
    <w:rsid w:val="00E65287"/>
    <w:rsid w:val="00E707F8"/>
    <w:rsid w:val="00E77A10"/>
    <w:rsid w:val="00E905BD"/>
    <w:rsid w:val="00E92A73"/>
    <w:rsid w:val="00E9538D"/>
    <w:rsid w:val="00EB1D28"/>
    <w:rsid w:val="00EB5F94"/>
    <w:rsid w:val="00F11CDE"/>
    <w:rsid w:val="00F22A68"/>
    <w:rsid w:val="00F27383"/>
    <w:rsid w:val="00F346CB"/>
    <w:rsid w:val="00F67C6F"/>
    <w:rsid w:val="00F770E7"/>
    <w:rsid w:val="00F90238"/>
    <w:rsid w:val="00F904AE"/>
    <w:rsid w:val="00F9222F"/>
    <w:rsid w:val="00FA00E8"/>
    <w:rsid w:val="00FB7A3A"/>
    <w:rsid w:val="00FC23A2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03095E1C079FD54CF48C76BBCB352FFC49CCDCAAFA8DFF3B7F477F5ADA3FBCCA8360CD80E1874E920F21E4D69C08FF243BDC4g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03095E1C079FD54CF48C76BBCB352FFC49CCDCAAFA8DFF3B7F477F5ADA3FBCCA8360CD80E1874E920F21E4D69C08FF243BDC4g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2018-12-10T08:21:00Z</cp:lastPrinted>
  <dcterms:created xsi:type="dcterms:W3CDTF">2019-06-03T08:02:00Z</dcterms:created>
  <dcterms:modified xsi:type="dcterms:W3CDTF">2019-06-03T08:02:00Z</dcterms:modified>
</cp:coreProperties>
</file>