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622672" w:rsidRPr="00622672" w:rsidRDefault="00883A3B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Начальнику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 w:rsidR="004A68CD">
              <w:rPr>
                <w:rFonts w:ascii="Times New Roman" w:eastAsia="Times New Roman" w:hAnsi="Times New Roman"/>
                <w:sz w:val="28"/>
                <w:szCs w:val="28"/>
              </w:rPr>
              <w:t>потребительского рынка и услуг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4A68CD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Саранчуку А.П.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290C07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образования</w:t>
      </w:r>
      <w:r w:rsidR="00290C0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4A68CD">
        <w:rPr>
          <w:rFonts w:ascii="Times New Roman" w:eastAsia="Calibri" w:hAnsi="Times New Roman" w:cs="Times New Roman"/>
          <w:bCs/>
          <w:sz w:val="28"/>
          <w:szCs w:val="24"/>
        </w:rPr>
        <w:t>3 мая</w:t>
      </w:r>
      <w:r w:rsidR="00082524">
        <w:rPr>
          <w:rFonts w:ascii="Times New Roman" w:eastAsia="Calibri" w:hAnsi="Times New Roman" w:cs="Times New Roman"/>
          <w:bCs/>
          <w:sz w:val="28"/>
          <w:szCs w:val="24"/>
        </w:rPr>
        <w:t xml:space="preserve"> 2023 года №</w:t>
      </w:r>
      <w:r w:rsidR="004A68CD">
        <w:rPr>
          <w:rFonts w:ascii="Times New Roman" w:eastAsia="Calibri" w:hAnsi="Times New Roman" w:cs="Times New Roman"/>
          <w:bCs/>
          <w:sz w:val="28"/>
          <w:szCs w:val="24"/>
        </w:rPr>
        <w:t>923</w:t>
      </w:r>
    </w:p>
    <w:p w:rsidR="004A68CD" w:rsidRDefault="009F2C4A" w:rsidP="004A68CD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4A68CD" w:rsidRPr="004A68CD">
        <w:rPr>
          <w:rFonts w:ascii="Times New Roman" w:eastAsia="Calibri" w:hAnsi="Times New Roman" w:cs="Times New Roman"/>
          <w:bCs/>
          <w:sz w:val="28"/>
          <w:szCs w:val="24"/>
        </w:rPr>
        <w:t>О внесении изменений в Порядок</w:t>
      </w:r>
      <w:r w:rsidR="004A68C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4A68CD" w:rsidRPr="004A68CD">
        <w:rPr>
          <w:rFonts w:ascii="Times New Roman" w:eastAsia="Calibri" w:hAnsi="Times New Roman" w:cs="Times New Roman"/>
          <w:bCs/>
          <w:sz w:val="28"/>
          <w:szCs w:val="24"/>
        </w:rPr>
        <w:t>размещения нестационарных торговых объектов, нестационарных объектов по оказанию услуг</w:t>
      </w:r>
    </w:p>
    <w:p w:rsidR="004A68CD" w:rsidRDefault="004A68CD" w:rsidP="004A68CD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A68CD">
        <w:rPr>
          <w:rFonts w:ascii="Times New Roman" w:eastAsia="Calibri" w:hAnsi="Times New Roman" w:cs="Times New Roman"/>
          <w:bCs/>
          <w:sz w:val="28"/>
          <w:szCs w:val="24"/>
        </w:rPr>
        <w:t xml:space="preserve">на земельных участках, в зданиях, строениях, сооружениях, находящихся в муниципальной собственности либо государственная собственность на которые </w:t>
      </w:r>
      <w:r>
        <w:rPr>
          <w:rFonts w:ascii="Times New Roman" w:eastAsia="Calibri" w:hAnsi="Times New Roman" w:cs="Times New Roman"/>
          <w:bCs/>
          <w:sz w:val="28"/>
          <w:szCs w:val="24"/>
        </w:rPr>
        <w:t>не разграничена, расположенных</w:t>
      </w:r>
    </w:p>
    <w:p w:rsidR="004A68CD" w:rsidRPr="004A68CD" w:rsidRDefault="004A68CD" w:rsidP="004A68CD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A68CD">
        <w:rPr>
          <w:rFonts w:ascii="Times New Roman" w:eastAsia="Calibri" w:hAnsi="Times New Roman" w:cs="Times New Roman"/>
          <w:bCs/>
          <w:sz w:val="28"/>
          <w:szCs w:val="24"/>
        </w:rPr>
        <w:t>на территории муниципального образования город-курорт Геленджик, утвержденный постановлением администрации муниципального                        образования город-курорт Геленджик</w:t>
      </w:r>
    </w:p>
    <w:p w:rsidR="00622672" w:rsidRDefault="004A68CD" w:rsidP="004A68CD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A68CD">
        <w:rPr>
          <w:rFonts w:ascii="Times New Roman" w:eastAsia="Calibri" w:hAnsi="Times New Roman" w:cs="Times New Roman"/>
          <w:bCs/>
          <w:sz w:val="28"/>
          <w:szCs w:val="24"/>
        </w:rPr>
        <w:t>от 20 декабря 2022 года №2816</w:t>
      </w:r>
      <w:r w:rsidR="009F2C4A" w:rsidRPr="009F2C4A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6324F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4A68C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 мая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2023 года №</w:t>
      </w:r>
      <w:r w:rsid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923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Порядок размещения нестационарных торговых объектов, нестационарных объектов по оказанию услуг</w:t>
      </w:r>
      <w:r w:rsid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земельных участках, в зданиях, строениях, сооружениях, находящихся в</w:t>
      </w:r>
      <w:proofErr w:type="gramEnd"/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собственности либо государственная </w:t>
      </w:r>
      <w:proofErr w:type="gramStart"/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собственность</w:t>
      </w:r>
      <w:proofErr w:type="gramEnd"/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которые</w:t>
      </w:r>
      <w:r w:rsid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 разграничена, расположенных </w:t>
      </w:r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 муниципального образования город-курорт Геленджик, утвержденный постановлением администрации муниципального</w:t>
      </w:r>
      <w:r w:rsid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</w:t>
      </w:r>
      <w:r w:rsid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A68CD" w:rsidRPr="004A68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20 декабря 2022 года №2816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</w:t>
      </w:r>
      <w:r w:rsidR="0027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6324F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управления 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потребительского рынка и услуг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4A68CD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775F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883A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A68CD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4A68CD" w:rsidRPr="004A68CD">
        <w:rPr>
          <w:rFonts w:ascii="Times New Roman" w:eastAsia="Calibri" w:hAnsi="Times New Roman" w:cs="Times New Roman"/>
          <w:sz w:val="28"/>
          <w:szCs w:val="24"/>
        </w:rPr>
        <w:t>Федеральным законом от 28 декабря 2009 года №381-ФЗ «Об основах государственного регулирования торговой деятельности в Российской Федерации» (в редакции Федерального закона от 6 февраля 2023 года №13-ФЗ), Федеральным законом от 26 июля 2006 года №135-ФЗ «О защите конкуренции» (в редакции Федерального закона от 29 декабря 2022 года №620-ФЗ), Законом</w:t>
      </w:r>
      <w:proofErr w:type="gramEnd"/>
      <w:r w:rsidR="004A68CD" w:rsidRPr="004A68C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4A68CD" w:rsidRPr="004A68CD">
        <w:rPr>
          <w:rFonts w:ascii="Times New Roman" w:eastAsia="Calibri" w:hAnsi="Times New Roman" w:cs="Times New Roman"/>
          <w:sz w:val="28"/>
          <w:szCs w:val="24"/>
        </w:rPr>
        <w:t>Краснодарского края от 31 мая 2005 №879-КЗ «О государственной политике Краснодарского края в сфере торговой деятельности» (в редакции Закона Краснодарского края от 21 февраля 2023 года №4875-КЗ), постановлением Правительства Российской Федерации от 29 сентября 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</w:r>
      <w:proofErr w:type="gramEnd"/>
      <w:r w:rsidR="004A68CD" w:rsidRPr="004A68C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4A68CD" w:rsidRPr="004A68CD">
        <w:rPr>
          <w:rFonts w:ascii="Times New Roman" w:eastAsia="Calibri" w:hAnsi="Times New Roman" w:cs="Times New Roman"/>
          <w:sz w:val="28"/>
          <w:szCs w:val="24"/>
        </w:rPr>
        <w:t>нестационарных торговых объектов» (в редакции постановления Правительства Российской Федерации от 2 сентября 2022 года №1549), постановлением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 от 28 декабря 2022 года №1009)</w:t>
      </w:r>
      <w:r w:rsidR="004A68CD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622672" w:rsidRPr="00622672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</w:t>
      </w:r>
      <w:proofErr w:type="gramEnd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</w:t>
      </w:r>
      <w:r w:rsidR="0027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Общественной палаты муниципального образования город-курорт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</w:t>
      </w:r>
      <w:bookmarkStart w:id="0" w:name="_GoBack"/>
      <w:bookmarkEnd w:id="0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газета «Официальный вестник органов местного самоуправления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Геленджик», №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www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потребительского рынка и услуг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По результатам экспертизы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24F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622672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азования город-курорт Геленджик                                             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8" w:rsidRDefault="00147798">
      <w:pPr>
        <w:spacing w:after="0" w:line="240" w:lineRule="auto"/>
      </w:pPr>
      <w:r>
        <w:separator/>
      </w:r>
    </w:p>
  </w:endnote>
  <w:endnote w:type="continuationSeparator" w:id="0">
    <w:p w:rsidR="00147798" w:rsidRDefault="0014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8" w:rsidRDefault="00147798">
      <w:pPr>
        <w:spacing w:after="0" w:line="240" w:lineRule="auto"/>
      </w:pPr>
      <w:r>
        <w:separator/>
      </w:r>
    </w:p>
  </w:footnote>
  <w:footnote w:type="continuationSeparator" w:id="0">
    <w:p w:rsidR="00147798" w:rsidRDefault="0014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290C07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43C0" w:rsidRDefault="00147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E772D"/>
    <w:rsid w:val="00147798"/>
    <w:rsid w:val="0018227A"/>
    <w:rsid w:val="00233B0E"/>
    <w:rsid w:val="002775FC"/>
    <w:rsid w:val="00290C07"/>
    <w:rsid w:val="002C6157"/>
    <w:rsid w:val="003D2133"/>
    <w:rsid w:val="004108FE"/>
    <w:rsid w:val="004A68CD"/>
    <w:rsid w:val="00622672"/>
    <w:rsid w:val="00630C91"/>
    <w:rsid w:val="00717DE7"/>
    <w:rsid w:val="007D4823"/>
    <w:rsid w:val="00883A3B"/>
    <w:rsid w:val="0088751D"/>
    <w:rsid w:val="009F2C4A"/>
    <w:rsid w:val="00A16743"/>
    <w:rsid w:val="00A21693"/>
    <w:rsid w:val="00C079D2"/>
    <w:rsid w:val="00C6324F"/>
    <w:rsid w:val="00C774E1"/>
    <w:rsid w:val="00D23CBB"/>
    <w:rsid w:val="00D40CC9"/>
    <w:rsid w:val="00D8162B"/>
    <w:rsid w:val="00E34CE7"/>
    <w:rsid w:val="00E72005"/>
    <w:rsid w:val="00F2041A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18</cp:revision>
  <dcterms:created xsi:type="dcterms:W3CDTF">2023-03-27T10:25:00Z</dcterms:created>
  <dcterms:modified xsi:type="dcterms:W3CDTF">2023-10-03T06:39:00Z</dcterms:modified>
</cp:coreProperties>
</file>